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CD07E" w14:textId="2876768F" w:rsidR="0058116F" w:rsidRPr="00EE546D" w:rsidRDefault="0058116F" w:rsidP="00F861F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hr-HR"/>
        </w:rPr>
      </w:pPr>
      <w:r w:rsidRPr="00EE546D">
        <w:rPr>
          <w:rFonts w:ascii="Arial" w:hAnsi="Arial" w:cs="Arial"/>
          <w:b/>
          <w:bCs/>
          <w:sz w:val="24"/>
          <w:szCs w:val="24"/>
          <w:lang w:val="hr-HR"/>
        </w:rPr>
        <w:t xml:space="preserve">Podaci vezani uz </w:t>
      </w:r>
      <w:r w:rsidR="00B22C6C">
        <w:rPr>
          <w:rFonts w:ascii="Arial" w:hAnsi="Arial" w:cs="Arial"/>
          <w:b/>
          <w:bCs/>
          <w:sz w:val="24"/>
          <w:szCs w:val="24"/>
          <w:lang w:val="hr-HR"/>
        </w:rPr>
        <w:t>oglas</w:t>
      </w:r>
      <w:r w:rsidRPr="00EE546D">
        <w:rPr>
          <w:rFonts w:ascii="Arial" w:hAnsi="Arial" w:cs="Arial"/>
          <w:b/>
          <w:bCs/>
          <w:sz w:val="24"/>
          <w:szCs w:val="24"/>
          <w:lang w:val="hr-HR"/>
        </w:rPr>
        <w:t xml:space="preserve"> za prijam u službu u Jedinstveni upravni odjel na određeno vrijeme na</w:t>
      </w:r>
      <w:r w:rsidR="00F861FD" w:rsidRPr="00EE546D">
        <w:rPr>
          <w:rFonts w:ascii="Arial" w:hAnsi="Arial" w:cs="Arial"/>
          <w:b/>
          <w:bCs/>
          <w:sz w:val="24"/>
          <w:szCs w:val="24"/>
          <w:lang w:val="hr-HR"/>
        </w:rPr>
        <w:t xml:space="preserve"> </w:t>
      </w:r>
      <w:r w:rsidRPr="00EE546D">
        <w:rPr>
          <w:rFonts w:ascii="Arial" w:hAnsi="Arial" w:cs="Arial"/>
          <w:b/>
          <w:bCs/>
          <w:sz w:val="24"/>
          <w:szCs w:val="24"/>
          <w:lang w:val="hr-HR"/>
        </w:rPr>
        <w:t>radno mjesto:</w:t>
      </w:r>
    </w:p>
    <w:p w14:paraId="70571E81" w14:textId="6609460A" w:rsidR="0058116F" w:rsidRPr="00EE546D" w:rsidRDefault="005061D2" w:rsidP="00F861F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hr-HR"/>
        </w:rPr>
      </w:pPr>
      <w:r w:rsidRPr="00EE546D">
        <w:rPr>
          <w:rFonts w:ascii="Arial" w:hAnsi="Arial" w:cs="Arial"/>
          <w:b/>
          <w:bCs/>
          <w:sz w:val="24"/>
          <w:szCs w:val="24"/>
          <w:lang w:val="hr-HR"/>
        </w:rPr>
        <w:t xml:space="preserve">Viši </w:t>
      </w:r>
      <w:r w:rsidR="00A23DBA">
        <w:rPr>
          <w:rFonts w:ascii="Arial" w:hAnsi="Arial" w:cs="Arial"/>
          <w:b/>
          <w:bCs/>
          <w:sz w:val="24"/>
          <w:szCs w:val="24"/>
          <w:lang w:val="hr-HR"/>
        </w:rPr>
        <w:t>savjetnik za pripremu i provedbu projekata i EU fondove – 1 izvršitelj m/ž</w:t>
      </w:r>
    </w:p>
    <w:p w14:paraId="068518A9" w14:textId="77777777" w:rsidR="005061D2" w:rsidRDefault="005061D2" w:rsidP="00F861FD">
      <w:p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</w:p>
    <w:p w14:paraId="58CBE98E" w14:textId="77777777" w:rsidR="00EE546D" w:rsidRPr="00EE546D" w:rsidRDefault="00EE546D" w:rsidP="00F861FD">
      <w:p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</w:p>
    <w:p w14:paraId="593A258F" w14:textId="12851C87" w:rsidR="0058116F" w:rsidRPr="00281A17" w:rsidRDefault="005061D2" w:rsidP="00F861FD">
      <w:p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38335B">
        <w:rPr>
          <w:rFonts w:ascii="Arial" w:hAnsi="Arial" w:cs="Arial"/>
          <w:sz w:val="24"/>
          <w:szCs w:val="24"/>
          <w:lang w:val="hr-HR"/>
        </w:rPr>
        <w:t>Oglas je objavljen na mrežnoj stranici Hrvatskog zavoda za zapošljavanje dana</w:t>
      </w:r>
      <w:r w:rsidR="0038335B" w:rsidRPr="0038335B">
        <w:rPr>
          <w:rFonts w:ascii="Arial" w:hAnsi="Arial" w:cs="Arial"/>
          <w:sz w:val="24"/>
          <w:szCs w:val="24"/>
          <w:lang w:val="hr-HR"/>
        </w:rPr>
        <w:t xml:space="preserve"> </w:t>
      </w:r>
      <w:r w:rsidR="00281A17" w:rsidRPr="00281A17">
        <w:rPr>
          <w:rFonts w:ascii="Arial" w:hAnsi="Arial" w:cs="Arial"/>
          <w:sz w:val="24"/>
          <w:szCs w:val="24"/>
          <w:lang w:val="hr-HR"/>
        </w:rPr>
        <w:t>27</w:t>
      </w:r>
      <w:r w:rsidR="00A23DBA" w:rsidRPr="00281A17">
        <w:rPr>
          <w:rFonts w:ascii="Arial" w:hAnsi="Arial" w:cs="Arial"/>
          <w:sz w:val="24"/>
          <w:szCs w:val="24"/>
          <w:lang w:val="hr-HR"/>
        </w:rPr>
        <w:t>. srpnja 2025.</w:t>
      </w:r>
      <w:r w:rsidRPr="00281A17">
        <w:rPr>
          <w:rFonts w:ascii="Arial" w:hAnsi="Arial" w:cs="Arial"/>
          <w:sz w:val="24"/>
          <w:szCs w:val="24"/>
          <w:lang w:val="hr-HR"/>
        </w:rPr>
        <w:t xml:space="preserve"> godine.</w:t>
      </w:r>
    </w:p>
    <w:p w14:paraId="71E76C38" w14:textId="77777777" w:rsidR="004E5990" w:rsidRDefault="004E5990" w:rsidP="00F861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</w:p>
    <w:p w14:paraId="24A73152" w14:textId="77777777" w:rsidR="00EE546D" w:rsidRDefault="00EE546D" w:rsidP="00F861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</w:p>
    <w:p w14:paraId="6EE35C18" w14:textId="77777777" w:rsidR="00EE546D" w:rsidRPr="00EE546D" w:rsidRDefault="00EE546D" w:rsidP="00F861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</w:p>
    <w:p w14:paraId="26BFD1F7" w14:textId="651857A6" w:rsidR="0058116F" w:rsidRPr="00EE546D" w:rsidRDefault="0058116F" w:rsidP="00F861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 w:rsidRPr="00EE546D">
        <w:rPr>
          <w:rFonts w:ascii="Arial" w:hAnsi="Arial" w:cs="Arial"/>
          <w:b/>
          <w:bCs/>
          <w:sz w:val="24"/>
          <w:szCs w:val="24"/>
          <w:lang w:val="hr-HR"/>
        </w:rPr>
        <w:t>Opis poslova:</w:t>
      </w:r>
    </w:p>
    <w:p w14:paraId="54338D49" w14:textId="0D374061" w:rsidR="005061D2" w:rsidRPr="00EE546D" w:rsidRDefault="00553B62" w:rsidP="005061D2">
      <w:pPr>
        <w:pStyle w:val="Odlomakpopisa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Prati nacionalne i međunarodne natječaje za financiranje</w:t>
      </w:r>
      <w:r w:rsidR="00F32F47">
        <w:rPr>
          <w:rFonts w:ascii="Arial" w:hAnsi="Arial" w:cs="Arial"/>
          <w:sz w:val="24"/>
          <w:szCs w:val="24"/>
          <w:lang w:val="hr-HR"/>
        </w:rPr>
        <w:t xml:space="preserve"> od strane europskih i drugih međunarodnih izvora financiranja, informira općinskog načelnika o uvjetima natječaja, mogućnostima povoljnog financiranja i potencijalnim koristima za razvoj Općine</w:t>
      </w:r>
    </w:p>
    <w:p w14:paraId="58C011E5" w14:textId="3272E632" w:rsidR="005061D2" w:rsidRPr="00EE546D" w:rsidRDefault="00F32F47" w:rsidP="005061D2">
      <w:pPr>
        <w:pStyle w:val="Odlomakpopisa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Sudjeluje u operativnoj pripremi natječajne dokumentacije, prijavljuje projekte, te u operativnoj provedbi </w:t>
      </w:r>
      <w:r w:rsidR="002463FA">
        <w:rPr>
          <w:rFonts w:ascii="Arial" w:hAnsi="Arial" w:cs="Arial"/>
          <w:sz w:val="24"/>
          <w:szCs w:val="24"/>
          <w:lang w:val="hr-HR"/>
        </w:rPr>
        <w:t>ugovorenih projekata, sudjeluje u vođenju i administrativnom praćenju projekata za potrebe Općine, te usklađuje djelovanje vanjskih institucija i partnera u projektima</w:t>
      </w:r>
    </w:p>
    <w:p w14:paraId="7B326E85" w14:textId="77777777" w:rsidR="002463FA" w:rsidRDefault="002463FA" w:rsidP="005061D2">
      <w:pPr>
        <w:pStyle w:val="Odlomakpopisa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Obavlja stručne i savjetodavne poslove iz samoupravnog djelokruga Općine povezane s gospodarstvom kao što su : razvoj programa poticaja za gospodarstvo, programi zaštite okoliša, priprema i izrađuje stručne podloge, studije i dokumente na području gospodarstva i zaštite okoliša, priprema i izrađuje ostale razvojne dokumente i programe te prati realizaciju ugovora iz područja gospodarstva i zaštite okoliša</w:t>
      </w:r>
    </w:p>
    <w:p w14:paraId="66ADFFD5" w14:textId="1DDA7B92" w:rsidR="00F861FD" w:rsidRPr="002463FA" w:rsidRDefault="002463FA" w:rsidP="00F73802">
      <w:pPr>
        <w:pStyle w:val="Odlomakpopisa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  <w:lang w:val="hr-HR"/>
        </w:rPr>
      </w:pPr>
      <w:r w:rsidRPr="002463FA">
        <w:rPr>
          <w:rFonts w:ascii="Arial" w:hAnsi="Arial" w:cs="Arial"/>
          <w:sz w:val="24"/>
          <w:szCs w:val="24"/>
          <w:lang w:val="hr-HR"/>
        </w:rPr>
        <w:t xml:space="preserve"> </w:t>
      </w:r>
      <w:r>
        <w:rPr>
          <w:rFonts w:ascii="Arial" w:hAnsi="Arial" w:cs="Arial"/>
          <w:sz w:val="24"/>
          <w:szCs w:val="24"/>
          <w:lang w:val="hr-HR"/>
        </w:rPr>
        <w:t>O</w:t>
      </w:r>
      <w:r w:rsidR="005061D2" w:rsidRPr="002463FA">
        <w:rPr>
          <w:rFonts w:ascii="Arial" w:hAnsi="Arial" w:cs="Arial"/>
          <w:sz w:val="24"/>
          <w:szCs w:val="24"/>
          <w:lang w:val="hr-HR"/>
        </w:rPr>
        <w:t xml:space="preserve">bavlja i ostale poslove na zahtjev pročelnika i/ili voditelja odsjeka i/ili voditelja </w:t>
      </w:r>
      <w:r w:rsidR="00FA6BF2">
        <w:rPr>
          <w:rFonts w:ascii="Arial" w:hAnsi="Arial" w:cs="Arial"/>
          <w:sz w:val="24"/>
          <w:szCs w:val="24"/>
          <w:lang w:val="hr-HR"/>
        </w:rPr>
        <w:t>odsjeka.</w:t>
      </w:r>
    </w:p>
    <w:p w14:paraId="762BEA5B" w14:textId="77777777" w:rsidR="00F861FD" w:rsidRDefault="00F861FD" w:rsidP="00F861FD">
      <w:pPr>
        <w:pStyle w:val="Odlomakpopisa"/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</w:p>
    <w:p w14:paraId="76DD5BFA" w14:textId="226EC802" w:rsidR="00EE546D" w:rsidRPr="004A149C" w:rsidRDefault="004A149C" w:rsidP="004A149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 w:rsidRPr="004A149C">
        <w:rPr>
          <w:rFonts w:ascii="Arial" w:hAnsi="Arial" w:cs="Arial"/>
          <w:b/>
          <w:bCs/>
          <w:sz w:val="24"/>
          <w:szCs w:val="24"/>
          <w:lang w:val="hr-HR"/>
        </w:rPr>
        <w:t>Podaci o plaći</w:t>
      </w:r>
    </w:p>
    <w:p w14:paraId="6DC3BF0D" w14:textId="2C8E0DB1" w:rsidR="00F861FD" w:rsidRDefault="004A149C" w:rsidP="00F861FD">
      <w:p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Prema odredbi članka 8. Zakona o plaćama u lokalnoj i područnoj (regionalnoj) samoupravi („Narodne novine“ broj 28/10 i 10/23) i članku 2. Odluke o koeficijentima za obračun plaće službenika i namještenika u jedinstvenom upravnom odjelu Općine Matulji („Službene novine Primorsko-goranske županije“ broj 2/22 i 36/23) plaću radnog mjesta višeg savjet</w:t>
      </w:r>
      <w:r w:rsidR="008B0B03">
        <w:rPr>
          <w:rFonts w:ascii="Arial" w:hAnsi="Arial" w:cs="Arial"/>
          <w:sz w:val="24"/>
          <w:szCs w:val="24"/>
          <w:lang w:val="hr-HR"/>
        </w:rPr>
        <w:t>n</w:t>
      </w:r>
      <w:r>
        <w:rPr>
          <w:rFonts w:ascii="Arial" w:hAnsi="Arial" w:cs="Arial"/>
          <w:sz w:val="24"/>
          <w:szCs w:val="24"/>
          <w:lang w:val="hr-HR"/>
        </w:rPr>
        <w:t>ika čini umnožak koeficijenta za obračun plaće 2,30 i osnovice za obračun plaće koja iznosi 947,00 eura bruto, uvećan za 0,5% za svaku navršenu godinu radnog staža.</w:t>
      </w:r>
    </w:p>
    <w:p w14:paraId="693C8FDE" w14:textId="77777777" w:rsidR="004A149C" w:rsidRDefault="004A149C" w:rsidP="00F861FD">
      <w:p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</w:p>
    <w:p w14:paraId="45435E60" w14:textId="21BD1462" w:rsidR="0058116F" w:rsidRPr="00EE546D" w:rsidRDefault="0058116F" w:rsidP="00F861FD">
      <w:p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EE546D">
        <w:rPr>
          <w:rFonts w:ascii="Arial" w:hAnsi="Arial" w:cs="Arial"/>
          <w:sz w:val="24"/>
          <w:szCs w:val="24"/>
          <w:lang w:val="hr-HR"/>
        </w:rPr>
        <w:t>Provjera znanja i sposobnosti:</w:t>
      </w:r>
    </w:p>
    <w:p w14:paraId="448869AF" w14:textId="5412E90E" w:rsidR="0058116F" w:rsidRPr="00EE546D" w:rsidRDefault="0058116F" w:rsidP="00F861FD">
      <w:p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EE546D">
        <w:rPr>
          <w:rFonts w:ascii="Arial" w:hAnsi="Arial" w:cs="Arial"/>
          <w:sz w:val="24"/>
          <w:szCs w:val="24"/>
          <w:lang w:val="hr-HR"/>
        </w:rPr>
        <w:t>Obuhvaća pisano testiranje</w:t>
      </w:r>
      <w:r w:rsidR="000F4CAA" w:rsidRPr="00EE546D">
        <w:rPr>
          <w:rFonts w:ascii="Arial" w:hAnsi="Arial" w:cs="Arial"/>
          <w:sz w:val="24"/>
          <w:szCs w:val="24"/>
          <w:lang w:val="hr-HR"/>
        </w:rPr>
        <w:t xml:space="preserve"> </w:t>
      </w:r>
      <w:r w:rsidRPr="00EE546D">
        <w:rPr>
          <w:rFonts w:ascii="Arial" w:hAnsi="Arial" w:cs="Arial"/>
          <w:sz w:val="24"/>
          <w:szCs w:val="24"/>
          <w:lang w:val="hr-HR"/>
        </w:rPr>
        <w:t>i intervju.</w:t>
      </w:r>
    </w:p>
    <w:p w14:paraId="404B2C20" w14:textId="1258D446" w:rsidR="00680018" w:rsidRPr="00EE546D" w:rsidRDefault="00680018" w:rsidP="00F861FD">
      <w:p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EE546D">
        <w:rPr>
          <w:rFonts w:ascii="Arial" w:hAnsi="Arial" w:cs="Arial"/>
          <w:sz w:val="24"/>
          <w:szCs w:val="24"/>
          <w:lang w:val="hr-HR"/>
        </w:rPr>
        <w:t xml:space="preserve">Najmanje pet dana prije održavanja prethodne provjere znanja objavit će se putem internet stranice i oglasne ploče Općine </w:t>
      </w:r>
      <w:r w:rsidR="004E5990" w:rsidRPr="00EE546D">
        <w:rPr>
          <w:rFonts w:ascii="Arial" w:hAnsi="Arial" w:cs="Arial"/>
          <w:sz w:val="24"/>
          <w:szCs w:val="24"/>
          <w:lang w:val="hr-HR"/>
        </w:rPr>
        <w:t>Matulji</w:t>
      </w:r>
      <w:r w:rsidRPr="00EE546D">
        <w:rPr>
          <w:rFonts w:ascii="Arial" w:hAnsi="Arial" w:cs="Arial"/>
          <w:sz w:val="24"/>
          <w:szCs w:val="24"/>
          <w:lang w:val="hr-HR"/>
        </w:rPr>
        <w:t xml:space="preserve"> vrijeme održavanja prethodne provjere znanja. Kandidati koji ispunjavaju formalne uvjete iz </w:t>
      </w:r>
      <w:r w:rsidR="0038335B">
        <w:rPr>
          <w:rFonts w:ascii="Arial" w:hAnsi="Arial" w:cs="Arial"/>
          <w:sz w:val="24"/>
          <w:szCs w:val="24"/>
          <w:lang w:val="hr-HR"/>
        </w:rPr>
        <w:t>oglasa</w:t>
      </w:r>
      <w:r w:rsidRPr="00EE546D">
        <w:rPr>
          <w:rFonts w:ascii="Arial" w:hAnsi="Arial" w:cs="Arial"/>
          <w:sz w:val="24"/>
          <w:szCs w:val="24"/>
          <w:lang w:val="hr-HR"/>
        </w:rPr>
        <w:t xml:space="preserve"> biti će pozvani na pisano testiranje i intervju putem e-maila navedenog na prijavi na </w:t>
      </w:r>
      <w:r w:rsidR="0038335B">
        <w:rPr>
          <w:rFonts w:ascii="Arial" w:hAnsi="Arial" w:cs="Arial"/>
          <w:sz w:val="24"/>
          <w:szCs w:val="24"/>
          <w:lang w:val="hr-HR"/>
        </w:rPr>
        <w:t>oglas</w:t>
      </w:r>
      <w:r w:rsidRPr="00EE546D">
        <w:rPr>
          <w:rFonts w:ascii="Arial" w:hAnsi="Arial" w:cs="Arial"/>
          <w:sz w:val="24"/>
          <w:szCs w:val="24"/>
          <w:lang w:val="hr-HR"/>
        </w:rPr>
        <w:t xml:space="preserve">. Intervju se provodi samo s kandidatima koji su ostvarili najmanje 50% bodova iz prethodne provjere znanja kandidata na provedenom testiranju. </w:t>
      </w:r>
    </w:p>
    <w:p w14:paraId="244B8E3C" w14:textId="77777777" w:rsidR="005061D2" w:rsidRDefault="005061D2" w:rsidP="00F861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</w:p>
    <w:p w14:paraId="5D844408" w14:textId="6E64E75B" w:rsidR="00032531" w:rsidRPr="00EE546D" w:rsidRDefault="00032531" w:rsidP="00F861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 w:rsidRPr="00EE546D">
        <w:rPr>
          <w:rFonts w:ascii="Arial" w:hAnsi="Arial" w:cs="Arial"/>
          <w:b/>
          <w:bCs/>
          <w:sz w:val="24"/>
          <w:szCs w:val="24"/>
          <w:lang w:val="hr-HR"/>
        </w:rPr>
        <w:lastRenderedPageBreak/>
        <w:t>Pravni i drugi izvori provjere znanja:</w:t>
      </w:r>
    </w:p>
    <w:p w14:paraId="73953A57" w14:textId="79207B7E" w:rsidR="00A84869" w:rsidRPr="00A84869" w:rsidRDefault="00A84869" w:rsidP="00A84869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hr-HR"/>
        </w:rPr>
      </w:pPr>
      <w:r w:rsidRPr="00A84869">
        <w:rPr>
          <w:rFonts w:ascii="Arial" w:eastAsia="Times New Roman" w:hAnsi="Arial" w:cs="Arial"/>
          <w:kern w:val="0"/>
          <w:sz w:val="24"/>
          <w:szCs w:val="24"/>
          <w:lang w:eastAsia="hr-HR"/>
        </w:rPr>
        <w:t xml:space="preserve">1. Zakon o </w:t>
      </w:r>
      <w:proofErr w:type="spellStart"/>
      <w:r w:rsidRPr="00A84869">
        <w:rPr>
          <w:rFonts w:ascii="Arial" w:eastAsia="Times New Roman" w:hAnsi="Arial" w:cs="Arial"/>
          <w:kern w:val="0"/>
          <w:sz w:val="24"/>
          <w:szCs w:val="24"/>
          <w:lang w:eastAsia="hr-HR"/>
        </w:rPr>
        <w:t>lokalnoj</w:t>
      </w:r>
      <w:proofErr w:type="spellEnd"/>
      <w:r w:rsidRPr="00A84869">
        <w:rPr>
          <w:rFonts w:ascii="Arial" w:eastAsia="Times New Roman" w:hAnsi="Arial" w:cs="Arial"/>
          <w:kern w:val="0"/>
          <w:sz w:val="24"/>
          <w:szCs w:val="24"/>
          <w:lang w:eastAsia="hr-HR"/>
        </w:rPr>
        <w:t xml:space="preserve"> i </w:t>
      </w:r>
      <w:proofErr w:type="spellStart"/>
      <w:r w:rsidRPr="00A84869">
        <w:rPr>
          <w:rFonts w:ascii="Arial" w:eastAsia="Times New Roman" w:hAnsi="Arial" w:cs="Arial"/>
          <w:kern w:val="0"/>
          <w:sz w:val="24"/>
          <w:szCs w:val="24"/>
          <w:lang w:eastAsia="hr-HR"/>
        </w:rPr>
        <w:t>područnoj</w:t>
      </w:r>
      <w:proofErr w:type="spellEnd"/>
      <w:r w:rsidRPr="00A84869">
        <w:rPr>
          <w:rFonts w:ascii="Arial" w:eastAsia="Times New Roman" w:hAnsi="Arial" w:cs="Arial"/>
          <w:kern w:val="0"/>
          <w:sz w:val="24"/>
          <w:szCs w:val="24"/>
          <w:lang w:eastAsia="hr-HR"/>
        </w:rPr>
        <w:t xml:space="preserve"> (</w:t>
      </w:r>
      <w:proofErr w:type="spellStart"/>
      <w:r w:rsidRPr="00A84869">
        <w:rPr>
          <w:rFonts w:ascii="Arial" w:eastAsia="Times New Roman" w:hAnsi="Arial" w:cs="Arial"/>
          <w:kern w:val="0"/>
          <w:sz w:val="24"/>
          <w:szCs w:val="24"/>
          <w:lang w:eastAsia="hr-HR"/>
        </w:rPr>
        <w:t>regionalnoj</w:t>
      </w:r>
      <w:proofErr w:type="spellEnd"/>
      <w:r w:rsidRPr="00A84869">
        <w:rPr>
          <w:rFonts w:ascii="Arial" w:eastAsia="Times New Roman" w:hAnsi="Arial" w:cs="Arial"/>
          <w:kern w:val="0"/>
          <w:sz w:val="24"/>
          <w:szCs w:val="24"/>
          <w:lang w:eastAsia="hr-HR"/>
        </w:rPr>
        <w:t xml:space="preserve">) </w:t>
      </w:r>
      <w:proofErr w:type="spellStart"/>
      <w:r w:rsidRPr="00A84869">
        <w:rPr>
          <w:rFonts w:ascii="Arial" w:eastAsia="Times New Roman" w:hAnsi="Arial" w:cs="Arial"/>
          <w:kern w:val="0"/>
          <w:sz w:val="24"/>
          <w:szCs w:val="24"/>
          <w:lang w:eastAsia="hr-HR"/>
        </w:rPr>
        <w:t>samoupravi</w:t>
      </w:r>
      <w:proofErr w:type="spellEnd"/>
      <w:r w:rsidRPr="00A84869">
        <w:rPr>
          <w:rFonts w:ascii="Arial" w:eastAsia="Times New Roman" w:hAnsi="Arial" w:cs="Arial"/>
          <w:kern w:val="0"/>
          <w:sz w:val="24"/>
          <w:szCs w:val="24"/>
          <w:lang w:eastAsia="hr-HR"/>
        </w:rPr>
        <w:t xml:space="preserve"> („</w:t>
      </w:r>
      <w:proofErr w:type="spellStart"/>
      <w:r w:rsidRPr="00A84869">
        <w:rPr>
          <w:rFonts w:ascii="Arial" w:eastAsia="Times New Roman" w:hAnsi="Arial" w:cs="Arial"/>
          <w:kern w:val="0"/>
          <w:sz w:val="24"/>
          <w:szCs w:val="24"/>
          <w:lang w:eastAsia="hr-HR"/>
        </w:rPr>
        <w:t>Narodne</w:t>
      </w:r>
      <w:proofErr w:type="spellEnd"/>
      <w:r w:rsidRPr="00A84869">
        <w:rPr>
          <w:rFonts w:ascii="Arial" w:eastAsia="Times New Roman" w:hAnsi="Arial" w:cs="Arial"/>
          <w:kern w:val="0"/>
          <w:sz w:val="24"/>
          <w:szCs w:val="24"/>
          <w:lang w:eastAsia="hr-HR"/>
        </w:rPr>
        <w:t xml:space="preserve"> novine“ 33/01, 60/01, 129/05, 109/07, 125/08, 36/09, 150/11, 144/12, 19/13-pročišćeni </w:t>
      </w:r>
      <w:proofErr w:type="spellStart"/>
      <w:r w:rsidRPr="00A84869">
        <w:rPr>
          <w:rFonts w:ascii="Arial" w:eastAsia="Times New Roman" w:hAnsi="Arial" w:cs="Arial"/>
          <w:kern w:val="0"/>
          <w:sz w:val="24"/>
          <w:szCs w:val="24"/>
          <w:lang w:eastAsia="hr-HR"/>
        </w:rPr>
        <w:t>tekst</w:t>
      </w:r>
      <w:proofErr w:type="spellEnd"/>
      <w:r w:rsidRPr="00A84869">
        <w:rPr>
          <w:rFonts w:ascii="Arial" w:eastAsia="Times New Roman" w:hAnsi="Arial" w:cs="Arial"/>
          <w:kern w:val="0"/>
          <w:sz w:val="24"/>
          <w:szCs w:val="24"/>
          <w:lang w:eastAsia="hr-HR"/>
        </w:rPr>
        <w:t xml:space="preserve">, 137/15-ispravak,123/17 , 98/19 i 144/20), </w:t>
      </w:r>
      <w:proofErr w:type="spellStart"/>
      <w:r w:rsidRPr="00A84869">
        <w:rPr>
          <w:rFonts w:ascii="Arial" w:eastAsia="Times New Roman" w:hAnsi="Arial" w:cs="Arial"/>
          <w:b/>
          <w:bCs/>
          <w:kern w:val="0"/>
          <w:sz w:val="24"/>
          <w:szCs w:val="24"/>
          <w:lang w:eastAsia="hr-HR"/>
        </w:rPr>
        <w:t>članci</w:t>
      </w:r>
      <w:proofErr w:type="spellEnd"/>
      <w:r w:rsidRPr="00A84869">
        <w:rPr>
          <w:rFonts w:ascii="Arial" w:eastAsia="Times New Roman" w:hAnsi="Arial" w:cs="Arial"/>
          <w:b/>
          <w:bCs/>
          <w:kern w:val="0"/>
          <w:sz w:val="24"/>
          <w:szCs w:val="24"/>
          <w:lang w:eastAsia="hr-HR"/>
        </w:rPr>
        <w:t xml:space="preserve">: 1. </w:t>
      </w:r>
      <w:proofErr w:type="spellStart"/>
      <w:r w:rsidRPr="00A84869">
        <w:rPr>
          <w:rFonts w:ascii="Arial" w:eastAsia="Times New Roman" w:hAnsi="Arial" w:cs="Arial"/>
          <w:b/>
          <w:bCs/>
          <w:kern w:val="0"/>
          <w:sz w:val="24"/>
          <w:szCs w:val="24"/>
          <w:lang w:eastAsia="hr-HR"/>
        </w:rPr>
        <w:t>do</w:t>
      </w:r>
      <w:proofErr w:type="spellEnd"/>
      <w:r w:rsidRPr="00A84869">
        <w:rPr>
          <w:rFonts w:ascii="Arial" w:eastAsia="Times New Roman" w:hAnsi="Arial" w:cs="Arial"/>
          <w:b/>
          <w:bCs/>
          <w:kern w:val="0"/>
          <w:sz w:val="24"/>
          <w:szCs w:val="24"/>
          <w:lang w:eastAsia="hr-HR"/>
        </w:rPr>
        <w:t xml:space="preserve"> 6., 18. </w:t>
      </w:r>
      <w:proofErr w:type="spellStart"/>
      <w:r w:rsidRPr="00A84869">
        <w:rPr>
          <w:rFonts w:ascii="Arial" w:eastAsia="Times New Roman" w:hAnsi="Arial" w:cs="Arial"/>
          <w:b/>
          <w:bCs/>
          <w:kern w:val="0"/>
          <w:sz w:val="24"/>
          <w:szCs w:val="24"/>
          <w:lang w:eastAsia="hr-HR"/>
        </w:rPr>
        <w:t>do</w:t>
      </w:r>
      <w:proofErr w:type="spellEnd"/>
      <w:r w:rsidRPr="00A84869">
        <w:rPr>
          <w:rFonts w:ascii="Arial" w:eastAsia="Times New Roman" w:hAnsi="Arial" w:cs="Arial"/>
          <w:b/>
          <w:bCs/>
          <w:kern w:val="0"/>
          <w:sz w:val="24"/>
          <w:szCs w:val="24"/>
          <w:lang w:eastAsia="hr-HR"/>
        </w:rPr>
        <w:t xml:space="preserve"> 20., 27. </w:t>
      </w:r>
      <w:proofErr w:type="spellStart"/>
      <w:r w:rsidRPr="00A84869">
        <w:rPr>
          <w:rFonts w:ascii="Arial" w:eastAsia="Times New Roman" w:hAnsi="Arial" w:cs="Arial"/>
          <w:b/>
          <w:bCs/>
          <w:kern w:val="0"/>
          <w:sz w:val="24"/>
          <w:szCs w:val="24"/>
          <w:lang w:eastAsia="hr-HR"/>
        </w:rPr>
        <w:t>do</w:t>
      </w:r>
      <w:proofErr w:type="spellEnd"/>
      <w:r w:rsidRPr="00A84869">
        <w:rPr>
          <w:rFonts w:ascii="Arial" w:eastAsia="Times New Roman" w:hAnsi="Arial" w:cs="Arial"/>
          <w:b/>
          <w:bCs/>
          <w:kern w:val="0"/>
          <w:sz w:val="24"/>
          <w:szCs w:val="24"/>
          <w:lang w:eastAsia="hr-HR"/>
        </w:rPr>
        <w:t xml:space="preserve"> 56. c.</w:t>
      </w:r>
    </w:p>
    <w:p w14:paraId="3EEC1E35" w14:textId="7F67A7BE" w:rsidR="00A84869" w:rsidRPr="00A84869" w:rsidRDefault="00A84869" w:rsidP="00A84869">
      <w:pPr>
        <w:pStyle w:val="Tijeloteksta"/>
        <w:rPr>
          <w:rFonts w:ascii="Arial" w:hAnsi="Arial" w:cs="Arial"/>
          <w:b/>
          <w:bCs/>
        </w:rPr>
      </w:pPr>
      <w:r w:rsidRPr="00A84869">
        <w:rPr>
          <w:rFonts w:ascii="Arial" w:eastAsia="Times New Roman" w:hAnsi="Arial" w:cs="Arial"/>
          <w:kern w:val="0"/>
          <w:lang w:eastAsia="hr-HR"/>
        </w:rPr>
        <w:t xml:space="preserve">2. </w:t>
      </w:r>
      <w:r w:rsidRPr="00A84869">
        <w:rPr>
          <w:rFonts w:ascii="Arial" w:hAnsi="Arial" w:cs="Arial"/>
        </w:rPr>
        <w:t xml:space="preserve">Statut Općine Matulji  („Službene novine Primorsko-goranske županije“ br. 26/09, 38/09, 8/13, 17/14,  29/14, 4/15-pročišćeni tekst,  39/15,  7/18, 6/21 i 36/23)  i to </w:t>
      </w:r>
      <w:r w:rsidRPr="00A84869">
        <w:rPr>
          <w:rFonts w:ascii="Arial" w:hAnsi="Arial" w:cs="Arial"/>
          <w:b/>
          <w:bCs/>
        </w:rPr>
        <w:t xml:space="preserve">članci: 1. do 8., 15. do </w:t>
      </w:r>
      <w:r w:rsidR="00B0128E">
        <w:rPr>
          <w:rFonts w:ascii="Arial" w:hAnsi="Arial" w:cs="Arial"/>
          <w:b/>
          <w:bCs/>
        </w:rPr>
        <w:t>19</w:t>
      </w:r>
      <w:r w:rsidRPr="00A84869">
        <w:rPr>
          <w:rFonts w:ascii="Arial" w:hAnsi="Arial" w:cs="Arial"/>
          <w:b/>
          <w:bCs/>
        </w:rPr>
        <w:t xml:space="preserve">., 31. do 33., </w:t>
      </w:r>
      <w:r w:rsidR="00B0128E">
        <w:rPr>
          <w:rFonts w:ascii="Arial" w:hAnsi="Arial" w:cs="Arial"/>
          <w:b/>
          <w:bCs/>
        </w:rPr>
        <w:t>42</w:t>
      </w:r>
      <w:r w:rsidRPr="00A84869">
        <w:rPr>
          <w:rFonts w:ascii="Arial" w:hAnsi="Arial" w:cs="Arial"/>
          <w:b/>
          <w:bCs/>
        </w:rPr>
        <w:t xml:space="preserve">., </w:t>
      </w:r>
    </w:p>
    <w:p w14:paraId="2EC1FAB5" w14:textId="77777777" w:rsidR="00A84869" w:rsidRDefault="00A84869" w:rsidP="00A84869">
      <w:pPr>
        <w:pStyle w:val="Tijeloteksta"/>
        <w:rPr>
          <w:rFonts w:ascii="Arial" w:eastAsia="Times New Roman" w:hAnsi="Arial" w:cs="Arial"/>
          <w:b/>
          <w:bCs/>
          <w:kern w:val="0"/>
          <w:lang w:eastAsia="hr-HR"/>
        </w:rPr>
      </w:pPr>
      <w:r w:rsidRPr="00A84869">
        <w:rPr>
          <w:rFonts w:ascii="Arial" w:hAnsi="Arial" w:cs="Arial"/>
        </w:rPr>
        <w:t>3. Zakon o općem upravnom postupku (</w:t>
      </w:r>
      <w:r w:rsidRPr="00A84869">
        <w:rPr>
          <w:rFonts w:ascii="Arial" w:eastAsia="Times New Roman" w:hAnsi="Arial" w:cs="Arial"/>
          <w:kern w:val="0"/>
          <w:lang w:eastAsia="hr-HR"/>
        </w:rPr>
        <w:t xml:space="preserve">(„Narodne novine“ broj 47/09 i 110/24), </w:t>
      </w:r>
      <w:r w:rsidRPr="00A84869">
        <w:rPr>
          <w:rFonts w:ascii="Arial" w:eastAsia="Times New Roman" w:hAnsi="Arial" w:cs="Arial"/>
          <w:b/>
          <w:bCs/>
          <w:kern w:val="0"/>
          <w:lang w:eastAsia="hr-HR"/>
        </w:rPr>
        <w:t>cijeli tekst</w:t>
      </w:r>
      <w:r>
        <w:rPr>
          <w:rFonts w:ascii="Arial" w:eastAsia="Times New Roman" w:hAnsi="Arial" w:cs="Arial"/>
          <w:b/>
          <w:bCs/>
          <w:kern w:val="0"/>
          <w:lang w:eastAsia="hr-HR"/>
        </w:rPr>
        <w:t xml:space="preserve">, </w:t>
      </w:r>
    </w:p>
    <w:p w14:paraId="6D5363BD" w14:textId="43653D78" w:rsidR="00A84869" w:rsidRPr="00A84869" w:rsidRDefault="00A84869" w:rsidP="00A84869">
      <w:pPr>
        <w:pStyle w:val="Tijeloteksta"/>
        <w:rPr>
          <w:rFonts w:ascii="Arial" w:eastAsia="Times New Roman" w:hAnsi="Arial" w:cs="Arial"/>
        </w:rPr>
      </w:pPr>
      <w:r w:rsidRPr="00A84869">
        <w:rPr>
          <w:rFonts w:ascii="Arial" w:eastAsia="Times New Roman" w:hAnsi="Arial" w:cs="Arial"/>
          <w:kern w:val="0"/>
          <w:lang w:eastAsia="hr-HR"/>
        </w:rPr>
        <w:t>4. Z</w:t>
      </w:r>
      <w:r w:rsidRPr="00A84869">
        <w:rPr>
          <w:rFonts w:ascii="Arial" w:eastAsia="Times New Roman" w:hAnsi="Arial" w:cs="Arial"/>
        </w:rPr>
        <w:t>akon o regionalnom razvoju RH (NN 147/14, 123/17, 118/18)</w:t>
      </w:r>
    </w:p>
    <w:p w14:paraId="33264571" w14:textId="2FF1EBA2" w:rsidR="00A84869" w:rsidRPr="00A84869" w:rsidRDefault="00A84869" w:rsidP="00A84869">
      <w:pPr>
        <w:pStyle w:val="Odlomakpopisa"/>
        <w:numPr>
          <w:ilvl w:val="0"/>
          <w:numId w:val="13"/>
        </w:numPr>
        <w:shd w:val="clear" w:color="auto" w:fill="FFFFFF"/>
        <w:spacing w:after="0" w:line="288" w:lineRule="atLeast"/>
        <w:ind w:left="284" w:hanging="284"/>
        <w:contextualSpacing w:val="0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A8486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Zakon o </w:t>
      </w:r>
      <w:proofErr w:type="spellStart"/>
      <w:r w:rsidRPr="00A8486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institucionalnom</w:t>
      </w:r>
      <w:proofErr w:type="spellEnd"/>
      <w:r w:rsidRPr="00A8486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A8486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okviru</w:t>
      </w:r>
      <w:proofErr w:type="spellEnd"/>
      <w:r w:rsidRPr="00A8486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za </w:t>
      </w:r>
      <w:proofErr w:type="spellStart"/>
      <w:r w:rsidRPr="00A8486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korištenje</w:t>
      </w:r>
      <w:proofErr w:type="spellEnd"/>
      <w:r w:rsidRPr="00A8486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A8486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fondova</w:t>
      </w:r>
      <w:proofErr w:type="spellEnd"/>
      <w:r w:rsidRPr="00A8486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A8486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Europske</w:t>
      </w:r>
      <w:proofErr w:type="spellEnd"/>
      <w:r w:rsidRPr="00A8486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A8486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unije</w:t>
      </w:r>
      <w:proofErr w:type="spellEnd"/>
      <w:r w:rsidRPr="00A8486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u </w:t>
      </w:r>
      <w:proofErr w:type="spellStart"/>
      <w:r w:rsidRPr="00A8486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Republici</w:t>
      </w:r>
      <w:proofErr w:type="spellEnd"/>
      <w:r w:rsidRPr="00A8486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A8486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Hrvatskoj</w:t>
      </w:r>
      <w:proofErr w:type="spellEnd"/>
      <w:r w:rsidRPr="00A8486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(NN 116/</w:t>
      </w:r>
      <w:r w:rsidR="00B0128E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21</w:t>
      </w:r>
      <w:r w:rsidRPr="00A8486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)</w:t>
      </w:r>
    </w:p>
    <w:p w14:paraId="79CFF812" w14:textId="77777777" w:rsidR="00A84869" w:rsidRPr="00A84869" w:rsidRDefault="00A84869" w:rsidP="00A84869">
      <w:pPr>
        <w:pStyle w:val="Odlomakpopisa"/>
        <w:shd w:val="clear" w:color="auto" w:fill="FFFFFF"/>
        <w:spacing w:after="0" w:line="288" w:lineRule="atLeast"/>
        <w:ind w:left="284"/>
        <w:contextualSpacing w:val="0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</w:p>
    <w:p w14:paraId="5E42DC96" w14:textId="6EE961F1" w:rsidR="00A84869" w:rsidRPr="00A84869" w:rsidRDefault="00A84869" w:rsidP="00A84869">
      <w:pPr>
        <w:pStyle w:val="Odlomakpopisa"/>
        <w:numPr>
          <w:ilvl w:val="0"/>
          <w:numId w:val="13"/>
        </w:numPr>
        <w:shd w:val="clear" w:color="auto" w:fill="FFFFFF"/>
        <w:spacing w:after="0" w:line="288" w:lineRule="atLeast"/>
        <w:ind w:left="284" w:hanging="284"/>
        <w:contextualSpacing w:val="0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proofErr w:type="spellStart"/>
      <w:r w:rsidRPr="00A84869">
        <w:rPr>
          <w:rFonts w:ascii="Arial" w:eastAsia="Times New Roman" w:hAnsi="Arial" w:cs="Arial"/>
          <w:color w:val="414145"/>
          <w:sz w:val="24"/>
          <w:szCs w:val="24"/>
        </w:rPr>
        <w:t>Uredba</w:t>
      </w:r>
      <w:proofErr w:type="spellEnd"/>
      <w:r w:rsidRPr="00A84869">
        <w:rPr>
          <w:rFonts w:ascii="Arial" w:eastAsia="Times New Roman" w:hAnsi="Arial" w:cs="Arial"/>
          <w:color w:val="414145"/>
          <w:sz w:val="24"/>
          <w:szCs w:val="24"/>
        </w:rPr>
        <w:t xml:space="preserve"> o </w:t>
      </w:r>
      <w:proofErr w:type="spellStart"/>
      <w:r w:rsidRPr="00A84869">
        <w:rPr>
          <w:rFonts w:ascii="Arial" w:eastAsia="Times New Roman" w:hAnsi="Arial" w:cs="Arial"/>
          <w:color w:val="414145"/>
          <w:sz w:val="24"/>
          <w:szCs w:val="24"/>
        </w:rPr>
        <w:t>funkcijama</w:t>
      </w:r>
      <w:proofErr w:type="spellEnd"/>
      <w:r w:rsidRPr="00A84869">
        <w:rPr>
          <w:rFonts w:ascii="Arial" w:eastAsia="Times New Roman" w:hAnsi="Arial" w:cs="Arial"/>
          <w:color w:val="414145"/>
          <w:sz w:val="24"/>
          <w:szCs w:val="24"/>
        </w:rPr>
        <w:t xml:space="preserve">, </w:t>
      </w:r>
      <w:proofErr w:type="spellStart"/>
      <w:r w:rsidRPr="00A84869">
        <w:rPr>
          <w:rFonts w:ascii="Arial" w:eastAsia="Times New Roman" w:hAnsi="Arial" w:cs="Arial"/>
          <w:color w:val="414145"/>
          <w:sz w:val="24"/>
          <w:szCs w:val="24"/>
        </w:rPr>
        <w:t>zadaćama</w:t>
      </w:r>
      <w:proofErr w:type="spellEnd"/>
      <w:r w:rsidRPr="00A84869">
        <w:rPr>
          <w:rFonts w:ascii="Arial" w:eastAsia="Times New Roman" w:hAnsi="Arial" w:cs="Arial"/>
          <w:color w:val="414145"/>
          <w:sz w:val="24"/>
          <w:szCs w:val="24"/>
        </w:rPr>
        <w:t xml:space="preserve"> i </w:t>
      </w:r>
      <w:proofErr w:type="spellStart"/>
      <w:r w:rsidRPr="00A84869">
        <w:rPr>
          <w:rFonts w:ascii="Arial" w:eastAsia="Times New Roman" w:hAnsi="Arial" w:cs="Arial"/>
          <w:color w:val="414145"/>
          <w:sz w:val="24"/>
          <w:szCs w:val="24"/>
        </w:rPr>
        <w:t>odgovornosti</w:t>
      </w:r>
      <w:proofErr w:type="spellEnd"/>
      <w:r w:rsidRPr="00A84869">
        <w:rPr>
          <w:rFonts w:ascii="Arial" w:eastAsia="Times New Roman" w:hAnsi="Arial" w:cs="Arial"/>
          <w:color w:val="414145"/>
          <w:sz w:val="24"/>
          <w:szCs w:val="24"/>
        </w:rPr>
        <w:t xml:space="preserve"> </w:t>
      </w:r>
      <w:proofErr w:type="spellStart"/>
      <w:r w:rsidRPr="00A84869">
        <w:rPr>
          <w:rFonts w:ascii="Arial" w:eastAsia="Times New Roman" w:hAnsi="Arial" w:cs="Arial"/>
          <w:color w:val="414145"/>
          <w:sz w:val="24"/>
          <w:szCs w:val="24"/>
        </w:rPr>
        <w:t>Koordinacijskog</w:t>
      </w:r>
      <w:proofErr w:type="spellEnd"/>
      <w:r w:rsidRPr="00A84869">
        <w:rPr>
          <w:rFonts w:ascii="Arial" w:eastAsia="Times New Roman" w:hAnsi="Arial" w:cs="Arial"/>
          <w:color w:val="414145"/>
          <w:sz w:val="24"/>
          <w:szCs w:val="24"/>
        </w:rPr>
        <w:t xml:space="preserve"> </w:t>
      </w:r>
      <w:proofErr w:type="spellStart"/>
      <w:r w:rsidRPr="00A84869">
        <w:rPr>
          <w:rFonts w:ascii="Arial" w:eastAsia="Times New Roman" w:hAnsi="Arial" w:cs="Arial"/>
          <w:color w:val="414145"/>
          <w:sz w:val="24"/>
          <w:szCs w:val="24"/>
        </w:rPr>
        <w:t>tijela</w:t>
      </w:r>
      <w:proofErr w:type="spellEnd"/>
      <w:r w:rsidRPr="00A84869">
        <w:rPr>
          <w:rFonts w:ascii="Arial" w:eastAsia="Times New Roman" w:hAnsi="Arial" w:cs="Arial"/>
          <w:color w:val="414145"/>
          <w:sz w:val="24"/>
          <w:szCs w:val="24"/>
        </w:rPr>
        <w:t xml:space="preserve"> u </w:t>
      </w:r>
      <w:proofErr w:type="spellStart"/>
      <w:r w:rsidRPr="00A84869">
        <w:rPr>
          <w:rFonts w:ascii="Arial" w:eastAsia="Times New Roman" w:hAnsi="Arial" w:cs="Arial"/>
          <w:color w:val="414145"/>
          <w:sz w:val="24"/>
          <w:szCs w:val="24"/>
        </w:rPr>
        <w:t>institucionalnom</w:t>
      </w:r>
      <w:proofErr w:type="spellEnd"/>
      <w:r w:rsidRPr="00A84869">
        <w:rPr>
          <w:rFonts w:ascii="Arial" w:eastAsia="Times New Roman" w:hAnsi="Arial" w:cs="Arial"/>
          <w:color w:val="414145"/>
          <w:sz w:val="24"/>
          <w:szCs w:val="24"/>
        </w:rPr>
        <w:t xml:space="preserve"> </w:t>
      </w:r>
      <w:proofErr w:type="spellStart"/>
      <w:r w:rsidRPr="00A84869">
        <w:rPr>
          <w:rFonts w:ascii="Arial" w:eastAsia="Times New Roman" w:hAnsi="Arial" w:cs="Arial"/>
          <w:color w:val="414145"/>
          <w:sz w:val="24"/>
          <w:szCs w:val="24"/>
        </w:rPr>
        <w:t>okviru</w:t>
      </w:r>
      <w:proofErr w:type="spellEnd"/>
      <w:r w:rsidRPr="00A84869">
        <w:rPr>
          <w:rFonts w:ascii="Arial" w:eastAsia="Times New Roman" w:hAnsi="Arial" w:cs="Arial"/>
          <w:color w:val="414145"/>
          <w:sz w:val="24"/>
          <w:szCs w:val="24"/>
        </w:rPr>
        <w:t xml:space="preserve"> za </w:t>
      </w:r>
      <w:proofErr w:type="spellStart"/>
      <w:r w:rsidRPr="00A84869">
        <w:rPr>
          <w:rFonts w:ascii="Arial" w:eastAsia="Times New Roman" w:hAnsi="Arial" w:cs="Arial"/>
          <w:color w:val="414145"/>
          <w:sz w:val="24"/>
          <w:szCs w:val="24"/>
        </w:rPr>
        <w:t>korištenje</w:t>
      </w:r>
      <w:proofErr w:type="spellEnd"/>
      <w:r w:rsidRPr="00A84869">
        <w:rPr>
          <w:rFonts w:ascii="Arial" w:eastAsia="Times New Roman" w:hAnsi="Arial" w:cs="Arial"/>
          <w:color w:val="414145"/>
          <w:sz w:val="24"/>
          <w:szCs w:val="24"/>
        </w:rPr>
        <w:t xml:space="preserve"> </w:t>
      </w:r>
      <w:proofErr w:type="spellStart"/>
      <w:r w:rsidRPr="00A84869">
        <w:rPr>
          <w:rFonts w:ascii="Arial" w:eastAsia="Times New Roman" w:hAnsi="Arial" w:cs="Arial"/>
          <w:color w:val="414145"/>
          <w:sz w:val="24"/>
          <w:szCs w:val="24"/>
        </w:rPr>
        <w:t>fondova</w:t>
      </w:r>
      <w:proofErr w:type="spellEnd"/>
      <w:r w:rsidRPr="00A84869">
        <w:rPr>
          <w:rFonts w:ascii="Arial" w:eastAsia="Times New Roman" w:hAnsi="Arial" w:cs="Arial"/>
          <w:color w:val="414145"/>
          <w:sz w:val="24"/>
          <w:szCs w:val="24"/>
        </w:rPr>
        <w:t xml:space="preserve"> </w:t>
      </w:r>
      <w:proofErr w:type="spellStart"/>
      <w:r w:rsidRPr="00A84869">
        <w:rPr>
          <w:rFonts w:ascii="Arial" w:eastAsia="Times New Roman" w:hAnsi="Arial" w:cs="Arial"/>
          <w:color w:val="414145"/>
          <w:sz w:val="24"/>
          <w:szCs w:val="24"/>
        </w:rPr>
        <w:t>Europske</w:t>
      </w:r>
      <w:proofErr w:type="spellEnd"/>
      <w:r w:rsidRPr="00A84869">
        <w:rPr>
          <w:rFonts w:ascii="Arial" w:eastAsia="Times New Roman" w:hAnsi="Arial" w:cs="Arial"/>
          <w:color w:val="414145"/>
          <w:sz w:val="24"/>
          <w:szCs w:val="24"/>
        </w:rPr>
        <w:t xml:space="preserve"> </w:t>
      </w:r>
      <w:proofErr w:type="spellStart"/>
      <w:r w:rsidRPr="00A84869">
        <w:rPr>
          <w:rFonts w:ascii="Arial" w:eastAsia="Times New Roman" w:hAnsi="Arial" w:cs="Arial"/>
          <w:color w:val="414145"/>
          <w:sz w:val="24"/>
          <w:szCs w:val="24"/>
        </w:rPr>
        <w:t>unije</w:t>
      </w:r>
      <w:proofErr w:type="spellEnd"/>
      <w:r w:rsidRPr="00A84869">
        <w:rPr>
          <w:rFonts w:ascii="Arial" w:eastAsia="Times New Roman" w:hAnsi="Arial" w:cs="Arial"/>
          <w:color w:val="414145"/>
          <w:sz w:val="24"/>
          <w:szCs w:val="24"/>
        </w:rPr>
        <w:t xml:space="preserve"> u </w:t>
      </w:r>
      <w:proofErr w:type="spellStart"/>
      <w:r w:rsidRPr="00A84869">
        <w:rPr>
          <w:rFonts w:ascii="Arial" w:eastAsia="Times New Roman" w:hAnsi="Arial" w:cs="Arial"/>
          <w:color w:val="414145"/>
          <w:sz w:val="24"/>
          <w:szCs w:val="24"/>
        </w:rPr>
        <w:t>Republici</w:t>
      </w:r>
      <w:proofErr w:type="spellEnd"/>
      <w:r w:rsidRPr="00A84869">
        <w:rPr>
          <w:rFonts w:ascii="Arial" w:eastAsia="Times New Roman" w:hAnsi="Arial" w:cs="Arial"/>
          <w:color w:val="414145"/>
          <w:sz w:val="24"/>
          <w:szCs w:val="24"/>
        </w:rPr>
        <w:t xml:space="preserve"> </w:t>
      </w:r>
      <w:proofErr w:type="spellStart"/>
      <w:r w:rsidRPr="00A84869">
        <w:rPr>
          <w:rFonts w:ascii="Arial" w:eastAsia="Times New Roman" w:hAnsi="Arial" w:cs="Arial"/>
          <w:color w:val="414145"/>
          <w:sz w:val="24"/>
          <w:szCs w:val="24"/>
        </w:rPr>
        <w:t>Hrvatskoj</w:t>
      </w:r>
      <w:proofErr w:type="spellEnd"/>
      <w:r w:rsidRPr="00A84869">
        <w:rPr>
          <w:rFonts w:ascii="Arial" w:eastAsia="Times New Roman" w:hAnsi="Arial" w:cs="Arial"/>
          <w:color w:val="414145"/>
          <w:sz w:val="24"/>
          <w:szCs w:val="24"/>
        </w:rPr>
        <w:t xml:space="preserve"> u </w:t>
      </w:r>
      <w:proofErr w:type="spellStart"/>
      <w:r w:rsidRPr="00A84869">
        <w:rPr>
          <w:rFonts w:ascii="Arial" w:eastAsia="Times New Roman" w:hAnsi="Arial" w:cs="Arial"/>
          <w:color w:val="414145"/>
          <w:sz w:val="24"/>
          <w:szCs w:val="24"/>
        </w:rPr>
        <w:t>financijskom</w:t>
      </w:r>
      <w:proofErr w:type="spellEnd"/>
      <w:r w:rsidRPr="00A84869">
        <w:rPr>
          <w:rFonts w:ascii="Arial" w:eastAsia="Times New Roman" w:hAnsi="Arial" w:cs="Arial"/>
          <w:color w:val="414145"/>
          <w:sz w:val="24"/>
          <w:szCs w:val="24"/>
        </w:rPr>
        <w:t xml:space="preserve"> </w:t>
      </w:r>
      <w:proofErr w:type="spellStart"/>
      <w:r w:rsidRPr="00A84869">
        <w:rPr>
          <w:rFonts w:ascii="Arial" w:eastAsia="Times New Roman" w:hAnsi="Arial" w:cs="Arial"/>
          <w:color w:val="414145"/>
          <w:sz w:val="24"/>
          <w:szCs w:val="24"/>
        </w:rPr>
        <w:t>razdoblju</w:t>
      </w:r>
      <w:proofErr w:type="spellEnd"/>
      <w:r w:rsidRPr="00A84869">
        <w:rPr>
          <w:rFonts w:ascii="Arial" w:eastAsia="Times New Roman" w:hAnsi="Arial" w:cs="Arial"/>
          <w:color w:val="414145"/>
          <w:sz w:val="24"/>
          <w:szCs w:val="24"/>
        </w:rPr>
        <w:t xml:space="preserve"> od 2021. </w:t>
      </w:r>
      <w:proofErr w:type="spellStart"/>
      <w:r w:rsidRPr="00A84869">
        <w:rPr>
          <w:rFonts w:ascii="Arial" w:eastAsia="Times New Roman" w:hAnsi="Arial" w:cs="Arial"/>
          <w:color w:val="414145"/>
          <w:sz w:val="24"/>
          <w:szCs w:val="24"/>
        </w:rPr>
        <w:t>do</w:t>
      </w:r>
      <w:proofErr w:type="spellEnd"/>
      <w:r w:rsidRPr="00A84869">
        <w:rPr>
          <w:rFonts w:ascii="Arial" w:eastAsia="Times New Roman" w:hAnsi="Arial" w:cs="Arial"/>
          <w:color w:val="414145"/>
          <w:sz w:val="24"/>
          <w:szCs w:val="24"/>
        </w:rPr>
        <w:t xml:space="preserve"> 2027. </w:t>
      </w:r>
      <w:proofErr w:type="spellStart"/>
      <w:r w:rsidRPr="00A84869">
        <w:rPr>
          <w:rFonts w:ascii="Arial" w:eastAsia="Times New Roman" w:hAnsi="Arial" w:cs="Arial"/>
          <w:color w:val="414145"/>
          <w:sz w:val="24"/>
          <w:szCs w:val="24"/>
        </w:rPr>
        <w:t>godine</w:t>
      </w:r>
      <w:proofErr w:type="spellEnd"/>
      <w:r w:rsidRPr="00A84869">
        <w:rPr>
          <w:rFonts w:ascii="Arial" w:eastAsia="Times New Roman" w:hAnsi="Arial" w:cs="Arial"/>
          <w:color w:val="414145"/>
          <w:sz w:val="24"/>
          <w:szCs w:val="24"/>
        </w:rPr>
        <w:t xml:space="preserve"> (NN 96/022)</w:t>
      </w:r>
    </w:p>
    <w:p w14:paraId="106676DE" w14:textId="77777777" w:rsidR="00A84869" w:rsidRPr="00A84869" w:rsidRDefault="00A84869" w:rsidP="00A84869">
      <w:pPr>
        <w:pStyle w:val="Odlomakpopisa"/>
        <w:rPr>
          <w:rFonts w:ascii="Arial" w:eastAsia="Times New Roman" w:hAnsi="Arial" w:cs="Arial"/>
          <w:sz w:val="24"/>
          <w:szCs w:val="24"/>
          <w:lang w:eastAsia="hr-HR"/>
        </w:rPr>
      </w:pPr>
    </w:p>
    <w:p w14:paraId="46154CD8" w14:textId="1587FB0F" w:rsidR="00A84869" w:rsidRPr="00A84869" w:rsidRDefault="00A84869" w:rsidP="00A84869">
      <w:pPr>
        <w:pStyle w:val="Odlomakpopisa"/>
        <w:numPr>
          <w:ilvl w:val="0"/>
          <w:numId w:val="13"/>
        </w:numPr>
        <w:shd w:val="clear" w:color="auto" w:fill="FFFFFF"/>
        <w:spacing w:after="0" w:line="288" w:lineRule="atLeast"/>
        <w:ind w:left="284" w:hanging="284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A84869">
        <w:rPr>
          <w:rFonts w:ascii="Arial" w:eastAsia="Times New Roman" w:hAnsi="Arial" w:cs="Arial"/>
          <w:color w:val="414145"/>
          <w:sz w:val="24"/>
          <w:szCs w:val="24"/>
        </w:rPr>
        <w:t xml:space="preserve">EU </w:t>
      </w:r>
      <w:proofErr w:type="spellStart"/>
      <w:r w:rsidRPr="00A84869">
        <w:rPr>
          <w:rFonts w:ascii="Arial" w:eastAsia="Times New Roman" w:hAnsi="Arial" w:cs="Arial"/>
          <w:color w:val="414145"/>
          <w:sz w:val="24"/>
          <w:szCs w:val="24"/>
        </w:rPr>
        <w:t>fondovi</w:t>
      </w:r>
      <w:proofErr w:type="spellEnd"/>
      <w:r w:rsidRPr="00A84869">
        <w:rPr>
          <w:rFonts w:ascii="Arial" w:eastAsia="Times New Roman" w:hAnsi="Arial" w:cs="Arial"/>
          <w:color w:val="414145"/>
          <w:sz w:val="24"/>
          <w:szCs w:val="24"/>
        </w:rPr>
        <w:t xml:space="preserve"> 2021.-2027. (</w:t>
      </w:r>
      <w:proofErr w:type="spellStart"/>
      <w:r w:rsidRPr="00A84869">
        <w:rPr>
          <w:rFonts w:ascii="Arial" w:eastAsia="Times New Roman" w:hAnsi="Arial" w:cs="Arial"/>
          <w:color w:val="414145"/>
          <w:sz w:val="24"/>
          <w:szCs w:val="24"/>
        </w:rPr>
        <w:t>Ministarstvo</w:t>
      </w:r>
      <w:proofErr w:type="spellEnd"/>
      <w:r w:rsidRPr="00A84869">
        <w:rPr>
          <w:rFonts w:ascii="Arial" w:eastAsia="Times New Roman" w:hAnsi="Arial" w:cs="Arial"/>
          <w:color w:val="414145"/>
          <w:sz w:val="24"/>
          <w:szCs w:val="24"/>
        </w:rPr>
        <w:t xml:space="preserve"> </w:t>
      </w:r>
      <w:proofErr w:type="spellStart"/>
      <w:r w:rsidRPr="00A84869">
        <w:rPr>
          <w:rFonts w:ascii="Arial" w:eastAsia="Times New Roman" w:hAnsi="Arial" w:cs="Arial"/>
          <w:color w:val="414145"/>
          <w:sz w:val="24"/>
          <w:szCs w:val="24"/>
        </w:rPr>
        <w:t>regionalnog</w:t>
      </w:r>
      <w:proofErr w:type="spellEnd"/>
      <w:r w:rsidRPr="00A84869">
        <w:rPr>
          <w:rFonts w:ascii="Arial" w:eastAsia="Times New Roman" w:hAnsi="Arial" w:cs="Arial"/>
          <w:color w:val="414145"/>
          <w:sz w:val="24"/>
          <w:szCs w:val="24"/>
        </w:rPr>
        <w:t xml:space="preserve"> </w:t>
      </w:r>
      <w:proofErr w:type="spellStart"/>
      <w:r w:rsidRPr="00A84869">
        <w:rPr>
          <w:rFonts w:ascii="Arial" w:eastAsia="Times New Roman" w:hAnsi="Arial" w:cs="Arial"/>
          <w:color w:val="414145"/>
          <w:sz w:val="24"/>
          <w:szCs w:val="24"/>
        </w:rPr>
        <w:t>razvoja</w:t>
      </w:r>
      <w:proofErr w:type="spellEnd"/>
      <w:r w:rsidRPr="00A84869">
        <w:rPr>
          <w:rFonts w:ascii="Arial" w:eastAsia="Times New Roman" w:hAnsi="Arial" w:cs="Arial"/>
          <w:color w:val="414145"/>
          <w:sz w:val="24"/>
          <w:szCs w:val="24"/>
        </w:rPr>
        <w:t xml:space="preserve"> i </w:t>
      </w:r>
      <w:proofErr w:type="spellStart"/>
      <w:r w:rsidRPr="00A84869">
        <w:rPr>
          <w:rFonts w:ascii="Arial" w:eastAsia="Times New Roman" w:hAnsi="Arial" w:cs="Arial"/>
          <w:color w:val="414145"/>
          <w:sz w:val="24"/>
          <w:szCs w:val="24"/>
        </w:rPr>
        <w:t>fondova</w:t>
      </w:r>
      <w:proofErr w:type="spellEnd"/>
      <w:r w:rsidRPr="00A84869">
        <w:rPr>
          <w:rFonts w:ascii="Arial" w:eastAsia="Times New Roman" w:hAnsi="Arial" w:cs="Arial"/>
          <w:color w:val="414145"/>
          <w:sz w:val="24"/>
          <w:szCs w:val="24"/>
        </w:rPr>
        <w:t xml:space="preserve"> EU </w:t>
      </w:r>
      <w:hyperlink r:id="rId8" w:history="1">
        <w:r w:rsidRPr="00A84869">
          <w:rPr>
            <w:rStyle w:val="Hiperveza"/>
            <w:rFonts w:ascii="Arial" w:eastAsia="Times New Roman" w:hAnsi="Arial" w:cs="Arial"/>
            <w:sz w:val="24"/>
            <w:szCs w:val="24"/>
          </w:rPr>
          <w:t>https://razvoj.gov.hr/eu-fondovi-2021-2027/4851</w:t>
        </w:r>
      </w:hyperlink>
      <w:r w:rsidRPr="00A84869">
        <w:rPr>
          <w:rFonts w:ascii="Arial" w:eastAsia="Times New Roman" w:hAnsi="Arial" w:cs="Arial"/>
          <w:color w:val="414145"/>
          <w:sz w:val="24"/>
          <w:szCs w:val="24"/>
        </w:rPr>
        <w:t xml:space="preserve"> )</w:t>
      </w:r>
    </w:p>
    <w:p w14:paraId="3A31D8F4" w14:textId="77777777" w:rsidR="00A84869" w:rsidRPr="00A84869" w:rsidRDefault="00A84869" w:rsidP="00A84869">
      <w:pPr>
        <w:ind w:left="360"/>
        <w:rPr>
          <w:rFonts w:ascii="Arial" w:hAnsi="Arial" w:cs="Arial"/>
          <w:sz w:val="24"/>
          <w:szCs w:val="24"/>
          <w14:ligatures w14:val="standardContextual"/>
        </w:rPr>
      </w:pPr>
    </w:p>
    <w:p w14:paraId="47A9DE18" w14:textId="77777777" w:rsidR="000A061C" w:rsidRPr="00EE546D" w:rsidRDefault="000A061C" w:rsidP="00160011">
      <w:pPr>
        <w:pStyle w:val="Odlomakpopisa"/>
        <w:spacing w:line="252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val="hr-HR"/>
        </w:rPr>
      </w:pPr>
    </w:p>
    <w:p w14:paraId="02ECDC44" w14:textId="77777777" w:rsidR="00093410" w:rsidRPr="00EE546D" w:rsidRDefault="00093410" w:rsidP="00032531">
      <w:pPr>
        <w:jc w:val="both"/>
        <w:rPr>
          <w:rFonts w:ascii="Arial" w:hAnsi="Arial" w:cs="Arial"/>
          <w:sz w:val="24"/>
          <w:szCs w:val="24"/>
          <w:lang w:val="hr-HR"/>
        </w:rPr>
      </w:pPr>
    </w:p>
    <w:sectPr w:rsidR="00093410" w:rsidRPr="00EE546D" w:rsidSect="00480D24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63AA9" w14:textId="77777777" w:rsidR="007772A8" w:rsidRDefault="007772A8" w:rsidP="000F4CAA">
      <w:pPr>
        <w:spacing w:after="0" w:line="240" w:lineRule="auto"/>
      </w:pPr>
      <w:r>
        <w:separator/>
      </w:r>
    </w:p>
  </w:endnote>
  <w:endnote w:type="continuationSeparator" w:id="0">
    <w:p w14:paraId="5B0FA40A" w14:textId="77777777" w:rsidR="007772A8" w:rsidRDefault="007772A8" w:rsidP="000F4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9841010"/>
      <w:docPartObj>
        <w:docPartGallery w:val="Page Numbers (Bottom of Page)"/>
        <w:docPartUnique/>
      </w:docPartObj>
    </w:sdtPr>
    <w:sdtContent>
      <w:p w14:paraId="63E7E625" w14:textId="0F8364E4" w:rsidR="000F4CAA" w:rsidRDefault="000F4CAA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3D10AC40" w14:textId="77777777" w:rsidR="000F4CAA" w:rsidRDefault="000F4CA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653A5" w14:textId="77777777" w:rsidR="007772A8" w:rsidRDefault="007772A8" w:rsidP="000F4CAA">
      <w:pPr>
        <w:spacing w:after="0" w:line="240" w:lineRule="auto"/>
      </w:pPr>
      <w:r>
        <w:separator/>
      </w:r>
    </w:p>
  </w:footnote>
  <w:footnote w:type="continuationSeparator" w:id="0">
    <w:p w14:paraId="76589588" w14:textId="77777777" w:rsidR="007772A8" w:rsidRDefault="007772A8" w:rsidP="000F4C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62B88"/>
    <w:multiLevelType w:val="hybridMultilevel"/>
    <w:tmpl w:val="291449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33DE9"/>
    <w:multiLevelType w:val="hybridMultilevel"/>
    <w:tmpl w:val="B8AAD2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60D7E"/>
    <w:multiLevelType w:val="hybridMultilevel"/>
    <w:tmpl w:val="C602D8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81EB0"/>
    <w:multiLevelType w:val="hybridMultilevel"/>
    <w:tmpl w:val="3B883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4069F"/>
    <w:multiLevelType w:val="hybridMultilevel"/>
    <w:tmpl w:val="734CAE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73AB3"/>
    <w:multiLevelType w:val="hybridMultilevel"/>
    <w:tmpl w:val="2B828C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91BCC"/>
    <w:multiLevelType w:val="hybridMultilevel"/>
    <w:tmpl w:val="9A8EC7E2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48802DD"/>
    <w:multiLevelType w:val="hybridMultilevel"/>
    <w:tmpl w:val="DDF825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2A7F60"/>
    <w:multiLevelType w:val="hybridMultilevel"/>
    <w:tmpl w:val="0832DE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2D5B1F"/>
    <w:multiLevelType w:val="hybridMultilevel"/>
    <w:tmpl w:val="19426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3302E1"/>
    <w:multiLevelType w:val="hybridMultilevel"/>
    <w:tmpl w:val="BB0EBA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8BF2307E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465221"/>
    <w:multiLevelType w:val="hybridMultilevel"/>
    <w:tmpl w:val="E6BE8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5475D1"/>
    <w:multiLevelType w:val="hybridMultilevel"/>
    <w:tmpl w:val="BF0472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970988"/>
    <w:multiLevelType w:val="hybridMultilevel"/>
    <w:tmpl w:val="6FFED48C"/>
    <w:lvl w:ilvl="0" w:tplc="444A26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7401B73"/>
    <w:multiLevelType w:val="hybridMultilevel"/>
    <w:tmpl w:val="773EE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018517">
    <w:abstractNumId w:val="1"/>
  </w:num>
  <w:num w:numId="2" w16cid:durableId="1854953488">
    <w:abstractNumId w:val="3"/>
  </w:num>
  <w:num w:numId="3" w16cid:durableId="1148204226">
    <w:abstractNumId w:val="11"/>
  </w:num>
  <w:num w:numId="4" w16cid:durableId="2041279035">
    <w:abstractNumId w:val="4"/>
  </w:num>
  <w:num w:numId="5" w16cid:durableId="217132048">
    <w:abstractNumId w:val="9"/>
  </w:num>
  <w:num w:numId="6" w16cid:durableId="1649280624">
    <w:abstractNumId w:val="13"/>
  </w:num>
  <w:num w:numId="7" w16cid:durableId="222915995">
    <w:abstractNumId w:val="2"/>
  </w:num>
  <w:num w:numId="8" w16cid:durableId="410587790">
    <w:abstractNumId w:val="14"/>
  </w:num>
  <w:num w:numId="9" w16cid:durableId="1132332324">
    <w:abstractNumId w:val="8"/>
  </w:num>
  <w:num w:numId="10" w16cid:durableId="894894157">
    <w:abstractNumId w:val="5"/>
  </w:num>
  <w:num w:numId="11" w16cid:durableId="1735424130">
    <w:abstractNumId w:val="10"/>
  </w:num>
  <w:num w:numId="12" w16cid:durableId="1671786319">
    <w:abstractNumId w:val="7"/>
  </w:num>
  <w:num w:numId="13" w16cid:durableId="86655461">
    <w:abstractNumId w:val="6"/>
  </w:num>
  <w:num w:numId="14" w16cid:durableId="16576063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212128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5639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A80"/>
    <w:rsid w:val="00031070"/>
    <w:rsid w:val="00032531"/>
    <w:rsid w:val="00035466"/>
    <w:rsid w:val="000617A0"/>
    <w:rsid w:val="00071843"/>
    <w:rsid w:val="00084D6F"/>
    <w:rsid w:val="000929F1"/>
    <w:rsid w:val="00093410"/>
    <w:rsid w:val="000A061C"/>
    <w:rsid w:val="000B25D8"/>
    <w:rsid w:val="000B6C4E"/>
    <w:rsid w:val="000C466E"/>
    <w:rsid w:val="000E1CE3"/>
    <w:rsid w:val="000F4CAA"/>
    <w:rsid w:val="0011215C"/>
    <w:rsid w:val="00160011"/>
    <w:rsid w:val="00164A21"/>
    <w:rsid w:val="001708C0"/>
    <w:rsid w:val="001F47C8"/>
    <w:rsid w:val="00210C2C"/>
    <w:rsid w:val="00242AEF"/>
    <w:rsid w:val="00243A35"/>
    <w:rsid w:val="002463FA"/>
    <w:rsid w:val="00281A17"/>
    <w:rsid w:val="002A1A82"/>
    <w:rsid w:val="002B3E3F"/>
    <w:rsid w:val="002F7560"/>
    <w:rsid w:val="00307FCC"/>
    <w:rsid w:val="00374E2D"/>
    <w:rsid w:val="0037668D"/>
    <w:rsid w:val="0038335B"/>
    <w:rsid w:val="003A5851"/>
    <w:rsid w:val="003B0D43"/>
    <w:rsid w:val="003E1C87"/>
    <w:rsid w:val="003F29A4"/>
    <w:rsid w:val="00407959"/>
    <w:rsid w:val="00413C89"/>
    <w:rsid w:val="004218CE"/>
    <w:rsid w:val="00450269"/>
    <w:rsid w:val="00480D24"/>
    <w:rsid w:val="004908F1"/>
    <w:rsid w:val="004A0D93"/>
    <w:rsid w:val="004A149C"/>
    <w:rsid w:val="004D0536"/>
    <w:rsid w:val="004E5990"/>
    <w:rsid w:val="004F2630"/>
    <w:rsid w:val="00502188"/>
    <w:rsid w:val="005061D2"/>
    <w:rsid w:val="00553B62"/>
    <w:rsid w:val="00564657"/>
    <w:rsid w:val="0058116F"/>
    <w:rsid w:val="005B096A"/>
    <w:rsid w:val="00680018"/>
    <w:rsid w:val="006B418A"/>
    <w:rsid w:val="00772E67"/>
    <w:rsid w:val="007772A8"/>
    <w:rsid w:val="0079511D"/>
    <w:rsid w:val="007A46B6"/>
    <w:rsid w:val="007B2930"/>
    <w:rsid w:val="007C3CB7"/>
    <w:rsid w:val="00843309"/>
    <w:rsid w:val="0085143A"/>
    <w:rsid w:val="00852CF2"/>
    <w:rsid w:val="00896579"/>
    <w:rsid w:val="008B0B03"/>
    <w:rsid w:val="008B4721"/>
    <w:rsid w:val="008F7823"/>
    <w:rsid w:val="009141C5"/>
    <w:rsid w:val="009476C6"/>
    <w:rsid w:val="009D0C09"/>
    <w:rsid w:val="009F3D45"/>
    <w:rsid w:val="00A05C9C"/>
    <w:rsid w:val="00A06DD2"/>
    <w:rsid w:val="00A23DBA"/>
    <w:rsid w:val="00A3392C"/>
    <w:rsid w:val="00A64605"/>
    <w:rsid w:val="00A84869"/>
    <w:rsid w:val="00AD73E1"/>
    <w:rsid w:val="00AF22E6"/>
    <w:rsid w:val="00AF5AAE"/>
    <w:rsid w:val="00B0128E"/>
    <w:rsid w:val="00B039CF"/>
    <w:rsid w:val="00B07CBB"/>
    <w:rsid w:val="00B22C6C"/>
    <w:rsid w:val="00B23FCF"/>
    <w:rsid w:val="00B43159"/>
    <w:rsid w:val="00B60C1A"/>
    <w:rsid w:val="00BA7280"/>
    <w:rsid w:val="00BC1EAE"/>
    <w:rsid w:val="00BC5F15"/>
    <w:rsid w:val="00BE01D5"/>
    <w:rsid w:val="00BF0C91"/>
    <w:rsid w:val="00C16296"/>
    <w:rsid w:val="00C26345"/>
    <w:rsid w:val="00C31E27"/>
    <w:rsid w:val="00C53886"/>
    <w:rsid w:val="00C74937"/>
    <w:rsid w:val="00CB2134"/>
    <w:rsid w:val="00CB2709"/>
    <w:rsid w:val="00CD4A80"/>
    <w:rsid w:val="00D257D3"/>
    <w:rsid w:val="00D565CB"/>
    <w:rsid w:val="00D607BA"/>
    <w:rsid w:val="00DB2814"/>
    <w:rsid w:val="00DC1C86"/>
    <w:rsid w:val="00DD221E"/>
    <w:rsid w:val="00DE2DE4"/>
    <w:rsid w:val="00E0742D"/>
    <w:rsid w:val="00E12311"/>
    <w:rsid w:val="00E312CA"/>
    <w:rsid w:val="00E40A46"/>
    <w:rsid w:val="00EA368D"/>
    <w:rsid w:val="00EC0DB8"/>
    <w:rsid w:val="00EE14FF"/>
    <w:rsid w:val="00EE546D"/>
    <w:rsid w:val="00EE63D6"/>
    <w:rsid w:val="00F21E59"/>
    <w:rsid w:val="00F26336"/>
    <w:rsid w:val="00F26648"/>
    <w:rsid w:val="00F32F47"/>
    <w:rsid w:val="00F861FD"/>
    <w:rsid w:val="00FA6BF2"/>
    <w:rsid w:val="00FA7534"/>
    <w:rsid w:val="00FC0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44836"/>
  <w15:docId w15:val="{86E7C64D-4414-4FCD-A15C-4711028D8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8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8116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F4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F4CAA"/>
  </w:style>
  <w:style w:type="paragraph" w:styleId="Podnoje">
    <w:name w:val="footer"/>
    <w:basedOn w:val="Normal"/>
    <w:link w:val="PodnojeChar"/>
    <w:uiPriority w:val="99"/>
    <w:unhideWhenUsed/>
    <w:rsid w:val="000F4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F4CAA"/>
  </w:style>
  <w:style w:type="character" w:styleId="Hiperveza">
    <w:name w:val="Hyperlink"/>
    <w:basedOn w:val="Zadanifontodlomka"/>
    <w:uiPriority w:val="99"/>
    <w:semiHidden/>
    <w:unhideWhenUsed/>
    <w:rsid w:val="00B43159"/>
    <w:rPr>
      <w:color w:val="0000FF"/>
      <w:u w:val="single"/>
    </w:rPr>
  </w:style>
  <w:style w:type="paragraph" w:styleId="Tijeloteksta">
    <w:name w:val="Body Text"/>
    <w:basedOn w:val="Normal"/>
    <w:link w:val="TijelotekstaChar"/>
    <w:uiPriority w:val="99"/>
    <w:rsid w:val="00374E2D"/>
    <w:pPr>
      <w:widowControl w:val="0"/>
      <w:suppressAutoHyphens/>
      <w:spacing w:after="120" w:line="240" w:lineRule="auto"/>
    </w:pPr>
    <w:rPr>
      <w:rFonts w:ascii="Times New Roman" w:eastAsia="SimSun" w:hAnsi="Times New Roman" w:cs="Times New Roman"/>
      <w:kern w:val="1"/>
      <w:sz w:val="24"/>
      <w:szCs w:val="24"/>
      <w:lang w:val="hr-HR" w:eastAsia="zh-CN"/>
    </w:rPr>
  </w:style>
  <w:style w:type="character" w:customStyle="1" w:styleId="TijelotekstaChar">
    <w:name w:val="Tijelo teksta Char"/>
    <w:basedOn w:val="Zadanifontodlomka"/>
    <w:link w:val="Tijeloteksta"/>
    <w:uiPriority w:val="99"/>
    <w:rsid w:val="00374E2D"/>
    <w:rPr>
      <w:rFonts w:ascii="Times New Roman" w:eastAsia="SimSun" w:hAnsi="Times New Roman" w:cs="Times New Roman"/>
      <w:kern w:val="1"/>
      <w:sz w:val="24"/>
      <w:szCs w:val="24"/>
      <w:lang w:val="hr-H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voj.gov.hr/eu-fondovi-2021-2027/485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3C86D-9748-4A99-8DAF-0CB7E5032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Dorotea Vitasović</dc:creator>
  <cp:lastModifiedBy>Smiljana Veselinović</cp:lastModifiedBy>
  <cp:revision>3</cp:revision>
  <cp:lastPrinted>2025-07-28T06:07:00Z</cp:lastPrinted>
  <dcterms:created xsi:type="dcterms:W3CDTF">2025-07-28T06:06:00Z</dcterms:created>
  <dcterms:modified xsi:type="dcterms:W3CDTF">2025-07-28T06:07:00Z</dcterms:modified>
</cp:coreProperties>
</file>