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C5CEA" w14:textId="04EBE0CB" w:rsidR="00456545" w:rsidRPr="0047182A" w:rsidRDefault="00456545" w:rsidP="00F27AD8">
      <w:pPr>
        <w:jc w:val="both"/>
        <w:rPr>
          <w:rFonts w:ascii="Times New Roman" w:hAnsi="Times New Roman" w:cs="Times New Roman"/>
          <w:sz w:val="24"/>
          <w:szCs w:val="24"/>
        </w:rPr>
      </w:pPr>
      <w:r w:rsidRPr="0047182A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7182A">
        <w:rPr>
          <w:rFonts w:ascii="Times New Roman" w:hAnsi="Times New Roman" w:cs="Times New Roman"/>
          <w:sz w:val="24"/>
          <w:szCs w:val="24"/>
        </w:rPr>
        <w:t xml:space="preserve">stavka 19. </w:t>
      </w:r>
      <w:r w:rsidRPr="0047182A">
        <w:rPr>
          <w:rFonts w:ascii="Times New Roman" w:hAnsi="Times New Roman" w:cs="Times New Roman"/>
          <w:sz w:val="24"/>
          <w:szCs w:val="24"/>
        </w:rPr>
        <w:t xml:space="preserve">članka </w:t>
      </w:r>
      <w:r w:rsidR="0047182A">
        <w:rPr>
          <w:rFonts w:ascii="Times New Roman" w:hAnsi="Times New Roman" w:cs="Times New Roman"/>
          <w:sz w:val="24"/>
          <w:szCs w:val="24"/>
        </w:rPr>
        <w:t>29</w:t>
      </w:r>
      <w:r w:rsidRPr="0047182A">
        <w:rPr>
          <w:rFonts w:ascii="Times New Roman" w:hAnsi="Times New Roman" w:cs="Times New Roman"/>
          <w:sz w:val="24"/>
          <w:szCs w:val="24"/>
        </w:rPr>
        <w:t xml:space="preserve">. i </w:t>
      </w:r>
      <w:r w:rsidR="004F2B3F">
        <w:rPr>
          <w:rFonts w:ascii="Times New Roman" w:hAnsi="Times New Roman" w:cs="Times New Roman"/>
          <w:sz w:val="24"/>
          <w:szCs w:val="24"/>
        </w:rPr>
        <w:t>stavka 10. članka 120</w:t>
      </w:r>
      <w:r w:rsidRPr="0047182A">
        <w:rPr>
          <w:rFonts w:ascii="Times New Roman" w:hAnsi="Times New Roman" w:cs="Times New Roman"/>
          <w:sz w:val="24"/>
          <w:szCs w:val="24"/>
        </w:rPr>
        <w:t>.</w:t>
      </w:r>
      <w:r w:rsidR="00F27AD8" w:rsidRPr="0047182A">
        <w:rPr>
          <w:rFonts w:ascii="Times New Roman" w:hAnsi="Times New Roman" w:cs="Times New Roman"/>
          <w:sz w:val="24"/>
          <w:szCs w:val="24"/>
        </w:rPr>
        <w:t xml:space="preserve"> </w:t>
      </w:r>
      <w:r w:rsidRPr="0047182A">
        <w:rPr>
          <w:rFonts w:ascii="Times New Roman" w:hAnsi="Times New Roman" w:cs="Times New Roman"/>
          <w:sz w:val="24"/>
          <w:szCs w:val="24"/>
        </w:rPr>
        <w:t>Pravilnika o proračunskom računovodstvu i računskom planu (</w:t>
      </w:r>
      <w:r w:rsidR="00E16924">
        <w:rPr>
          <w:rFonts w:ascii="Times New Roman" w:hAnsi="Times New Roman" w:cs="Times New Roman"/>
          <w:sz w:val="24"/>
          <w:szCs w:val="24"/>
        </w:rPr>
        <w:t>„</w:t>
      </w:r>
      <w:r w:rsidRPr="0047182A">
        <w:rPr>
          <w:rFonts w:ascii="Times New Roman" w:hAnsi="Times New Roman" w:cs="Times New Roman"/>
          <w:sz w:val="24"/>
          <w:szCs w:val="24"/>
        </w:rPr>
        <w:t>Narodne novine</w:t>
      </w:r>
      <w:r w:rsidR="00E16924">
        <w:rPr>
          <w:rFonts w:ascii="Times New Roman" w:hAnsi="Times New Roman" w:cs="Times New Roman"/>
          <w:sz w:val="24"/>
          <w:szCs w:val="24"/>
        </w:rPr>
        <w:t>“</w:t>
      </w:r>
      <w:r w:rsidRPr="0047182A">
        <w:rPr>
          <w:rFonts w:ascii="Times New Roman" w:hAnsi="Times New Roman" w:cs="Times New Roman"/>
          <w:sz w:val="24"/>
          <w:szCs w:val="24"/>
        </w:rPr>
        <w:t xml:space="preserve"> broj 1</w:t>
      </w:r>
      <w:r w:rsidR="00E16924">
        <w:rPr>
          <w:rFonts w:ascii="Times New Roman" w:hAnsi="Times New Roman" w:cs="Times New Roman"/>
          <w:sz w:val="24"/>
          <w:szCs w:val="24"/>
        </w:rPr>
        <w:t>58</w:t>
      </w:r>
      <w:r w:rsidRPr="0047182A">
        <w:rPr>
          <w:rFonts w:ascii="Times New Roman" w:hAnsi="Times New Roman" w:cs="Times New Roman"/>
          <w:sz w:val="24"/>
          <w:szCs w:val="24"/>
        </w:rPr>
        <w:t>/</w:t>
      </w:r>
      <w:r w:rsidR="00E16924">
        <w:rPr>
          <w:rFonts w:ascii="Times New Roman" w:hAnsi="Times New Roman" w:cs="Times New Roman"/>
          <w:sz w:val="24"/>
          <w:szCs w:val="24"/>
        </w:rPr>
        <w:t>23 i</w:t>
      </w:r>
      <w:r w:rsidRPr="0047182A">
        <w:rPr>
          <w:rFonts w:ascii="Times New Roman" w:hAnsi="Times New Roman" w:cs="Times New Roman"/>
          <w:sz w:val="24"/>
          <w:szCs w:val="24"/>
        </w:rPr>
        <w:t xml:space="preserve"> 1</w:t>
      </w:r>
      <w:r w:rsidR="00E16924">
        <w:rPr>
          <w:rFonts w:ascii="Times New Roman" w:hAnsi="Times New Roman" w:cs="Times New Roman"/>
          <w:sz w:val="24"/>
          <w:szCs w:val="24"/>
        </w:rPr>
        <w:t>54</w:t>
      </w:r>
      <w:r w:rsidRPr="0047182A">
        <w:rPr>
          <w:rFonts w:ascii="Times New Roman" w:hAnsi="Times New Roman" w:cs="Times New Roman"/>
          <w:sz w:val="24"/>
          <w:szCs w:val="24"/>
        </w:rPr>
        <w:t>/</w:t>
      </w:r>
      <w:r w:rsidR="00E16924">
        <w:rPr>
          <w:rFonts w:ascii="Times New Roman" w:hAnsi="Times New Roman" w:cs="Times New Roman"/>
          <w:sz w:val="24"/>
          <w:szCs w:val="24"/>
        </w:rPr>
        <w:t>24</w:t>
      </w:r>
      <w:r w:rsidRPr="0047182A">
        <w:rPr>
          <w:rFonts w:ascii="Times New Roman" w:hAnsi="Times New Roman" w:cs="Times New Roman"/>
          <w:sz w:val="24"/>
          <w:szCs w:val="24"/>
        </w:rPr>
        <w:t>)</w:t>
      </w:r>
      <w:r w:rsidR="00A44315" w:rsidRPr="0047182A">
        <w:rPr>
          <w:rFonts w:ascii="Times New Roman" w:hAnsi="Times New Roman" w:cs="Times New Roman"/>
          <w:sz w:val="24"/>
          <w:szCs w:val="24"/>
        </w:rPr>
        <w:t xml:space="preserve"> i članka</w:t>
      </w:r>
      <w:r w:rsidR="00F27AD8" w:rsidRPr="0047182A">
        <w:rPr>
          <w:rFonts w:ascii="Times New Roman" w:hAnsi="Times New Roman" w:cs="Times New Roman"/>
          <w:sz w:val="24"/>
          <w:szCs w:val="24"/>
        </w:rPr>
        <w:t xml:space="preserve"> </w:t>
      </w:r>
      <w:r w:rsidR="00A44315" w:rsidRPr="0047182A">
        <w:rPr>
          <w:rFonts w:ascii="Times New Roman" w:hAnsi="Times New Roman" w:cs="Times New Roman"/>
          <w:sz w:val="24"/>
          <w:szCs w:val="24"/>
        </w:rPr>
        <w:t>43. Statuta Općine Matulji (</w:t>
      </w:r>
      <w:r w:rsidR="00E16924">
        <w:rPr>
          <w:rFonts w:ascii="Times New Roman" w:hAnsi="Times New Roman" w:cs="Times New Roman"/>
          <w:sz w:val="24"/>
          <w:szCs w:val="24"/>
        </w:rPr>
        <w:t>„</w:t>
      </w:r>
      <w:r w:rsidR="00A44315" w:rsidRPr="0047182A">
        <w:rPr>
          <w:rFonts w:ascii="Times New Roman" w:hAnsi="Times New Roman" w:cs="Times New Roman"/>
          <w:sz w:val="24"/>
          <w:szCs w:val="24"/>
        </w:rPr>
        <w:t>Službene novine Primorsko-goranske županije</w:t>
      </w:r>
      <w:r w:rsidR="00E16924">
        <w:rPr>
          <w:rFonts w:ascii="Times New Roman" w:hAnsi="Times New Roman" w:cs="Times New Roman"/>
          <w:sz w:val="24"/>
          <w:szCs w:val="24"/>
        </w:rPr>
        <w:t>“</w:t>
      </w:r>
      <w:r w:rsidR="00A44315" w:rsidRPr="0047182A">
        <w:rPr>
          <w:rFonts w:ascii="Times New Roman" w:hAnsi="Times New Roman" w:cs="Times New Roman"/>
          <w:sz w:val="24"/>
          <w:szCs w:val="24"/>
        </w:rPr>
        <w:t xml:space="preserve"> broj </w:t>
      </w:r>
      <w:r w:rsidR="00E16924" w:rsidRPr="00E16924">
        <w:rPr>
          <w:rFonts w:ascii="Times New Roman" w:hAnsi="Times New Roman" w:cs="Times New Roman"/>
          <w:sz w:val="24"/>
          <w:szCs w:val="24"/>
        </w:rPr>
        <w:t>26/09, 38/09, 8/13, 17/14, 29/14, 4/15 - pročišćeni tekst, 39/15, 7/18, 6/21, 23/21 i 36/23</w:t>
      </w:r>
      <w:r w:rsidR="00A44315" w:rsidRPr="0047182A">
        <w:rPr>
          <w:rFonts w:ascii="Times New Roman" w:hAnsi="Times New Roman" w:cs="Times New Roman"/>
          <w:sz w:val="24"/>
          <w:szCs w:val="24"/>
        </w:rPr>
        <w:t xml:space="preserve">) </w:t>
      </w:r>
      <w:r w:rsidR="0033377E" w:rsidRPr="0047182A">
        <w:rPr>
          <w:rFonts w:ascii="Times New Roman" w:hAnsi="Times New Roman" w:cs="Times New Roman"/>
          <w:sz w:val="24"/>
          <w:szCs w:val="24"/>
        </w:rPr>
        <w:t>Općinski n</w:t>
      </w:r>
      <w:r w:rsidR="00893C08" w:rsidRPr="0047182A">
        <w:rPr>
          <w:rFonts w:ascii="Times New Roman" w:hAnsi="Times New Roman" w:cs="Times New Roman"/>
          <w:sz w:val="24"/>
          <w:szCs w:val="24"/>
        </w:rPr>
        <w:t>ačelnik</w:t>
      </w:r>
      <w:r w:rsidRPr="0047182A">
        <w:rPr>
          <w:rFonts w:ascii="Times New Roman" w:hAnsi="Times New Roman" w:cs="Times New Roman"/>
          <w:sz w:val="24"/>
          <w:szCs w:val="24"/>
        </w:rPr>
        <w:t xml:space="preserve"> donosi </w:t>
      </w:r>
    </w:p>
    <w:p w14:paraId="21257F4F" w14:textId="77777777" w:rsidR="00456545" w:rsidRPr="0047182A" w:rsidRDefault="00456545" w:rsidP="00F27A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FC5B6A" w14:textId="77777777" w:rsidR="006323CD" w:rsidRDefault="006323CD" w:rsidP="00F27A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91CEBE" w14:textId="3926AE60" w:rsidR="00456545" w:rsidRPr="0047182A" w:rsidRDefault="00456545" w:rsidP="00F27A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82A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12B52F16" w14:textId="77777777" w:rsidR="00456545" w:rsidRPr="0047182A" w:rsidRDefault="00456545" w:rsidP="00F27A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DC0D39" w14:textId="77777777" w:rsidR="00AF49E4" w:rsidRPr="0047182A" w:rsidRDefault="00456545" w:rsidP="00DB75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82A">
        <w:rPr>
          <w:rFonts w:ascii="Times New Roman" w:hAnsi="Times New Roman" w:cs="Times New Roman"/>
          <w:b/>
          <w:sz w:val="24"/>
          <w:szCs w:val="24"/>
        </w:rPr>
        <w:t>o razvrstavanju dugotrajne nefinancijske imovine u proizvedenu dugotrajnu nefinancijsku imov</w:t>
      </w:r>
      <w:r w:rsidR="00AF49E4" w:rsidRPr="0047182A">
        <w:rPr>
          <w:rFonts w:ascii="Times New Roman" w:hAnsi="Times New Roman" w:cs="Times New Roman"/>
          <w:b/>
          <w:sz w:val="24"/>
          <w:szCs w:val="24"/>
        </w:rPr>
        <w:t xml:space="preserve">inu ili sitni inventar te </w:t>
      </w:r>
    </w:p>
    <w:p w14:paraId="53F42051" w14:textId="77777777" w:rsidR="00456545" w:rsidRPr="0047182A" w:rsidRDefault="00AF49E4" w:rsidP="00AF49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82A">
        <w:rPr>
          <w:rFonts w:ascii="Times New Roman" w:hAnsi="Times New Roman" w:cs="Times New Roman"/>
          <w:b/>
          <w:sz w:val="24"/>
          <w:szCs w:val="24"/>
        </w:rPr>
        <w:t>o</w:t>
      </w:r>
      <w:r w:rsidR="00456545" w:rsidRPr="0047182A">
        <w:rPr>
          <w:rFonts w:ascii="Times New Roman" w:hAnsi="Times New Roman" w:cs="Times New Roman"/>
          <w:b/>
          <w:sz w:val="24"/>
          <w:szCs w:val="24"/>
        </w:rPr>
        <w:t xml:space="preserve"> jednokratnom ispravku vrijednosti proizvedene dugotrajne nefinancijske imovine</w:t>
      </w:r>
    </w:p>
    <w:p w14:paraId="5788B0BF" w14:textId="77777777" w:rsidR="00456545" w:rsidRPr="0047182A" w:rsidRDefault="00456545" w:rsidP="00F27A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F169C0" w14:textId="77777777" w:rsidR="00456545" w:rsidRPr="0047182A" w:rsidRDefault="00456545" w:rsidP="00F27A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72C6D7" w14:textId="77777777" w:rsidR="00456545" w:rsidRPr="0047182A" w:rsidRDefault="001108D4" w:rsidP="001108D4">
      <w:pPr>
        <w:jc w:val="center"/>
        <w:rPr>
          <w:rFonts w:ascii="Times New Roman" w:hAnsi="Times New Roman" w:cs="Times New Roman"/>
          <w:sz w:val="24"/>
          <w:szCs w:val="24"/>
        </w:rPr>
      </w:pPr>
      <w:r w:rsidRPr="0047182A">
        <w:rPr>
          <w:rFonts w:ascii="Times New Roman" w:hAnsi="Times New Roman" w:cs="Times New Roman"/>
          <w:sz w:val="24"/>
          <w:szCs w:val="24"/>
        </w:rPr>
        <w:t>Članak 1.</w:t>
      </w:r>
    </w:p>
    <w:p w14:paraId="6F42E2A5" w14:textId="77777777" w:rsidR="00AE1EB8" w:rsidRPr="0047182A" w:rsidRDefault="00AE1EB8" w:rsidP="001108D4">
      <w:pPr>
        <w:jc w:val="both"/>
        <w:rPr>
          <w:rFonts w:ascii="Times New Roman" w:hAnsi="Times New Roman" w:cs="Times New Roman"/>
          <w:sz w:val="24"/>
          <w:szCs w:val="24"/>
        </w:rPr>
      </w:pPr>
      <w:r w:rsidRPr="0047182A">
        <w:rPr>
          <w:rFonts w:ascii="Times New Roman" w:hAnsi="Times New Roman" w:cs="Times New Roman"/>
          <w:sz w:val="24"/>
          <w:szCs w:val="24"/>
        </w:rPr>
        <w:t xml:space="preserve">Ovom odlukom utvrđuju se kriteriji prema kojima se razvrstava proizvedena dugotrajna nefinancijska imovina i sitni inventar te način ispravka vrijednosti dugotrajne nefinancijske imovine i sitnog inventara.  </w:t>
      </w:r>
    </w:p>
    <w:p w14:paraId="73FDCB26" w14:textId="77777777" w:rsidR="001108D4" w:rsidRPr="0047182A" w:rsidRDefault="001108D4" w:rsidP="001108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6770B4" w14:textId="77777777" w:rsidR="001108D4" w:rsidRPr="0047182A" w:rsidRDefault="001108D4" w:rsidP="001108D4">
      <w:pPr>
        <w:jc w:val="center"/>
        <w:rPr>
          <w:rFonts w:ascii="Times New Roman" w:hAnsi="Times New Roman" w:cs="Times New Roman"/>
          <w:sz w:val="24"/>
          <w:szCs w:val="24"/>
        </w:rPr>
      </w:pPr>
      <w:r w:rsidRPr="0047182A">
        <w:rPr>
          <w:rFonts w:ascii="Times New Roman" w:hAnsi="Times New Roman" w:cs="Times New Roman"/>
          <w:sz w:val="24"/>
          <w:szCs w:val="24"/>
        </w:rPr>
        <w:t>Članak 2.</w:t>
      </w:r>
    </w:p>
    <w:p w14:paraId="1D5BABFE" w14:textId="77777777" w:rsidR="00456545" w:rsidRPr="0047182A" w:rsidRDefault="00456545" w:rsidP="001108D4">
      <w:pPr>
        <w:jc w:val="both"/>
        <w:rPr>
          <w:rFonts w:ascii="Times New Roman" w:hAnsi="Times New Roman" w:cs="Times New Roman"/>
          <w:sz w:val="24"/>
          <w:szCs w:val="24"/>
        </w:rPr>
      </w:pPr>
      <w:r w:rsidRPr="0047182A">
        <w:rPr>
          <w:rFonts w:ascii="Times New Roman" w:hAnsi="Times New Roman" w:cs="Times New Roman"/>
          <w:sz w:val="24"/>
          <w:szCs w:val="24"/>
        </w:rPr>
        <w:t xml:space="preserve">Dugotrajna </w:t>
      </w:r>
      <w:r w:rsidR="0009148E" w:rsidRPr="0047182A">
        <w:rPr>
          <w:rFonts w:ascii="Times New Roman" w:hAnsi="Times New Roman" w:cs="Times New Roman"/>
          <w:sz w:val="24"/>
          <w:szCs w:val="24"/>
        </w:rPr>
        <w:t xml:space="preserve">nefinancijska </w:t>
      </w:r>
      <w:r w:rsidRPr="0047182A">
        <w:rPr>
          <w:rFonts w:ascii="Times New Roman" w:hAnsi="Times New Roman" w:cs="Times New Roman"/>
          <w:sz w:val="24"/>
          <w:szCs w:val="24"/>
        </w:rPr>
        <w:t>imovina je</w:t>
      </w:r>
      <w:r w:rsidR="0009148E" w:rsidRPr="0047182A">
        <w:rPr>
          <w:rFonts w:ascii="Times New Roman" w:hAnsi="Times New Roman" w:cs="Times New Roman"/>
          <w:sz w:val="24"/>
          <w:szCs w:val="24"/>
        </w:rPr>
        <w:t xml:space="preserve"> imovina</w:t>
      </w:r>
      <w:r w:rsidRPr="0047182A">
        <w:rPr>
          <w:rFonts w:ascii="Times New Roman" w:hAnsi="Times New Roman" w:cs="Times New Roman"/>
          <w:sz w:val="24"/>
          <w:szCs w:val="24"/>
        </w:rPr>
        <w:t xml:space="preserve"> čiji je vijek upotrebe duži od jedne godine i koja duže od jedne godine zadržava isti pojavni oblik. </w:t>
      </w:r>
    </w:p>
    <w:p w14:paraId="60E1F9C0" w14:textId="77777777" w:rsidR="00AF49E4" w:rsidRPr="0047182A" w:rsidRDefault="00AF49E4" w:rsidP="00AF49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3729B8" w14:textId="77777777" w:rsidR="00AF49E4" w:rsidRPr="0047182A" w:rsidRDefault="00AF49E4" w:rsidP="001108D4">
      <w:pPr>
        <w:jc w:val="both"/>
        <w:rPr>
          <w:rFonts w:ascii="Times New Roman" w:hAnsi="Times New Roman" w:cs="Times New Roman"/>
          <w:sz w:val="24"/>
          <w:szCs w:val="24"/>
        </w:rPr>
      </w:pPr>
      <w:r w:rsidRPr="0047182A">
        <w:rPr>
          <w:rFonts w:ascii="Times New Roman" w:hAnsi="Times New Roman" w:cs="Times New Roman"/>
          <w:sz w:val="24"/>
          <w:szCs w:val="24"/>
        </w:rPr>
        <w:t>Sitni inventar čine predmeti proizvedene nefinancijske imovine male vrijednosti koji se ne utroše jednokratnom upotrebom u procesu poslovanja.</w:t>
      </w:r>
    </w:p>
    <w:p w14:paraId="5748520E" w14:textId="77777777" w:rsidR="00AF49E4" w:rsidRPr="0047182A" w:rsidRDefault="00AF49E4" w:rsidP="00AF49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80D79A" w14:textId="77777777" w:rsidR="001108D4" w:rsidRPr="0047182A" w:rsidRDefault="001108D4" w:rsidP="001108D4">
      <w:pPr>
        <w:jc w:val="center"/>
        <w:rPr>
          <w:rFonts w:ascii="Times New Roman" w:hAnsi="Times New Roman" w:cs="Times New Roman"/>
          <w:sz w:val="24"/>
          <w:szCs w:val="24"/>
        </w:rPr>
      </w:pPr>
      <w:r w:rsidRPr="0047182A">
        <w:rPr>
          <w:rFonts w:ascii="Times New Roman" w:hAnsi="Times New Roman" w:cs="Times New Roman"/>
          <w:sz w:val="24"/>
          <w:szCs w:val="24"/>
        </w:rPr>
        <w:t>Članak 3.</w:t>
      </w:r>
    </w:p>
    <w:p w14:paraId="45DBF3BB" w14:textId="3CE30B6A" w:rsidR="00E47882" w:rsidRPr="0047182A" w:rsidRDefault="00E47882" w:rsidP="001108D4">
      <w:pPr>
        <w:jc w:val="both"/>
        <w:rPr>
          <w:rFonts w:ascii="Times New Roman" w:hAnsi="Times New Roman" w:cs="Times New Roman"/>
          <w:sz w:val="24"/>
          <w:szCs w:val="24"/>
        </w:rPr>
      </w:pPr>
      <w:r w:rsidRPr="0047182A">
        <w:rPr>
          <w:rFonts w:ascii="Times New Roman" w:hAnsi="Times New Roman" w:cs="Times New Roman"/>
          <w:sz w:val="24"/>
          <w:szCs w:val="24"/>
        </w:rPr>
        <w:t xml:space="preserve">Imovina čiji je vijek trajanja duži od godine dana i čiji je pojedinačni trošak nabave </w:t>
      </w:r>
      <w:r w:rsidR="004F2B3F">
        <w:rPr>
          <w:rFonts w:ascii="Times New Roman" w:hAnsi="Times New Roman" w:cs="Times New Roman"/>
          <w:sz w:val="24"/>
          <w:szCs w:val="24"/>
        </w:rPr>
        <w:t xml:space="preserve">500,00 eura i </w:t>
      </w:r>
      <w:r w:rsidRPr="0047182A">
        <w:rPr>
          <w:rFonts w:ascii="Times New Roman" w:hAnsi="Times New Roman" w:cs="Times New Roman"/>
          <w:sz w:val="24"/>
          <w:szCs w:val="24"/>
        </w:rPr>
        <w:t>veći razvrstava se u dugotrajnu nefinancijsku imovinu te se vrijednost imovine ispravlja po prosječnim godišnjim stopama</w:t>
      </w:r>
      <w:r w:rsidR="00EA3CA5" w:rsidRPr="0047182A">
        <w:rPr>
          <w:rFonts w:ascii="Times New Roman" w:hAnsi="Times New Roman" w:cs="Times New Roman"/>
          <w:sz w:val="24"/>
          <w:szCs w:val="24"/>
        </w:rPr>
        <w:t xml:space="preserve"> </w:t>
      </w:r>
      <w:r w:rsidR="0018554B" w:rsidRPr="0047182A">
        <w:rPr>
          <w:rFonts w:ascii="Times New Roman" w:hAnsi="Times New Roman" w:cs="Times New Roman"/>
          <w:sz w:val="24"/>
          <w:szCs w:val="24"/>
        </w:rPr>
        <w:t>linearnom metodom</w:t>
      </w:r>
      <w:r w:rsidRPr="0047182A">
        <w:rPr>
          <w:rFonts w:ascii="Times New Roman" w:hAnsi="Times New Roman" w:cs="Times New Roman"/>
          <w:sz w:val="24"/>
          <w:szCs w:val="24"/>
        </w:rPr>
        <w:t>.</w:t>
      </w:r>
    </w:p>
    <w:p w14:paraId="22221D09" w14:textId="77777777" w:rsidR="001108D4" w:rsidRPr="0047182A" w:rsidRDefault="001108D4" w:rsidP="001108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C09C6B" w14:textId="77777777" w:rsidR="001108D4" w:rsidRPr="0047182A" w:rsidRDefault="00B468C9" w:rsidP="001108D4">
      <w:pPr>
        <w:jc w:val="center"/>
        <w:rPr>
          <w:rFonts w:ascii="Times New Roman" w:hAnsi="Times New Roman" w:cs="Times New Roman"/>
          <w:sz w:val="24"/>
          <w:szCs w:val="24"/>
        </w:rPr>
      </w:pPr>
      <w:r w:rsidRPr="0047182A">
        <w:rPr>
          <w:rFonts w:ascii="Times New Roman" w:hAnsi="Times New Roman" w:cs="Times New Roman"/>
          <w:sz w:val="24"/>
          <w:szCs w:val="24"/>
        </w:rPr>
        <w:t>Članak 4</w:t>
      </w:r>
      <w:r w:rsidR="001108D4" w:rsidRPr="0047182A">
        <w:rPr>
          <w:rFonts w:ascii="Times New Roman" w:hAnsi="Times New Roman" w:cs="Times New Roman"/>
          <w:sz w:val="24"/>
          <w:szCs w:val="24"/>
        </w:rPr>
        <w:t>.</w:t>
      </w:r>
    </w:p>
    <w:p w14:paraId="253D668D" w14:textId="4D47B3B6" w:rsidR="00BD0D13" w:rsidRPr="0047182A" w:rsidRDefault="001108D4" w:rsidP="001108D4">
      <w:pPr>
        <w:jc w:val="both"/>
        <w:rPr>
          <w:rFonts w:ascii="Times New Roman" w:hAnsi="Times New Roman" w:cs="Times New Roman"/>
          <w:sz w:val="24"/>
          <w:szCs w:val="24"/>
        </w:rPr>
      </w:pPr>
      <w:r w:rsidRPr="0047182A">
        <w:rPr>
          <w:rFonts w:ascii="Times New Roman" w:hAnsi="Times New Roman" w:cs="Times New Roman"/>
          <w:sz w:val="24"/>
          <w:szCs w:val="24"/>
        </w:rPr>
        <w:t>Imovina</w:t>
      </w:r>
      <w:r w:rsidR="00E47882" w:rsidRPr="0047182A">
        <w:rPr>
          <w:rFonts w:ascii="Times New Roman" w:hAnsi="Times New Roman" w:cs="Times New Roman"/>
          <w:sz w:val="24"/>
          <w:szCs w:val="24"/>
        </w:rPr>
        <w:t xml:space="preserve"> čiji je vijek trajanja duži od godine dana i čiji je pojedinačni trošak nabave niži od</w:t>
      </w:r>
      <w:r w:rsidR="004F2B3F">
        <w:rPr>
          <w:rFonts w:ascii="Times New Roman" w:hAnsi="Times New Roman" w:cs="Times New Roman"/>
          <w:sz w:val="24"/>
          <w:szCs w:val="24"/>
        </w:rPr>
        <w:t xml:space="preserve"> </w:t>
      </w:r>
      <w:r w:rsidR="00E47882" w:rsidRPr="0047182A">
        <w:rPr>
          <w:rFonts w:ascii="Times New Roman" w:hAnsi="Times New Roman" w:cs="Times New Roman"/>
          <w:sz w:val="24"/>
          <w:szCs w:val="24"/>
        </w:rPr>
        <w:t>500</w:t>
      </w:r>
      <w:r w:rsidR="004F2B3F">
        <w:rPr>
          <w:rFonts w:ascii="Times New Roman" w:hAnsi="Times New Roman" w:cs="Times New Roman"/>
          <w:sz w:val="24"/>
          <w:szCs w:val="24"/>
        </w:rPr>
        <w:t>,00 eura</w:t>
      </w:r>
      <w:r w:rsidR="00E47882" w:rsidRPr="0047182A">
        <w:rPr>
          <w:rFonts w:ascii="Times New Roman" w:hAnsi="Times New Roman" w:cs="Times New Roman"/>
          <w:sz w:val="24"/>
          <w:szCs w:val="24"/>
        </w:rPr>
        <w:t xml:space="preserve"> razvrstava se u</w:t>
      </w:r>
      <w:r w:rsidR="00BD0D13" w:rsidRPr="0047182A">
        <w:rPr>
          <w:rFonts w:ascii="Times New Roman" w:hAnsi="Times New Roman" w:cs="Times New Roman"/>
          <w:sz w:val="24"/>
          <w:szCs w:val="24"/>
        </w:rPr>
        <w:t xml:space="preserve"> sit</w:t>
      </w:r>
      <w:r w:rsidR="00E47882" w:rsidRPr="0047182A">
        <w:rPr>
          <w:rFonts w:ascii="Times New Roman" w:hAnsi="Times New Roman" w:cs="Times New Roman"/>
          <w:sz w:val="24"/>
          <w:szCs w:val="24"/>
        </w:rPr>
        <w:t>n</w:t>
      </w:r>
      <w:r w:rsidR="00BD0D13" w:rsidRPr="0047182A">
        <w:rPr>
          <w:rFonts w:ascii="Times New Roman" w:hAnsi="Times New Roman" w:cs="Times New Roman"/>
          <w:sz w:val="24"/>
          <w:szCs w:val="24"/>
        </w:rPr>
        <w:t>i</w:t>
      </w:r>
      <w:r w:rsidR="00E47882" w:rsidRPr="0047182A">
        <w:rPr>
          <w:rFonts w:ascii="Times New Roman" w:hAnsi="Times New Roman" w:cs="Times New Roman"/>
          <w:sz w:val="24"/>
          <w:szCs w:val="24"/>
        </w:rPr>
        <w:t xml:space="preserve"> inventar</w:t>
      </w:r>
      <w:r w:rsidR="00D556A3" w:rsidRPr="0047182A">
        <w:rPr>
          <w:rFonts w:ascii="Times New Roman" w:hAnsi="Times New Roman" w:cs="Times New Roman"/>
          <w:sz w:val="24"/>
          <w:szCs w:val="24"/>
        </w:rPr>
        <w:t xml:space="preserve"> </w:t>
      </w:r>
      <w:r w:rsidR="00E47882" w:rsidRPr="0047182A">
        <w:rPr>
          <w:rFonts w:ascii="Times New Roman" w:hAnsi="Times New Roman" w:cs="Times New Roman"/>
          <w:sz w:val="24"/>
          <w:szCs w:val="24"/>
        </w:rPr>
        <w:t>te se vrijednost imovine otpisuje jed</w:t>
      </w:r>
      <w:r w:rsidRPr="0047182A">
        <w:rPr>
          <w:rFonts w:ascii="Times New Roman" w:hAnsi="Times New Roman" w:cs="Times New Roman"/>
          <w:sz w:val="24"/>
          <w:szCs w:val="24"/>
        </w:rPr>
        <w:t>nokratno stavljanjem u upotre</w:t>
      </w:r>
      <w:r w:rsidR="00BD0D13" w:rsidRPr="0047182A">
        <w:rPr>
          <w:rFonts w:ascii="Times New Roman" w:hAnsi="Times New Roman" w:cs="Times New Roman"/>
          <w:sz w:val="24"/>
          <w:szCs w:val="24"/>
        </w:rPr>
        <w:t>bu.</w:t>
      </w:r>
    </w:p>
    <w:p w14:paraId="3F93F31C" w14:textId="77777777" w:rsidR="00BD0D13" w:rsidRPr="0047182A" w:rsidRDefault="00BD0D13" w:rsidP="001108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E24261" w14:textId="77777777" w:rsidR="00F24E9D" w:rsidRPr="0047182A" w:rsidRDefault="00F24E9D" w:rsidP="00F24E9D">
      <w:pPr>
        <w:jc w:val="center"/>
        <w:rPr>
          <w:rFonts w:ascii="Times New Roman" w:hAnsi="Times New Roman" w:cs="Times New Roman"/>
          <w:sz w:val="24"/>
          <w:szCs w:val="24"/>
        </w:rPr>
      </w:pPr>
      <w:r w:rsidRPr="0047182A">
        <w:rPr>
          <w:rFonts w:ascii="Times New Roman" w:hAnsi="Times New Roman" w:cs="Times New Roman"/>
          <w:sz w:val="24"/>
          <w:szCs w:val="24"/>
        </w:rPr>
        <w:t>Članak 5.</w:t>
      </w:r>
    </w:p>
    <w:p w14:paraId="68194878" w14:textId="77777777" w:rsidR="00E47882" w:rsidRPr="0047182A" w:rsidRDefault="00F24E9D" w:rsidP="001108D4">
      <w:pPr>
        <w:jc w:val="both"/>
        <w:rPr>
          <w:rFonts w:ascii="Times New Roman" w:hAnsi="Times New Roman" w:cs="Times New Roman"/>
          <w:sz w:val="24"/>
          <w:szCs w:val="24"/>
        </w:rPr>
      </w:pPr>
      <w:r w:rsidRPr="0047182A">
        <w:rPr>
          <w:rFonts w:ascii="Times New Roman" w:hAnsi="Times New Roman" w:cs="Times New Roman"/>
          <w:sz w:val="24"/>
          <w:szCs w:val="24"/>
        </w:rPr>
        <w:t xml:space="preserve">Iznimno od članka 3. i 4. ove Odluke, </w:t>
      </w:r>
      <w:r w:rsidR="00BD0D13" w:rsidRPr="0047182A">
        <w:rPr>
          <w:rFonts w:ascii="Times New Roman" w:hAnsi="Times New Roman" w:cs="Times New Roman"/>
          <w:sz w:val="24"/>
          <w:szCs w:val="24"/>
        </w:rPr>
        <w:t xml:space="preserve"> imovina iz odjeljka</w:t>
      </w:r>
      <w:r w:rsidR="001108D4" w:rsidRPr="0047182A">
        <w:rPr>
          <w:rFonts w:ascii="Times New Roman" w:hAnsi="Times New Roman" w:cs="Times New Roman"/>
          <w:sz w:val="24"/>
          <w:szCs w:val="24"/>
        </w:rPr>
        <w:t xml:space="preserve"> </w:t>
      </w:r>
      <w:r w:rsidR="00FE0509" w:rsidRPr="0047182A">
        <w:rPr>
          <w:rFonts w:ascii="Times New Roman" w:hAnsi="Times New Roman" w:cs="Times New Roman"/>
          <w:sz w:val="24"/>
          <w:szCs w:val="24"/>
        </w:rPr>
        <w:t xml:space="preserve">0221 Uredska oprema i namještaj, odjeljka 0223 Oprema za održavanje i zaštitu te </w:t>
      </w:r>
      <w:r w:rsidR="009B3146" w:rsidRPr="0047182A">
        <w:rPr>
          <w:rFonts w:ascii="Times New Roman" w:hAnsi="Times New Roman" w:cs="Times New Roman"/>
          <w:sz w:val="24"/>
          <w:szCs w:val="24"/>
        </w:rPr>
        <w:t xml:space="preserve">odjeljka 0227 Uređaji, strojevi i oprema za ostale namjene </w:t>
      </w:r>
      <w:r w:rsidR="00BD0D13" w:rsidRPr="0047182A">
        <w:rPr>
          <w:rFonts w:ascii="Times New Roman" w:hAnsi="Times New Roman" w:cs="Times New Roman"/>
          <w:sz w:val="24"/>
          <w:szCs w:val="24"/>
        </w:rPr>
        <w:t>se bez obzira na pojedinačni trošak nabave razvrstava u dugotrajnu nefinancijsku imovinu te se vrijednost imovine</w:t>
      </w:r>
      <w:r w:rsidR="00BD0D13" w:rsidRPr="0047182A">
        <w:rPr>
          <w:sz w:val="24"/>
          <w:szCs w:val="24"/>
        </w:rPr>
        <w:t xml:space="preserve"> </w:t>
      </w:r>
      <w:r w:rsidR="00BD0D13" w:rsidRPr="0047182A">
        <w:rPr>
          <w:rFonts w:ascii="Times New Roman" w:hAnsi="Times New Roman" w:cs="Times New Roman"/>
          <w:sz w:val="24"/>
          <w:szCs w:val="24"/>
        </w:rPr>
        <w:t xml:space="preserve">ispravlja po prosječnim godišnjim stopama </w:t>
      </w:r>
      <w:r w:rsidR="0018554B" w:rsidRPr="0047182A">
        <w:rPr>
          <w:rFonts w:ascii="Times New Roman" w:hAnsi="Times New Roman" w:cs="Times New Roman"/>
          <w:sz w:val="24"/>
          <w:szCs w:val="24"/>
        </w:rPr>
        <w:t>linearnom metodom</w:t>
      </w:r>
      <w:r w:rsidR="00BD0D13" w:rsidRPr="0047182A">
        <w:rPr>
          <w:rFonts w:ascii="Times New Roman" w:hAnsi="Times New Roman" w:cs="Times New Roman"/>
          <w:sz w:val="24"/>
          <w:szCs w:val="24"/>
        </w:rPr>
        <w:t>.</w:t>
      </w:r>
    </w:p>
    <w:p w14:paraId="2CFE1D81" w14:textId="77777777" w:rsidR="001108D4" w:rsidRPr="0047182A" w:rsidRDefault="001108D4" w:rsidP="001108D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BBEA5A5" w14:textId="77777777" w:rsidR="001108D4" w:rsidRPr="0047182A" w:rsidRDefault="00F24E9D" w:rsidP="006A3A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7182A">
        <w:rPr>
          <w:rFonts w:ascii="Times New Roman" w:hAnsi="Times New Roman" w:cs="Times New Roman"/>
          <w:sz w:val="24"/>
          <w:szCs w:val="24"/>
        </w:rPr>
        <w:t>Članak 6</w:t>
      </w:r>
      <w:r w:rsidR="006A3A46" w:rsidRPr="0047182A">
        <w:rPr>
          <w:rFonts w:ascii="Times New Roman" w:hAnsi="Times New Roman" w:cs="Times New Roman"/>
          <w:sz w:val="24"/>
          <w:szCs w:val="24"/>
        </w:rPr>
        <w:t>.</w:t>
      </w:r>
    </w:p>
    <w:p w14:paraId="4BE5853B" w14:textId="77777777" w:rsidR="00456545" w:rsidRPr="0047182A" w:rsidRDefault="00456545" w:rsidP="006A3A46">
      <w:pPr>
        <w:jc w:val="both"/>
        <w:rPr>
          <w:rFonts w:ascii="Times New Roman" w:hAnsi="Times New Roman" w:cs="Times New Roman"/>
          <w:sz w:val="24"/>
          <w:szCs w:val="24"/>
        </w:rPr>
      </w:pPr>
      <w:r w:rsidRPr="0047182A">
        <w:rPr>
          <w:rFonts w:ascii="Times New Roman" w:hAnsi="Times New Roman" w:cs="Times New Roman"/>
          <w:sz w:val="24"/>
          <w:szCs w:val="24"/>
        </w:rPr>
        <w:t>Predmeti iste vrste dugotrajne nefinancijske imovine razvrstavaju se u istu skupinu računa.</w:t>
      </w:r>
    </w:p>
    <w:p w14:paraId="3F34FD8D" w14:textId="77777777" w:rsidR="006A3A46" w:rsidRPr="0047182A" w:rsidRDefault="006A3A46" w:rsidP="006A3A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853CFD" w14:textId="77777777" w:rsidR="006323CD" w:rsidRDefault="006323CD" w:rsidP="006A3A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58FC48" w14:textId="77777777" w:rsidR="006323CD" w:rsidRDefault="006323CD" w:rsidP="006A3A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90BA00" w14:textId="77777777" w:rsidR="006323CD" w:rsidRDefault="006323CD" w:rsidP="006A3A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8679DA" w14:textId="77777777" w:rsidR="006323CD" w:rsidRDefault="006323CD" w:rsidP="006A3A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7CB3C7" w14:textId="77777777" w:rsidR="006323CD" w:rsidRDefault="006323CD" w:rsidP="006A3A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838F8C" w14:textId="77777777" w:rsidR="006323CD" w:rsidRDefault="006323CD" w:rsidP="006A3A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EFF13F" w14:textId="3309A173" w:rsidR="006A3A46" w:rsidRPr="0047182A" w:rsidRDefault="00F24E9D" w:rsidP="006A3A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7182A">
        <w:rPr>
          <w:rFonts w:ascii="Times New Roman" w:hAnsi="Times New Roman" w:cs="Times New Roman"/>
          <w:sz w:val="24"/>
          <w:szCs w:val="24"/>
        </w:rPr>
        <w:t>Članak 7</w:t>
      </w:r>
      <w:r w:rsidR="006A3A46" w:rsidRPr="0047182A">
        <w:rPr>
          <w:rFonts w:ascii="Times New Roman" w:hAnsi="Times New Roman" w:cs="Times New Roman"/>
          <w:sz w:val="24"/>
          <w:szCs w:val="24"/>
        </w:rPr>
        <w:t>.</w:t>
      </w:r>
    </w:p>
    <w:p w14:paraId="28698EA1" w14:textId="77777777" w:rsidR="008E5BC5" w:rsidRPr="00D76444" w:rsidRDefault="008E5BC5" w:rsidP="008E5BC5">
      <w:pPr>
        <w:jc w:val="both"/>
        <w:rPr>
          <w:rFonts w:ascii="Times New Roman" w:hAnsi="Times New Roman" w:cs="Times New Roman"/>
          <w:sz w:val="24"/>
          <w:szCs w:val="24"/>
        </w:rPr>
      </w:pPr>
      <w:r w:rsidRPr="00D76444">
        <w:rPr>
          <w:rFonts w:ascii="Times New Roman" w:hAnsi="Times New Roman" w:cs="Times New Roman"/>
          <w:sz w:val="24"/>
          <w:szCs w:val="24"/>
        </w:rPr>
        <w:t xml:space="preserve">Stupanjem na snagu ove Odluke prestaje važiti </w:t>
      </w:r>
      <w:r>
        <w:rPr>
          <w:rFonts w:ascii="Times New Roman" w:hAnsi="Times New Roman" w:cs="Times New Roman"/>
          <w:sz w:val="24"/>
          <w:szCs w:val="24"/>
        </w:rPr>
        <w:t xml:space="preserve">Odluka o </w:t>
      </w:r>
      <w:r w:rsidRPr="006323CD">
        <w:rPr>
          <w:rFonts w:ascii="Times New Roman" w:hAnsi="Times New Roman" w:cs="Times New Roman"/>
          <w:sz w:val="24"/>
          <w:szCs w:val="24"/>
        </w:rPr>
        <w:t xml:space="preserve">razvrstavanju dugotrajne nefinancijske imovine u proizvedenu dugotrajnu nefinancijsku imovinu ili sitni inventar te o jednokratnom ispravku vrijednosti proizvedene dugotrajne nefinancijske imovine </w:t>
      </w:r>
      <w:r w:rsidRPr="00D76444">
        <w:rPr>
          <w:rFonts w:ascii="Times New Roman" w:hAnsi="Times New Roman" w:cs="Times New Roman"/>
          <w:sz w:val="24"/>
          <w:szCs w:val="24"/>
        </w:rPr>
        <w:t xml:space="preserve">(KLASA: </w:t>
      </w:r>
      <w:r>
        <w:rPr>
          <w:rFonts w:ascii="Times New Roman" w:hAnsi="Times New Roman" w:cs="Times New Roman"/>
          <w:sz w:val="24"/>
          <w:szCs w:val="24"/>
        </w:rPr>
        <w:t>401</w:t>
      </w:r>
      <w:r w:rsidRPr="00377E1D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77E1D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77E1D">
        <w:rPr>
          <w:rFonts w:ascii="Times New Roman" w:hAnsi="Times New Roman" w:cs="Times New Roman"/>
          <w:sz w:val="24"/>
          <w:szCs w:val="24"/>
        </w:rPr>
        <w:t>-01/002</w:t>
      </w:r>
      <w:r>
        <w:rPr>
          <w:rFonts w:ascii="Times New Roman" w:hAnsi="Times New Roman" w:cs="Times New Roman"/>
          <w:sz w:val="24"/>
          <w:szCs w:val="24"/>
        </w:rPr>
        <w:t xml:space="preserve">9, </w:t>
      </w:r>
      <w:r w:rsidRPr="00D76444">
        <w:rPr>
          <w:rFonts w:ascii="Times New Roman" w:hAnsi="Times New Roman" w:cs="Times New Roman"/>
          <w:sz w:val="24"/>
          <w:szCs w:val="24"/>
        </w:rPr>
        <w:t>URBROJ: 21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D764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D76444">
        <w:rPr>
          <w:rFonts w:ascii="Times New Roman" w:hAnsi="Times New Roman" w:cs="Times New Roman"/>
          <w:sz w:val="24"/>
          <w:szCs w:val="24"/>
        </w:rPr>
        <w:t>-02/1-2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764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0001</w:t>
      </w:r>
      <w:r w:rsidRPr="00D76444">
        <w:rPr>
          <w:rFonts w:ascii="Times New Roman" w:hAnsi="Times New Roman" w:cs="Times New Roman"/>
          <w:sz w:val="24"/>
          <w:szCs w:val="24"/>
        </w:rPr>
        <w:t xml:space="preserve">, od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D764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D7644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76444">
        <w:rPr>
          <w:rFonts w:ascii="Times New Roman" w:hAnsi="Times New Roman" w:cs="Times New Roman"/>
          <w:sz w:val="24"/>
          <w:szCs w:val="24"/>
        </w:rPr>
        <w:t>. godine).</w:t>
      </w:r>
    </w:p>
    <w:p w14:paraId="53E73A58" w14:textId="77777777" w:rsidR="00B468C9" w:rsidRDefault="00B468C9" w:rsidP="004649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E2F055" w14:textId="0A04E684" w:rsidR="006323CD" w:rsidRPr="0047182A" w:rsidRDefault="006323CD" w:rsidP="006323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Članka 8.</w:t>
      </w:r>
    </w:p>
    <w:p w14:paraId="425037C3" w14:textId="77777777" w:rsidR="008E5BC5" w:rsidRPr="0047182A" w:rsidRDefault="008E5BC5" w:rsidP="008E5BC5">
      <w:pPr>
        <w:jc w:val="both"/>
        <w:rPr>
          <w:rFonts w:ascii="Times New Roman" w:hAnsi="Times New Roman" w:cs="Times New Roman"/>
          <w:sz w:val="24"/>
          <w:szCs w:val="24"/>
        </w:rPr>
      </w:pPr>
      <w:r w:rsidRPr="0047182A">
        <w:rPr>
          <w:rFonts w:ascii="Times New Roman" w:hAnsi="Times New Roman" w:cs="Times New Roman"/>
          <w:sz w:val="24"/>
          <w:szCs w:val="24"/>
        </w:rPr>
        <w:t>Ova Odluka stupa na snagu danom donošenja, a objavit će se na službenoj mrežnoj stranici Općine Matulji.</w:t>
      </w:r>
    </w:p>
    <w:p w14:paraId="68B61357" w14:textId="21C3C562" w:rsidR="00B468C9" w:rsidRDefault="00B468C9" w:rsidP="004649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0AE563" w14:textId="77777777" w:rsidR="008E5BC5" w:rsidRDefault="008E5BC5" w:rsidP="004649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010AA8" w14:textId="77777777" w:rsidR="006323CD" w:rsidRDefault="006323CD" w:rsidP="004649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10D47D" w14:textId="7D57C23B" w:rsidR="00456545" w:rsidRPr="0047182A" w:rsidRDefault="004649A9" w:rsidP="004649A9">
      <w:pPr>
        <w:jc w:val="both"/>
        <w:rPr>
          <w:rFonts w:ascii="Times New Roman" w:hAnsi="Times New Roman" w:cs="Times New Roman"/>
          <w:sz w:val="24"/>
          <w:szCs w:val="24"/>
        </w:rPr>
      </w:pPr>
      <w:r w:rsidRPr="0047182A">
        <w:rPr>
          <w:rFonts w:ascii="Times New Roman" w:hAnsi="Times New Roman" w:cs="Times New Roman"/>
          <w:sz w:val="24"/>
          <w:szCs w:val="24"/>
        </w:rPr>
        <w:t>KLASA:</w:t>
      </w:r>
      <w:r w:rsidR="00380C0A" w:rsidRPr="0047182A">
        <w:rPr>
          <w:rFonts w:ascii="Times New Roman" w:hAnsi="Times New Roman" w:cs="Times New Roman"/>
          <w:sz w:val="24"/>
          <w:szCs w:val="24"/>
        </w:rPr>
        <w:t xml:space="preserve"> </w:t>
      </w:r>
      <w:r w:rsidR="0047182A" w:rsidRPr="0047182A">
        <w:rPr>
          <w:rFonts w:ascii="Times New Roman" w:hAnsi="Times New Roman" w:cs="Times New Roman"/>
          <w:sz w:val="24"/>
          <w:szCs w:val="24"/>
        </w:rPr>
        <w:t>406-02/25-01/1</w:t>
      </w:r>
    </w:p>
    <w:p w14:paraId="1CB477C2" w14:textId="29A1CC7B" w:rsidR="004649A9" w:rsidRPr="0047182A" w:rsidRDefault="004649A9" w:rsidP="004649A9">
      <w:pPr>
        <w:jc w:val="both"/>
        <w:rPr>
          <w:rFonts w:ascii="Times New Roman" w:hAnsi="Times New Roman" w:cs="Times New Roman"/>
          <w:sz w:val="24"/>
          <w:szCs w:val="24"/>
        </w:rPr>
      </w:pPr>
      <w:r w:rsidRPr="0047182A">
        <w:rPr>
          <w:rFonts w:ascii="Times New Roman" w:hAnsi="Times New Roman" w:cs="Times New Roman"/>
          <w:sz w:val="24"/>
          <w:szCs w:val="24"/>
        </w:rPr>
        <w:t>URBROJ:</w:t>
      </w:r>
      <w:r w:rsidR="00380C0A" w:rsidRPr="0047182A">
        <w:rPr>
          <w:rFonts w:ascii="Times New Roman" w:hAnsi="Times New Roman" w:cs="Times New Roman"/>
          <w:sz w:val="24"/>
          <w:szCs w:val="24"/>
        </w:rPr>
        <w:t xml:space="preserve"> 21</w:t>
      </w:r>
      <w:r w:rsidR="0047182A" w:rsidRPr="0047182A">
        <w:rPr>
          <w:rFonts w:ascii="Times New Roman" w:hAnsi="Times New Roman" w:cs="Times New Roman"/>
          <w:sz w:val="24"/>
          <w:szCs w:val="24"/>
        </w:rPr>
        <w:t>70</w:t>
      </w:r>
      <w:r w:rsidR="00380C0A" w:rsidRPr="0047182A">
        <w:rPr>
          <w:rFonts w:ascii="Times New Roman" w:hAnsi="Times New Roman" w:cs="Times New Roman"/>
          <w:sz w:val="24"/>
          <w:szCs w:val="24"/>
        </w:rPr>
        <w:t>-</w:t>
      </w:r>
      <w:r w:rsidR="0047182A" w:rsidRPr="0047182A">
        <w:rPr>
          <w:rFonts w:ascii="Times New Roman" w:hAnsi="Times New Roman" w:cs="Times New Roman"/>
          <w:sz w:val="24"/>
          <w:szCs w:val="24"/>
        </w:rPr>
        <w:t>27</w:t>
      </w:r>
      <w:r w:rsidR="00380C0A" w:rsidRPr="0047182A">
        <w:rPr>
          <w:rFonts w:ascii="Times New Roman" w:hAnsi="Times New Roman" w:cs="Times New Roman"/>
          <w:sz w:val="24"/>
          <w:szCs w:val="24"/>
        </w:rPr>
        <w:t>-02/1-2</w:t>
      </w:r>
      <w:r w:rsidR="0047182A" w:rsidRPr="0047182A">
        <w:rPr>
          <w:rFonts w:ascii="Times New Roman" w:hAnsi="Times New Roman" w:cs="Times New Roman"/>
          <w:sz w:val="24"/>
          <w:szCs w:val="24"/>
        </w:rPr>
        <w:t>5</w:t>
      </w:r>
      <w:r w:rsidR="00E73613" w:rsidRPr="0047182A">
        <w:rPr>
          <w:rFonts w:ascii="Times New Roman" w:hAnsi="Times New Roman" w:cs="Times New Roman"/>
          <w:sz w:val="24"/>
          <w:szCs w:val="24"/>
        </w:rPr>
        <w:t>-1</w:t>
      </w:r>
    </w:p>
    <w:p w14:paraId="526317BB" w14:textId="5A6258AD" w:rsidR="00456545" w:rsidRDefault="0018554B" w:rsidP="00F27AD8">
      <w:pPr>
        <w:jc w:val="both"/>
        <w:rPr>
          <w:rFonts w:ascii="Times New Roman" w:hAnsi="Times New Roman" w:cs="Times New Roman"/>
          <w:sz w:val="24"/>
          <w:szCs w:val="24"/>
        </w:rPr>
      </w:pPr>
      <w:r w:rsidRPr="0047182A">
        <w:rPr>
          <w:rFonts w:ascii="Times New Roman" w:hAnsi="Times New Roman" w:cs="Times New Roman"/>
          <w:sz w:val="24"/>
          <w:szCs w:val="24"/>
        </w:rPr>
        <w:t xml:space="preserve">Matulji, </w:t>
      </w:r>
      <w:r w:rsidR="0047182A" w:rsidRPr="0047182A">
        <w:rPr>
          <w:rFonts w:ascii="Times New Roman" w:hAnsi="Times New Roman" w:cs="Times New Roman"/>
          <w:sz w:val="24"/>
          <w:szCs w:val="24"/>
        </w:rPr>
        <w:t>07</w:t>
      </w:r>
      <w:r w:rsidRPr="0047182A">
        <w:rPr>
          <w:rFonts w:ascii="Times New Roman" w:hAnsi="Times New Roman" w:cs="Times New Roman"/>
          <w:sz w:val="24"/>
          <w:szCs w:val="24"/>
        </w:rPr>
        <w:t xml:space="preserve">. </w:t>
      </w:r>
      <w:r w:rsidR="0047182A" w:rsidRPr="0047182A">
        <w:rPr>
          <w:rFonts w:ascii="Times New Roman" w:hAnsi="Times New Roman" w:cs="Times New Roman"/>
          <w:sz w:val="24"/>
          <w:szCs w:val="24"/>
        </w:rPr>
        <w:t>siječnja</w:t>
      </w:r>
      <w:r w:rsidRPr="0047182A">
        <w:rPr>
          <w:rFonts w:ascii="Times New Roman" w:hAnsi="Times New Roman" w:cs="Times New Roman"/>
          <w:sz w:val="24"/>
          <w:szCs w:val="24"/>
        </w:rPr>
        <w:t xml:space="preserve"> 202</w:t>
      </w:r>
      <w:r w:rsidR="0047182A" w:rsidRPr="0047182A">
        <w:rPr>
          <w:rFonts w:ascii="Times New Roman" w:hAnsi="Times New Roman" w:cs="Times New Roman"/>
          <w:sz w:val="24"/>
          <w:szCs w:val="24"/>
        </w:rPr>
        <w:t>5</w:t>
      </w:r>
      <w:r w:rsidRPr="0047182A">
        <w:rPr>
          <w:rFonts w:ascii="Times New Roman" w:hAnsi="Times New Roman" w:cs="Times New Roman"/>
          <w:sz w:val="24"/>
          <w:szCs w:val="24"/>
        </w:rPr>
        <w:t>.</w:t>
      </w:r>
    </w:p>
    <w:p w14:paraId="12E8A99F" w14:textId="77777777" w:rsidR="006323CD" w:rsidRDefault="006323CD" w:rsidP="00F27A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6F367E" w14:textId="77777777" w:rsidR="006323CD" w:rsidRPr="0047182A" w:rsidRDefault="006323CD" w:rsidP="00F27A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923AFF" w14:textId="77777777" w:rsidR="004649A9" w:rsidRPr="0047182A" w:rsidRDefault="004649A9" w:rsidP="00F27A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EE2F38" w14:textId="77777777" w:rsidR="004649A9" w:rsidRPr="0047182A" w:rsidRDefault="0033377E" w:rsidP="0047182A">
      <w:pPr>
        <w:jc w:val="center"/>
        <w:rPr>
          <w:rFonts w:ascii="Times New Roman" w:hAnsi="Times New Roman" w:cs="Times New Roman"/>
          <w:sz w:val="24"/>
          <w:szCs w:val="24"/>
        </w:rPr>
      </w:pPr>
      <w:r w:rsidRPr="0047182A">
        <w:rPr>
          <w:rFonts w:ascii="Times New Roman" w:hAnsi="Times New Roman" w:cs="Times New Roman"/>
          <w:sz w:val="24"/>
          <w:szCs w:val="24"/>
        </w:rPr>
        <w:t xml:space="preserve">OPĆINSKI </w:t>
      </w:r>
      <w:r w:rsidR="004649A9" w:rsidRPr="0047182A">
        <w:rPr>
          <w:rFonts w:ascii="Times New Roman" w:hAnsi="Times New Roman" w:cs="Times New Roman"/>
          <w:sz w:val="24"/>
          <w:szCs w:val="24"/>
        </w:rPr>
        <w:t>NAČELNIK</w:t>
      </w:r>
    </w:p>
    <w:p w14:paraId="6E961E01" w14:textId="7B3421CC" w:rsidR="00404DEA" w:rsidRPr="0047182A" w:rsidRDefault="0047182A" w:rsidP="004718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Vedran Kinkela</w:t>
      </w:r>
      <w:r w:rsidR="008E5BC5">
        <w:rPr>
          <w:rFonts w:ascii="Times New Roman" w:hAnsi="Times New Roman" w:cs="Times New Roman"/>
          <w:sz w:val="24"/>
          <w:szCs w:val="24"/>
        </w:rPr>
        <w:t>, v.r.</w:t>
      </w:r>
    </w:p>
    <w:p w14:paraId="100A0214" w14:textId="77777777" w:rsidR="003348A8" w:rsidRPr="0047182A" w:rsidRDefault="003348A8" w:rsidP="00F27A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FE7A87" w14:textId="77777777" w:rsidR="00EB4DE0" w:rsidRPr="0047182A" w:rsidRDefault="00EB4DE0" w:rsidP="00F27A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B4DE0" w:rsidRPr="00471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62043"/>
    <w:multiLevelType w:val="hybridMultilevel"/>
    <w:tmpl w:val="B100BD3A"/>
    <w:lvl w:ilvl="0" w:tplc="226CE9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873FE"/>
    <w:multiLevelType w:val="hybridMultilevel"/>
    <w:tmpl w:val="BBC2AE5A"/>
    <w:lvl w:ilvl="0" w:tplc="D85CDF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027B6"/>
    <w:multiLevelType w:val="hybridMultilevel"/>
    <w:tmpl w:val="1728C2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116832">
    <w:abstractNumId w:val="1"/>
  </w:num>
  <w:num w:numId="2" w16cid:durableId="2061322722">
    <w:abstractNumId w:val="0"/>
  </w:num>
  <w:num w:numId="3" w16cid:durableId="296499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00"/>
    <w:rsid w:val="000066DE"/>
    <w:rsid w:val="0009148E"/>
    <w:rsid w:val="001108D4"/>
    <w:rsid w:val="001153E6"/>
    <w:rsid w:val="0018554B"/>
    <w:rsid w:val="001B60E9"/>
    <w:rsid w:val="001F2420"/>
    <w:rsid w:val="00274EE2"/>
    <w:rsid w:val="002C4CF2"/>
    <w:rsid w:val="002F18C0"/>
    <w:rsid w:val="003162DC"/>
    <w:rsid w:val="00326486"/>
    <w:rsid w:val="0033377E"/>
    <w:rsid w:val="003348A8"/>
    <w:rsid w:val="003619E0"/>
    <w:rsid w:val="00380C0A"/>
    <w:rsid w:val="003A59E8"/>
    <w:rsid w:val="003C2521"/>
    <w:rsid w:val="00404DEA"/>
    <w:rsid w:val="00434D5E"/>
    <w:rsid w:val="00456545"/>
    <w:rsid w:val="004649A9"/>
    <w:rsid w:val="0047182A"/>
    <w:rsid w:val="004B0F20"/>
    <w:rsid w:val="004D30D1"/>
    <w:rsid w:val="004D460E"/>
    <w:rsid w:val="004F2B3F"/>
    <w:rsid w:val="004F3BD7"/>
    <w:rsid w:val="00533AD5"/>
    <w:rsid w:val="00595269"/>
    <w:rsid w:val="005B6A4B"/>
    <w:rsid w:val="005C0F29"/>
    <w:rsid w:val="006323CD"/>
    <w:rsid w:val="00655609"/>
    <w:rsid w:val="00686F61"/>
    <w:rsid w:val="006A2C00"/>
    <w:rsid w:val="006A3A46"/>
    <w:rsid w:val="00801926"/>
    <w:rsid w:val="00823269"/>
    <w:rsid w:val="00871DC9"/>
    <w:rsid w:val="00893C08"/>
    <w:rsid w:val="008B496F"/>
    <w:rsid w:val="008E5BC5"/>
    <w:rsid w:val="0092124B"/>
    <w:rsid w:val="00960ECA"/>
    <w:rsid w:val="009B3146"/>
    <w:rsid w:val="009D1ED9"/>
    <w:rsid w:val="00A03B73"/>
    <w:rsid w:val="00A13FA4"/>
    <w:rsid w:val="00A44315"/>
    <w:rsid w:val="00AE1EB8"/>
    <w:rsid w:val="00AF49E4"/>
    <w:rsid w:val="00B3363E"/>
    <w:rsid w:val="00B468C9"/>
    <w:rsid w:val="00B5113D"/>
    <w:rsid w:val="00BA34AF"/>
    <w:rsid w:val="00BD0D13"/>
    <w:rsid w:val="00C260CA"/>
    <w:rsid w:val="00C4501D"/>
    <w:rsid w:val="00D12C0A"/>
    <w:rsid w:val="00D556A3"/>
    <w:rsid w:val="00DB75BC"/>
    <w:rsid w:val="00DF672E"/>
    <w:rsid w:val="00E16924"/>
    <w:rsid w:val="00E47882"/>
    <w:rsid w:val="00E73613"/>
    <w:rsid w:val="00EA3CA5"/>
    <w:rsid w:val="00EB4DE0"/>
    <w:rsid w:val="00F24E9D"/>
    <w:rsid w:val="00F27AD8"/>
    <w:rsid w:val="00F95E02"/>
    <w:rsid w:val="00FE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305D"/>
  <w15:docId w15:val="{36384485-00B2-4A2B-805D-87C9F21D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B496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496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27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Andrea Brumnjak</cp:lastModifiedBy>
  <cp:revision>9</cp:revision>
  <cp:lastPrinted>2025-01-07T09:53:00Z</cp:lastPrinted>
  <dcterms:created xsi:type="dcterms:W3CDTF">2025-01-07T07:43:00Z</dcterms:created>
  <dcterms:modified xsi:type="dcterms:W3CDTF">2025-01-07T09:54:00Z</dcterms:modified>
</cp:coreProperties>
</file>