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CA60C7" w14:textId="77777777" w:rsidR="009552D5" w:rsidRDefault="009552D5" w:rsidP="009552D5">
      <w:pPr>
        <w:pStyle w:val="StandardWeb"/>
        <w:shd w:val="clear" w:color="auto" w:fill="FFFFFF"/>
        <w:spacing w:before="120" w:beforeAutospacing="0" w:after="120" w:afterAutospacing="0"/>
        <w:jc w:val="center"/>
        <w:rPr>
          <w:b/>
          <w:color w:val="000000"/>
        </w:rPr>
      </w:pPr>
      <w:r>
        <w:rPr>
          <w:b/>
          <w:color w:val="000000"/>
        </w:rPr>
        <w:t>OBRAZLOŽENJE</w:t>
      </w:r>
    </w:p>
    <w:p w14:paraId="74EF8ADB" w14:textId="0303D3A2" w:rsidR="009552D5" w:rsidRDefault="009552D5" w:rsidP="009552D5">
      <w:pPr>
        <w:pStyle w:val="StandardWeb"/>
        <w:shd w:val="clear" w:color="auto" w:fill="FFFFFF"/>
        <w:spacing w:before="120" w:beforeAutospacing="0" w:after="120" w:afterAutospacing="0"/>
        <w:jc w:val="center"/>
        <w:rPr>
          <w:b/>
          <w:color w:val="000000"/>
        </w:rPr>
      </w:pPr>
      <w:r>
        <w:rPr>
          <w:b/>
          <w:color w:val="000000"/>
        </w:rPr>
        <w:t>uz prijedlog Odluke o privremenoj zabrani izvođenja radova u 202</w:t>
      </w:r>
      <w:r w:rsidR="00A06156">
        <w:rPr>
          <w:b/>
          <w:color w:val="000000"/>
        </w:rPr>
        <w:t>5</w:t>
      </w:r>
      <w:r>
        <w:rPr>
          <w:b/>
          <w:color w:val="000000"/>
        </w:rPr>
        <w:t xml:space="preserve">. godini </w:t>
      </w:r>
    </w:p>
    <w:p w14:paraId="24AEE839" w14:textId="77777777" w:rsidR="009552D5" w:rsidRDefault="009552D5" w:rsidP="009552D5">
      <w:pPr>
        <w:pStyle w:val="StandardWeb"/>
        <w:shd w:val="clear" w:color="auto" w:fill="FFFFFF"/>
        <w:spacing w:before="120" w:beforeAutospacing="0" w:after="120" w:afterAutospacing="0"/>
        <w:rPr>
          <w:b/>
          <w:color w:val="000000"/>
        </w:rPr>
      </w:pPr>
    </w:p>
    <w:p w14:paraId="650FA580" w14:textId="77777777" w:rsidR="009552D5" w:rsidRDefault="009552D5" w:rsidP="009552D5">
      <w:pPr>
        <w:pStyle w:val="StandardWeb"/>
        <w:shd w:val="clear" w:color="auto" w:fill="FFFFFF"/>
        <w:spacing w:before="120" w:beforeAutospacing="0" w:after="120" w:afterAutospacing="0"/>
        <w:jc w:val="center"/>
        <w:rPr>
          <w:b/>
          <w:color w:val="000000"/>
        </w:rPr>
      </w:pPr>
    </w:p>
    <w:p w14:paraId="244D14B1" w14:textId="77777777" w:rsidR="009552D5" w:rsidRDefault="009552D5" w:rsidP="009552D5">
      <w:pPr>
        <w:pStyle w:val="StandardWeb"/>
        <w:shd w:val="clear" w:color="auto" w:fill="FFFFFF"/>
        <w:spacing w:before="120" w:beforeAutospacing="0" w:after="120" w:afterAutospacing="0"/>
        <w:jc w:val="both"/>
        <w:rPr>
          <w:b/>
          <w:color w:val="000000"/>
        </w:rPr>
      </w:pPr>
      <w:r>
        <w:rPr>
          <w:b/>
          <w:color w:val="000000"/>
        </w:rPr>
        <w:t>UVODNO:</w:t>
      </w:r>
    </w:p>
    <w:p w14:paraId="43BBEB9C" w14:textId="06CD82B0" w:rsidR="00B34927" w:rsidRDefault="00A06156" w:rsidP="009552D5">
      <w:pPr>
        <w:pStyle w:val="StandardWeb"/>
        <w:shd w:val="clear" w:color="auto" w:fill="FFFFFF"/>
        <w:spacing w:before="120" w:beforeAutospacing="0" w:after="120" w:afterAutospacing="0"/>
        <w:jc w:val="both"/>
      </w:pPr>
      <w:r>
        <w:t xml:space="preserve">Temeljem odredbi </w:t>
      </w:r>
      <w:r w:rsidR="009552D5">
        <w:t xml:space="preserve"> Zakon</w:t>
      </w:r>
      <w:r w:rsidR="00F65333">
        <w:t>a</w:t>
      </w:r>
      <w:r w:rsidR="009552D5">
        <w:t xml:space="preserve"> o gradnji („Narodne novine“ br. 153/13, 20/17, 39/19, 125/19), </w:t>
      </w:r>
      <w:r>
        <w:t xml:space="preserve">Općinsko vijeće </w:t>
      </w:r>
      <w:r w:rsidR="00B34927">
        <w:t xml:space="preserve">može uz prethodnu suglasnost turističke zajednice odrediti razdoblja u idućoj kalendarskoj godini u kojem se neće izvoditi zemljani radovi i radovi </w:t>
      </w:r>
      <w:r w:rsidR="006A64AB">
        <w:t xml:space="preserve">na </w:t>
      </w:r>
      <w:r w:rsidR="00B34927">
        <w:t xml:space="preserve">izgradnji konstrukcije za određene vrste objekata, kao i naselja na koja se takva privremena zabrana odnosi. </w:t>
      </w:r>
      <w:r>
        <w:t>Općinsko vijeće je k</w:t>
      </w:r>
      <w:r w:rsidR="00B34927">
        <w:t xml:space="preserve">oristeći ovu zakonsku ovlast </w:t>
      </w:r>
      <w:r>
        <w:t xml:space="preserve">Odluku o privremenoj zabrani izvođenja radova donijelo za 2023. godinu, dok za 2024. godinu odluka nije donesena. Sukladno </w:t>
      </w:r>
      <w:r w:rsidR="0084601D">
        <w:t xml:space="preserve">prisutnoj </w:t>
      </w:r>
      <w:r>
        <w:t xml:space="preserve">tendenciji razvoja </w:t>
      </w:r>
      <w:r w:rsidR="0084601D">
        <w:t xml:space="preserve">privatnog turističkog smještaja </w:t>
      </w:r>
      <w:r>
        <w:t xml:space="preserve">na području Općine Matulji te povećanju broja smještajnih kapaciteta predlaže se donošenje </w:t>
      </w:r>
      <w:r w:rsidR="004444D3">
        <w:t>Odluke o privremenoj zabrani izvođenja radova za 2025. godinu.</w:t>
      </w:r>
    </w:p>
    <w:p w14:paraId="1FA78747" w14:textId="1A378E03" w:rsidR="009552D5" w:rsidRDefault="009552D5" w:rsidP="00B34927">
      <w:pPr>
        <w:pStyle w:val="StandardWeb"/>
        <w:shd w:val="clear" w:color="auto" w:fill="FFFFFF"/>
        <w:spacing w:before="120" w:beforeAutospacing="0" w:after="120" w:afterAutospacing="0"/>
        <w:jc w:val="both"/>
        <w:rPr>
          <w:color w:val="000000"/>
        </w:rPr>
      </w:pPr>
      <w:r>
        <w:t xml:space="preserve"> </w:t>
      </w:r>
    </w:p>
    <w:p w14:paraId="78FD6C4E" w14:textId="77777777" w:rsidR="009552D5" w:rsidRDefault="009552D5" w:rsidP="009552D5">
      <w:pPr>
        <w:pStyle w:val="StandardWeb"/>
        <w:shd w:val="clear" w:color="auto" w:fill="FFFFFF"/>
        <w:spacing w:before="120" w:beforeAutospacing="0" w:after="120" w:afterAutospacing="0"/>
        <w:rPr>
          <w:b/>
          <w:color w:val="000000"/>
        </w:rPr>
      </w:pPr>
      <w:r>
        <w:rPr>
          <w:b/>
          <w:color w:val="000000"/>
        </w:rPr>
        <w:t>I  PRAVNI TEMELJ  ZA DONOŠENJE AKTA:</w:t>
      </w:r>
    </w:p>
    <w:p w14:paraId="2D30F169" w14:textId="78D14382" w:rsidR="009552D5" w:rsidRDefault="009552D5" w:rsidP="009552D5">
      <w:pPr>
        <w:pStyle w:val="StandardWeb"/>
        <w:shd w:val="clear" w:color="auto" w:fill="FFFFFF"/>
        <w:spacing w:before="120" w:beforeAutospacing="0" w:after="120" w:afterAutospacing="0"/>
        <w:jc w:val="both"/>
        <w:rPr>
          <w:color w:val="000000"/>
        </w:rPr>
      </w:pPr>
      <w:r>
        <w:rPr>
          <w:color w:val="000000"/>
        </w:rPr>
        <w:t xml:space="preserve">Članak 132. Zakona o gradnji („Narodne novine“ br. 153/13, 20/17, 39/19 i 125/19) i članak 32. Statuta Općine Matulji </w:t>
      </w:r>
      <w:r w:rsidRPr="00E83BCA">
        <w:rPr>
          <w:color w:val="000000"/>
        </w:rPr>
        <w:t xml:space="preserve">(»Službene novine« Primorsko-goranske županije« broj 26/09, 38/09, 8/13, 17/14, 29/14, 4/15 - pročišćeni tekst, 39/15, 7/18, </w:t>
      </w:r>
      <w:r w:rsidRPr="00E83BCA">
        <w:rPr>
          <w:color w:val="000000"/>
          <w:shd w:val="clear" w:color="auto" w:fill="FFFFFF"/>
        </w:rPr>
        <w:t> 6/21</w:t>
      </w:r>
      <w:r>
        <w:rPr>
          <w:color w:val="000000"/>
          <w:shd w:val="clear" w:color="auto" w:fill="FFFFFF"/>
        </w:rPr>
        <w:t xml:space="preserve">, </w:t>
      </w:r>
      <w:r w:rsidRPr="00E83BCA">
        <w:rPr>
          <w:color w:val="000000"/>
          <w:shd w:val="clear" w:color="auto" w:fill="FFFFFF"/>
        </w:rPr>
        <w:t>23/21</w:t>
      </w:r>
      <w:r>
        <w:rPr>
          <w:color w:val="000000"/>
          <w:shd w:val="clear" w:color="auto" w:fill="FFFFFF"/>
        </w:rPr>
        <w:t xml:space="preserve"> i 16/23</w:t>
      </w:r>
      <w:r w:rsidRPr="00E83BCA">
        <w:rPr>
          <w:color w:val="000000"/>
        </w:rPr>
        <w:t>)</w:t>
      </w:r>
      <w:r>
        <w:rPr>
          <w:color w:val="000000"/>
        </w:rPr>
        <w:t>.</w:t>
      </w:r>
    </w:p>
    <w:p w14:paraId="49AA1366" w14:textId="77777777" w:rsidR="009552D5" w:rsidRDefault="009552D5" w:rsidP="009552D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CB70A1F" w14:textId="77777777" w:rsidR="009552D5" w:rsidRDefault="009552D5" w:rsidP="009552D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  OSNOVNA PITANJA KOJA SE UREĐUJU AKTOM:</w:t>
      </w:r>
    </w:p>
    <w:p w14:paraId="350C077A" w14:textId="65AB5642" w:rsidR="009552D5" w:rsidRDefault="009552D5" w:rsidP="009552D5">
      <w:pPr>
        <w:pStyle w:val="StandardWeb"/>
        <w:shd w:val="clear" w:color="auto" w:fill="FFFFFF"/>
        <w:spacing w:before="12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</w:rPr>
        <w:t>Predlaže se donošenje Odluke o  privremenoj zabrani izvođenja radova u 202</w:t>
      </w:r>
      <w:r w:rsidR="004444D3">
        <w:rPr>
          <w:color w:val="000000"/>
        </w:rPr>
        <w:t>5</w:t>
      </w:r>
      <w:r>
        <w:rPr>
          <w:color w:val="000000"/>
        </w:rPr>
        <w:t xml:space="preserve">. godini. </w:t>
      </w:r>
      <w:r w:rsidR="004444D3">
        <w:rPr>
          <w:color w:val="000000"/>
        </w:rPr>
        <w:t xml:space="preserve">Prema zakonskoj odredbi </w:t>
      </w:r>
      <w:r>
        <w:rPr>
          <w:color w:val="000000"/>
        </w:rPr>
        <w:t xml:space="preserve">Odlukom su </w:t>
      </w:r>
      <w:r w:rsidR="004444D3">
        <w:rPr>
          <w:color w:val="000000"/>
        </w:rPr>
        <w:t>određeni</w:t>
      </w:r>
      <w:r>
        <w:rPr>
          <w:color w:val="000000"/>
        </w:rPr>
        <w:t xml:space="preserve"> radovi za koje je određena privremena zabrana izvođenja</w:t>
      </w:r>
      <w:r w:rsidR="00134DAE">
        <w:rPr>
          <w:color w:val="000000"/>
        </w:rPr>
        <w:t xml:space="preserve">, vrsta </w:t>
      </w:r>
      <w:r>
        <w:rPr>
          <w:color w:val="000000"/>
        </w:rPr>
        <w:t xml:space="preserve">građevina, godišnje kalendarsko razdoblje i vrijeme u kojem se zabranjuje izvođenje građevinskih radova, utvrđuju </w:t>
      </w:r>
      <w:r w:rsidR="00B34927">
        <w:rPr>
          <w:color w:val="000000"/>
        </w:rPr>
        <w:t xml:space="preserve">se </w:t>
      </w:r>
      <w:r>
        <w:rPr>
          <w:color w:val="000000"/>
        </w:rPr>
        <w:t xml:space="preserve">područja Općine Matulji na koja se zabrana odnosi kao i razlozi </w:t>
      </w:r>
      <w:r w:rsidR="004444D3">
        <w:rPr>
          <w:color w:val="000000"/>
        </w:rPr>
        <w:t>zbog kojih je izuzetno</w:t>
      </w:r>
      <w:r>
        <w:rPr>
          <w:color w:val="000000"/>
        </w:rPr>
        <w:t xml:space="preserve"> moguće izvoditi radove </w:t>
      </w:r>
      <w:r w:rsidR="004444D3">
        <w:rPr>
          <w:color w:val="000000"/>
        </w:rPr>
        <w:t>kao i</w:t>
      </w:r>
      <w:r>
        <w:rPr>
          <w:color w:val="000000"/>
        </w:rPr>
        <w:t xml:space="preserve"> odredbe o nadzoru koji provodi komunalno redarstvo.</w:t>
      </w:r>
    </w:p>
    <w:p w14:paraId="2987A059" w14:textId="77777777" w:rsidR="009552D5" w:rsidRDefault="009552D5" w:rsidP="009552D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14:paraId="531F45AE" w14:textId="77777777" w:rsidR="009552D5" w:rsidRDefault="009552D5" w:rsidP="009552D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sz w:val="24"/>
          <w:szCs w:val="24"/>
          <w:lang w:val="it-IT"/>
        </w:rPr>
        <w:t>III  PRIKAZ STANJA KOJE SE UREĐUJE AKTOM:</w:t>
      </w:r>
    </w:p>
    <w:p w14:paraId="71C10BC2" w14:textId="77777777" w:rsidR="009552D5" w:rsidRDefault="009552D5" w:rsidP="009552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Člankom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132.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gradnji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propisano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je da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predstavničko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tijelo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jedinice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lokalne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samouprave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po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prethodno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pribavljenom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mišljenju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turističke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zajednice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općine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odnosno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grada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može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odlukom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za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određene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vrste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građevina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određenim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područjima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odrediti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razdoblje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iduće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kalendarske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godine i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vrijeme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kojem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se ne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mogu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izvoditi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zemljani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radovi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radovi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izgradnji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konstrukcije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građevina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14:paraId="1C209D2E" w14:textId="508F151C" w:rsidR="004444D3" w:rsidRDefault="009552D5" w:rsidP="004444D3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Nacrtom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prijedloga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predlaže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zabraniti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izvođenje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zemljanih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radova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radova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izgradnji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konstrukcija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4444D3" w:rsidRPr="00DD46E7">
        <w:rPr>
          <w:rFonts w:ascii="Times New Roman" w:hAnsi="Times New Roman" w:cs="Times New Roman"/>
          <w:sz w:val="24"/>
          <w:szCs w:val="24"/>
        </w:rPr>
        <w:t>stamben</w:t>
      </w:r>
      <w:r w:rsidR="004444D3">
        <w:rPr>
          <w:rFonts w:ascii="Times New Roman" w:hAnsi="Times New Roman" w:cs="Times New Roman"/>
          <w:sz w:val="24"/>
          <w:szCs w:val="24"/>
        </w:rPr>
        <w:t>ih</w:t>
      </w:r>
      <w:r w:rsidR="004444D3" w:rsidRPr="00DD46E7">
        <w:rPr>
          <w:rFonts w:ascii="Times New Roman" w:hAnsi="Times New Roman" w:cs="Times New Roman"/>
          <w:sz w:val="24"/>
          <w:szCs w:val="24"/>
        </w:rPr>
        <w:t>, poslovn</w:t>
      </w:r>
      <w:r w:rsidR="004444D3">
        <w:rPr>
          <w:rFonts w:ascii="Times New Roman" w:hAnsi="Times New Roman" w:cs="Times New Roman"/>
          <w:sz w:val="24"/>
          <w:szCs w:val="24"/>
        </w:rPr>
        <w:t>ih</w:t>
      </w:r>
      <w:r w:rsidR="004444D3" w:rsidRPr="00DD46E7">
        <w:rPr>
          <w:rFonts w:ascii="Times New Roman" w:hAnsi="Times New Roman" w:cs="Times New Roman"/>
          <w:sz w:val="24"/>
          <w:szCs w:val="24"/>
        </w:rPr>
        <w:t xml:space="preserve">, </w:t>
      </w:r>
      <w:r w:rsidR="004444D3">
        <w:rPr>
          <w:rFonts w:ascii="Times New Roman" w:hAnsi="Times New Roman" w:cs="Times New Roman"/>
          <w:sz w:val="24"/>
          <w:szCs w:val="24"/>
        </w:rPr>
        <w:t>stambeno-poslovnih, jednostavnih građevina, građevin</w:t>
      </w:r>
      <w:r w:rsidR="003743D6">
        <w:rPr>
          <w:rFonts w:ascii="Times New Roman" w:hAnsi="Times New Roman" w:cs="Times New Roman"/>
          <w:sz w:val="24"/>
          <w:szCs w:val="24"/>
        </w:rPr>
        <w:t>a</w:t>
      </w:r>
      <w:r w:rsidR="004444D3">
        <w:rPr>
          <w:rFonts w:ascii="Times New Roman" w:hAnsi="Times New Roman" w:cs="Times New Roman"/>
          <w:sz w:val="24"/>
          <w:szCs w:val="24"/>
        </w:rPr>
        <w:t xml:space="preserve"> javne i društvene namjene </w:t>
      </w:r>
      <w:r w:rsidR="009C3864">
        <w:rPr>
          <w:rFonts w:ascii="Times New Roman" w:hAnsi="Times New Roman" w:cs="Times New Roman"/>
          <w:sz w:val="24"/>
          <w:szCs w:val="24"/>
        </w:rPr>
        <w:t>te</w:t>
      </w:r>
      <w:r w:rsidR="004444D3">
        <w:rPr>
          <w:rFonts w:ascii="Times New Roman" w:hAnsi="Times New Roman" w:cs="Times New Roman"/>
          <w:sz w:val="24"/>
          <w:szCs w:val="24"/>
        </w:rPr>
        <w:t xml:space="preserve"> </w:t>
      </w:r>
      <w:r w:rsidR="004444D3" w:rsidRPr="00DD46E7">
        <w:rPr>
          <w:rFonts w:ascii="Times New Roman" w:hAnsi="Times New Roman" w:cs="Times New Roman"/>
          <w:sz w:val="24"/>
          <w:szCs w:val="24"/>
        </w:rPr>
        <w:t>infrastrukturn</w:t>
      </w:r>
      <w:r w:rsidR="004444D3">
        <w:rPr>
          <w:rFonts w:ascii="Times New Roman" w:hAnsi="Times New Roman" w:cs="Times New Roman"/>
          <w:sz w:val="24"/>
          <w:szCs w:val="24"/>
        </w:rPr>
        <w:t>ih</w:t>
      </w:r>
      <w:r w:rsidR="004444D3" w:rsidRPr="00DD46E7">
        <w:rPr>
          <w:rFonts w:ascii="Times New Roman" w:hAnsi="Times New Roman" w:cs="Times New Roman"/>
          <w:sz w:val="24"/>
          <w:szCs w:val="24"/>
        </w:rPr>
        <w:t xml:space="preserve"> građevin</w:t>
      </w:r>
      <w:r w:rsidR="004444D3">
        <w:rPr>
          <w:rFonts w:ascii="Times New Roman" w:hAnsi="Times New Roman" w:cs="Times New Roman"/>
          <w:sz w:val="24"/>
          <w:szCs w:val="24"/>
        </w:rPr>
        <w:t>a.</w:t>
      </w:r>
    </w:p>
    <w:p w14:paraId="42F45026" w14:textId="15F64EBC" w:rsidR="009552D5" w:rsidRDefault="009C3864" w:rsidP="009552D5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Iznimno</w:t>
      </w:r>
      <w:proofErr w:type="spellEnd"/>
      <w:r w:rsidR="009552D5">
        <w:rPr>
          <w:rFonts w:ascii="Times New Roman" w:hAnsi="Times New Roman" w:cs="Times New Roman"/>
          <w:sz w:val="24"/>
          <w:szCs w:val="24"/>
          <w:lang w:val="it-IT"/>
        </w:rPr>
        <w:t xml:space="preserve"> se </w:t>
      </w:r>
      <w:proofErr w:type="spellStart"/>
      <w:r w:rsidR="009552D5">
        <w:rPr>
          <w:rFonts w:ascii="Times New Roman" w:hAnsi="Times New Roman" w:cs="Times New Roman"/>
          <w:sz w:val="24"/>
          <w:szCs w:val="24"/>
          <w:lang w:val="it-IT"/>
        </w:rPr>
        <w:t>uz</w:t>
      </w:r>
      <w:proofErr w:type="spellEnd"/>
      <w:r w:rsidR="009552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="009552D5">
        <w:rPr>
          <w:rFonts w:ascii="Times New Roman" w:hAnsi="Times New Roman" w:cs="Times New Roman"/>
          <w:sz w:val="24"/>
          <w:szCs w:val="24"/>
          <w:lang w:val="it-IT"/>
        </w:rPr>
        <w:t>prethodnu</w:t>
      </w:r>
      <w:proofErr w:type="spellEnd"/>
      <w:r w:rsidR="009552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="009552D5">
        <w:rPr>
          <w:rFonts w:ascii="Times New Roman" w:hAnsi="Times New Roman" w:cs="Times New Roman"/>
          <w:sz w:val="24"/>
          <w:szCs w:val="24"/>
          <w:lang w:val="it-IT"/>
        </w:rPr>
        <w:t>suglasnost</w:t>
      </w:r>
      <w:proofErr w:type="spellEnd"/>
      <w:r w:rsidR="009552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="009552D5">
        <w:rPr>
          <w:rFonts w:ascii="Times New Roman" w:hAnsi="Times New Roman" w:cs="Times New Roman"/>
          <w:sz w:val="24"/>
          <w:szCs w:val="24"/>
          <w:lang w:val="it-IT"/>
        </w:rPr>
        <w:t>Općinskog</w:t>
      </w:r>
      <w:proofErr w:type="spellEnd"/>
      <w:r w:rsidR="009552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="009552D5">
        <w:rPr>
          <w:rFonts w:ascii="Times New Roman" w:hAnsi="Times New Roman" w:cs="Times New Roman"/>
          <w:sz w:val="24"/>
          <w:szCs w:val="24"/>
          <w:lang w:val="it-IT"/>
        </w:rPr>
        <w:t>načelnika</w:t>
      </w:r>
      <w:proofErr w:type="spellEnd"/>
      <w:r w:rsidR="009552D5" w:rsidRPr="00B16CA1">
        <w:rPr>
          <w:rFonts w:ascii="Times New Roman" w:hAnsi="Times New Roman" w:cs="Times New Roman"/>
          <w:sz w:val="24"/>
          <w:szCs w:val="24"/>
        </w:rPr>
        <w:t xml:space="preserve"> mogu izvoditi građevinski radovi u slučajevima</w:t>
      </w:r>
      <w:r w:rsidR="009552D5">
        <w:rPr>
          <w:rFonts w:ascii="Times New Roman" w:hAnsi="Times New Roman" w:cs="Times New Roman"/>
          <w:sz w:val="24"/>
          <w:szCs w:val="24"/>
        </w:rPr>
        <w:t xml:space="preserve"> kada se radi o</w:t>
      </w:r>
      <w:r w:rsidR="009552D5" w:rsidRPr="00B16CA1">
        <w:rPr>
          <w:rFonts w:ascii="Times New Roman" w:hAnsi="Times New Roman" w:cs="Times New Roman"/>
          <w:sz w:val="24"/>
          <w:szCs w:val="24"/>
        </w:rPr>
        <w:t xml:space="preserve"> </w:t>
      </w:r>
      <w:r w:rsidR="009552D5">
        <w:rPr>
          <w:rFonts w:ascii="Times New Roman" w:hAnsi="Times New Roman" w:cs="Times New Roman"/>
          <w:sz w:val="24"/>
          <w:szCs w:val="24"/>
        </w:rPr>
        <w:t xml:space="preserve">radovima koje kao hitne intervencije izvode komunalna društva u okviru svoje komunalne djelatnosti,  </w:t>
      </w:r>
      <w:r w:rsidR="009552D5" w:rsidRPr="00B16CA1">
        <w:rPr>
          <w:rFonts w:ascii="Times New Roman" w:hAnsi="Times New Roman" w:cs="Times New Roman"/>
          <w:sz w:val="24"/>
          <w:szCs w:val="24"/>
        </w:rPr>
        <w:t>nužni radovi na popravcima građevina kada zbog oštećenja postoji opasnost po život i zdravlje ljudi</w:t>
      </w:r>
      <w:r w:rsidR="004444D3">
        <w:rPr>
          <w:rFonts w:ascii="Times New Roman" w:hAnsi="Times New Roman" w:cs="Times New Roman"/>
          <w:sz w:val="24"/>
          <w:szCs w:val="24"/>
        </w:rPr>
        <w:t xml:space="preserve"> te </w:t>
      </w:r>
      <w:r w:rsidR="004444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radovi na izgradnji </w:t>
      </w:r>
      <w:r w:rsidR="004444D3" w:rsidRPr="00183F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objekata predškolskog, školskog, zdravstvenog i socijalnog sadržaja, građenje javnih građevina sportske i kulturne namjene te </w:t>
      </w:r>
      <w:r w:rsidR="004444D3" w:rsidRPr="00183F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lastRenderedPageBreak/>
        <w:t xml:space="preserve">poboljšanja energetske učinkovitosti zgrada u vlasništvu </w:t>
      </w:r>
      <w:r w:rsidR="004444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Općine Matulji</w:t>
      </w:r>
      <w:r w:rsidR="004444D3" w:rsidRPr="00183F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, izvođenje radova po projektima financiranim iz EU i nacionalnih fondova te izvođenje radova po projektima od posebnog značaja za </w:t>
      </w:r>
      <w:r w:rsidR="004444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Općinu Matulji.</w:t>
      </w:r>
    </w:p>
    <w:p w14:paraId="31B38ED5" w14:textId="002F17CD" w:rsidR="009552D5" w:rsidRDefault="009552D5" w:rsidP="009552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Zabrana izvođenja radova odnosi se na 202</w:t>
      </w:r>
      <w:r w:rsidR="004444D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godinu, obzirom se sukladno članku 132. Zakona o gradnji privremena zabrana izvođenja radova određuje za iduću kalendarsku godinu.</w:t>
      </w:r>
    </w:p>
    <w:p w14:paraId="507B50BA" w14:textId="655EE42C" w:rsidR="009552D5" w:rsidRDefault="009552D5" w:rsidP="009552D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Prijedlogom</w:t>
      </w:r>
      <w:r w:rsidRPr="009F648B">
        <w:rPr>
          <w:rFonts w:ascii="Times New Roman" w:hAnsi="Times New Roman" w:cs="Times New Roman"/>
          <w:sz w:val="24"/>
          <w:szCs w:val="24"/>
        </w:rPr>
        <w:t xml:space="preserve"> Odluke predlaže se vremensko razdoblje u kojem se zabranjuje izvođenje </w:t>
      </w:r>
      <w:r w:rsidR="00C40039">
        <w:rPr>
          <w:rFonts w:ascii="Times New Roman" w:hAnsi="Times New Roman" w:cs="Times New Roman"/>
          <w:sz w:val="24"/>
          <w:szCs w:val="24"/>
        </w:rPr>
        <w:t>prethodno navedenih</w:t>
      </w:r>
      <w:r w:rsidRPr="009F648B">
        <w:rPr>
          <w:rFonts w:ascii="Times New Roman" w:hAnsi="Times New Roman" w:cs="Times New Roman"/>
          <w:sz w:val="24"/>
          <w:szCs w:val="24"/>
        </w:rPr>
        <w:t xml:space="preserve"> radova u 202</w:t>
      </w:r>
      <w:r w:rsidR="00C40039">
        <w:rPr>
          <w:rFonts w:ascii="Times New Roman" w:hAnsi="Times New Roman" w:cs="Times New Roman"/>
          <w:sz w:val="24"/>
          <w:szCs w:val="24"/>
        </w:rPr>
        <w:t>5</w:t>
      </w:r>
      <w:r w:rsidRPr="009F648B">
        <w:rPr>
          <w:rFonts w:ascii="Times New Roman" w:hAnsi="Times New Roman" w:cs="Times New Roman"/>
          <w:sz w:val="24"/>
          <w:szCs w:val="24"/>
        </w:rPr>
        <w:t>. godini, i to na području naselja</w:t>
      </w:r>
      <w:r w:rsidRPr="009F648B">
        <w:rPr>
          <w:rFonts w:ascii="Times New Roman" w:hAnsi="Times New Roman" w:cs="Times New Roman"/>
          <w:color w:val="000000"/>
          <w:sz w:val="24"/>
          <w:szCs w:val="24"/>
        </w:rPr>
        <w:t xml:space="preserve"> Matulji, </w:t>
      </w:r>
      <w:proofErr w:type="spellStart"/>
      <w:r w:rsidRPr="009F648B">
        <w:rPr>
          <w:rFonts w:ascii="Times New Roman" w:hAnsi="Times New Roman" w:cs="Times New Roman"/>
          <w:color w:val="000000"/>
          <w:sz w:val="24"/>
          <w:szCs w:val="24"/>
        </w:rPr>
        <w:t>Mihotići</w:t>
      </w:r>
      <w:proofErr w:type="spellEnd"/>
      <w:r w:rsidRPr="009F648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F648B">
        <w:rPr>
          <w:rFonts w:ascii="Times New Roman" w:hAnsi="Times New Roman" w:cs="Times New Roman"/>
          <w:color w:val="000000"/>
          <w:sz w:val="24"/>
          <w:szCs w:val="24"/>
        </w:rPr>
        <w:t>Bregi</w:t>
      </w:r>
      <w:proofErr w:type="spellEnd"/>
      <w:r w:rsidRPr="009F648B">
        <w:rPr>
          <w:rFonts w:ascii="Times New Roman" w:hAnsi="Times New Roman" w:cs="Times New Roman"/>
          <w:color w:val="000000"/>
          <w:sz w:val="24"/>
          <w:szCs w:val="24"/>
        </w:rPr>
        <w:t>, Rukavac</w:t>
      </w:r>
      <w:r w:rsidR="00134DA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F648B">
        <w:rPr>
          <w:rFonts w:ascii="Times New Roman" w:hAnsi="Times New Roman" w:cs="Times New Roman"/>
          <w:color w:val="000000"/>
          <w:sz w:val="24"/>
          <w:szCs w:val="24"/>
        </w:rPr>
        <w:t xml:space="preserve"> Jušići</w:t>
      </w:r>
      <w:r w:rsidR="00134DAE">
        <w:rPr>
          <w:rFonts w:ascii="Times New Roman" w:hAnsi="Times New Roman" w:cs="Times New Roman"/>
          <w:color w:val="000000"/>
          <w:sz w:val="24"/>
          <w:szCs w:val="24"/>
        </w:rPr>
        <w:t xml:space="preserve">, Jurdani, Rupa, Veli </w:t>
      </w:r>
      <w:proofErr w:type="spellStart"/>
      <w:r w:rsidR="00134DAE">
        <w:rPr>
          <w:rFonts w:ascii="Times New Roman" w:hAnsi="Times New Roman" w:cs="Times New Roman"/>
          <w:color w:val="000000"/>
          <w:sz w:val="24"/>
          <w:szCs w:val="24"/>
        </w:rPr>
        <w:t>Brgud</w:t>
      </w:r>
      <w:proofErr w:type="spellEnd"/>
      <w:r w:rsidR="00134DA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134DAE">
        <w:rPr>
          <w:rFonts w:ascii="Times New Roman" w:hAnsi="Times New Roman" w:cs="Times New Roman"/>
          <w:color w:val="000000"/>
          <w:sz w:val="24"/>
          <w:szCs w:val="24"/>
        </w:rPr>
        <w:t>Mučići</w:t>
      </w:r>
      <w:proofErr w:type="spellEnd"/>
      <w:r w:rsidR="00134DAE">
        <w:rPr>
          <w:rFonts w:ascii="Times New Roman" w:hAnsi="Times New Roman" w:cs="Times New Roman"/>
          <w:color w:val="000000"/>
          <w:sz w:val="24"/>
          <w:szCs w:val="24"/>
        </w:rPr>
        <w:t xml:space="preserve"> i Zvoneć</w:t>
      </w:r>
      <w:r w:rsidR="00F65333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Pr="009F648B">
        <w:rPr>
          <w:rFonts w:ascii="Times New Roman" w:hAnsi="Times New Roman" w:cs="Times New Roman"/>
          <w:color w:val="000000"/>
          <w:sz w:val="24"/>
          <w:szCs w:val="24"/>
        </w:rPr>
        <w:t>u razdoblju od 1.srpnja do 31. kolovoza.</w:t>
      </w:r>
    </w:p>
    <w:p w14:paraId="2DDB1ADC" w14:textId="00EF884A" w:rsidR="00B82383" w:rsidRDefault="00B82383" w:rsidP="009552D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Kriterij za određivanje naselja u kojima će biti određena zabrana utvrđen je temelj</w:t>
      </w:r>
      <w:r w:rsidR="00091740">
        <w:rPr>
          <w:rFonts w:ascii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m popisa dostavljenog od strane Turističke zajednice Matulji  u dijelu koji se odnosi na broj privatnih smještajnih kapaciteta, te su u obzir uzeta sva naselja s više od 30 smještajnih kapaciteta</w:t>
      </w:r>
      <w:r w:rsidR="004444D3">
        <w:rPr>
          <w:rFonts w:ascii="Times New Roman" w:hAnsi="Times New Roman" w:cs="Times New Roman"/>
          <w:color w:val="000000"/>
          <w:sz w:val="24"/>
          <w:szCs w:val="24"/>
        </w:rPr>
        <w:t xml:space="preserve"> (postelja)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B84A427" w14:textId="5AB515E7" w:rsidR="00134DAE" w:rsidRDefault="00134DAE" w:rsidP="009552D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Od zabrane su izuzeta područja obuhvata radnih zona</w:t>
      </w:r>
      <w:r w:rsidR="00B82383">
        <w:rPr>
          <w:rFonts w:ascii="Times New Roman" w:hAnsi="Times New Roman" w:cs="Times New Roman"/>
          <w:color w:val="000000"/>
          <w:sz w:val="24"/>
          <w:szCs w:val="24"/>
        </w:rPr>
        <w:t xml:space="preserve"> koj</w:t>
      </w:r>
      <w:r w:rsidR="00753060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B82383">
        <w:rPr>
          <w:rFonts w:ascii="Times New Roman" w:hAnsi="Times New Roman" w:cs="Times New Roman"/>
          <w:color w:val="000000"/>
          <w:sz w:val="24"/>
          <w:szCs w:val="24"/>
        </w:rPr>
        <w:t xml:space="preserve"> gravitiraju naseljima u kojima je određena zabrana.</w:t>
      </w:r>
    </w:p>
    <w:p w14:paraId="25D4D720" w14:textId="3B894133" w:rsidR="009552D5" w:rsidRDefault="009552D5" w:rsidP="009552D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36DF">
        <w:rPr>
          <w:rFonts w:ascii="Times New Roman" w:hAnsi="Times New Roman" w:cs="Times New Roman"/>
          <w:color w:val="000000"/>
          <w:sz w:val="24"/>
          <w:szCs w:val="24"/>
        </w:rPr>
        <w:t>Na čit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C736DF">
        <w:rPr>
          <w:rFonts w:ascii="Times New Roman" w:hAnsi="Times New Roman" w:cs="Times New Roman"/>
          <w:color w:val="000000"/>
          <w:sz w:val="24"/>
          <w:szCs w:val="24"/>
        </w:rPr>
        <w:t xml:space="preserve">vom području Općine Matulji zabranjuje se izvođenje radova </w:t>
      </w:r>
      <w:r w:rsidR="00B45555">
        <w:rPr>
          <w:rFonts w:ascii="Times New Roman" w:hAnsi="Times New Roman" w:cs="Times New Roman"/>
          <w:color w:val="000000"/>
          <w:sz w:val="24"/>
          <w:szCs w:val="24"/>
        </w:rPr>
        <w:t xml:space="preserve">blagdanima, </w:t>
      </w:r>
      <w:r w:rsidRPr="00C736DF">
        <w:rPr>
          <w:rFonts w:ascii="Times New Roman" w:hAnsi="Times New Roman" w:cs="Times New Roman"/>
          <w:color w:val="000000"/>
          <w:sz w:val="24"/>
          <w:szCs w:val="24"/>
        </w:rPr>
        <w:t>nedjeljama i drugim neradnim danima tijekom čitavog dana, kao i svakog radnog dana od 2</w:t>
      </w:r>
      <w:r w:rsidR="00753060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C736DF">
        <w:rPr>
          <w:rFonts w:ascii="Times New Roman" w:hAnsi="Times New Roman" w:cs="Times New Roman"/>
          <w:color w:val="000000"/>
          <w:sz w:val="24"/>
          <w:szCs w:val="24"/>
        </w:rPr>
        <w:t>,00 do 7,00 sati drugog dana.</w:t>
      </w:r>
    </w:p>
    <w:p w14:paraId="12FC07CA" w14:textId="6AAC7B70" w:rsidR="00091740" w:rsidRPr="00A044D0" w:rsidRDefault="00091740" w:rsidP="0009174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Temeljem odredbi </w:t>
      </w:r>
      <w:r w:rsidR="00753060">
        <w:rPr>
          <w:rFonts w:ascii="Times New Roman" w:hAnsi="Times New Roman" w:cs="Times New Roman"/>
          <w:color w:val="000000"/>
          <w:sz w:val="24"/>
          <w:szCs w:val="24"/>
        </w:rPr>
        <w:t xml:space="preserve">Zakona o gradnji </w:t>
      </w:r>
      <w:r>
        <w:rPr>
          <w:rFonts w:ascii="Times New Roman" w:hAnsi="Times New Roman" w:cs="Times New Roman"/>
          <w:color w:val="000000"/>
          <w:sz w:val="24"/>
          <w:szCs w:val="24"/>
        </w:rPr>
        <w:t>zabrana se ne odnosi na građevine</w:t>
      </w:r>
      <w:r w:rsidRPr="00A044D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, odnosno radove za čije je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građenje/izvođenje utvrđen interes </w:t>
      </w:r>
      <w:r w:rsidRPr="00A044D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Republike Hrvatske,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uklanjanje građevina na temelju rješenja građevinske inspekcije ili drugog tijela javne vlasti, </w:t>
      </w:r>
      <w:r w:rsidR="007D1D6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te građenje građevina </w:t>
      </w:r>
      <w:r w:rsidR="007D1D63" w:rsidRPr="00A044D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odnosno izvođenje radova u godini u kojoj je Odluka stupila na snagu</w:t>
      </w:r>
      <w:r w:rsidR="007D1D6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pa je</w:t>
      </w:r>
      <w:r w:rsidR="007D1D6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ove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radove moguće izvoditi i u vrijeme</w:t>
      </w:r>
      <w:r w:rsidR="0075306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trajanja privremene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zabrane radova.</w:t>
      </w:r>
    </w:p>
    <w:p w14:paraId="714D9B26" w14:textId="039FA2D8" w:rsidR="009552D5" w:rsidRDefault="009552D5" w:rsidP="009552D5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Nadzor nad provedbom ove Odluke provodi komunalno redarstvo</w:t>
      </w:r>
      <w:r w:rsidR="004444D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45E74E" w14:textId="2851037D" w:rsidR="009552D5" w:rsidRPr="00C736DF" w:rsidRDefault="00134DAE" w:rsidP="009552D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 prijedlog Odluke </w:t>
      </w:r>
      <w:r w:rsidR="002136C2">
        <w:rPr>
          <w:rFonts w:ascii="Times New Roman" w:hAnsi="Times New Roman" w:cs="Times New Roman"/>
          <w:color w:val="000000"/>
          <w:sz w:val="24"/>
          <w:szCs w:val="24"/>
        </w:rPr>
        <w:t>pribavit će se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prethodno </w:t>
      </w:r>
      <w:r w:rsidR="009552D5">
        <w:rPr>
          <w:rFonts w:ascii="Times New Roman" w:hAnsi="Times New Roman" w:cs="Times New Roman"/>
          <w:color w:val="000000"/>
          <w:sz w:val="24"/>
          <w:szCs w:val="24"/>
        </w:rPr>
        <w:t>mišljenje Turističke zajednice Općine Matulji.</w:t>
      </w:r>
    </w:p>
    <w:p w14:paraId="19C787C3" w14:textId="3BFF30C9" w:rsidR="009552D5" w:rsidRDefault="009552D5" w:rsidP="009552D5">
      <w:pPr>
        <w:pStyle w:val="StandardWeb"/>
        <w:shd w:val="clear" w:color="auto" w:fill="FFFFFF"/>
        <w:spacing w:before="120" w:beforeAutospacing="0" w:after="120" w:afterAutospacing="0"/>
        <w:jc w:val="both"/>
        <w:rPr>
          <w:color w:val="000000"/>
        </w:rPr>
      </w:pPr>
      <w:r>
        <w:rPr>
          <w:color w:val="000000"/>
        </w:rPr>
        <w:t>Slijedom navedenog predlaže se donošenje Odluke o privremenoj zabrani izvođenja radova u 202</w:t>
      </w:r>
      <w:r w:rsidR="004444D3">
        <w:rPr>
          <w:color w:val="000000"/>
        </w:rPr>
        <w:t>5</w:t>
      </w:r>
      <w:r>
        <w:rPr>
          <w:color w:val="000000"/>
        </w:rPr>
        <w:t>. godini.</w:t>
      </w:r>
    </w:p>
    <w:p w14:paraId="16AFF0F3" w14:textId="77777777" w:rsidR="009552D5" w:rsidRDefault="009552D5" w:rsidP="009552D5">
      <w:pPr>
        <w:pStyle w:val="StandardWeb"/>
        <w:shd w:val="clear" w:color="auto" w:fill="FFFFFF"/>
        <w:spacing w:before="120" w:beforeAutospacing="0" w:after="120" w:afterAutospacing="0"/>
        <w:jc w:val="both"/>
        <w:rPr>
          <w:color w:val="000000"/>
        </w:rPr>
      </w:pPr>
    </w:p>
    <w:p w14:paraId="76BB5B16" w14:textId="77777777" w:rsidR="009552D5" w:rsidRDefault="009552D5" w:rsidP="009552D5">
      <w:pPr>
        <w:pStyle w:val="StandardWeb"/>
        <w:shd w:val="clear" w:color="auto" w:fill="FFFFFF"/>
        <w:spacing w:before="120" w:beforeAutospacing="0" w:after="120" w:afterAutospacing="0"/>
        <w:jc w:val="both"/>
        <w:rPr>
          <w:color w:val="000000"/>
        </w:rPr>
      </w:pPr>
      <w:r>
        <w:rPr>
          <w:b/>
          <w:color w:val="000000"/>
        </w:rPr>
        <w:t>IV SREDSTVA POTREBNA ZA PROVOĐENJE ODLUKE</w:t>
      </w:r>
    </w:p>
    <w:p w14:paraId="0CA25FC5" w14:textId="77777777" w:rsidR="009552D5" w:rsidRDefault="009552D5" w:rsidP="009552D5">
      <w:pPr>
        <w:pStyle w:val="StandardWeb"/>
        <w:shd w:val="clear" w:color="auto" w:fill="FFFFFF"/>
        <w:spacing w:before="120" w:beforeAutospacing="0" w:after="120" w:afterAutospacing="0"/>
        <w:jc w:val="both"/>
        <w:rPr>
          <w:color w:val="000000"/>
        </w:rPr>
      </w:pPr>
      <w:r>
        <w:rPr>
          <w:color w:val="000000"/>
        </w:rPr>
        <w:t>Za provedbu ove Odluke nije potrebno osigurati dodatna financijska sredstva.</w:t>
      </w:r>
    </w:p>
    <w:p w14:paraId="69B74C76" w14:textId="52493DBC" w:rsidR="009552D5" w:rsidRDefault="009552D5" w:rsidP="009552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prijedlogu Odluke </w:t>
      </w:r>
      <w:r w:rsidRPr="00BE1E9B">
        <w:rPr>
          <w:rFonts w:ascii="Times New Roman" w:hAnsi="Times New Roman" w:cs="Times New Roman"/>
          <w:sz w:val="24"/>
          <w:szCs w:val="24"/>
        </w:rPr>
        <w:t xml:space="preserve">provesti će se javno savjetovanje u trajanju od </w:t>
      </w:r>
      <w:r w:rsidR="00134DAE">
        <w:rPr>
          <w:rFonts w:ascii="Times New Roman" w:hAnsi="Times New Roman" w:cs="Times New Roman"/>
          <w:sz w:val="24"/>
          <w:szCs w:val="24"/>
        </w:rPr>
        <w:t>30</w:t>
      </w:r>
      <w:r w:rsidRPr="00BE1E9B">
        <w:rPr>
          <w:rFonts w:ascii="Times New Roman" w:hAnsi="Times New Roman" w:cs="Times New Roman"/>
          <w:sz w:val="24"/>
          <w:szCs w:val="24"/>
        </w:rPr>
        <w:t xml:space="preserve"> dana te će biti sastavljeno izvješće o javnom savjetovanju. </w:t>
      </w:r>
    </w:p>
    <w:p w14:paraId="07253208" w14:textId="77777777" w:rsidR="009552D5" w:rsidRDefault="009552D5" w:rsidP="009552D5"/>
    <w:p w14:paraId="38FD0B96" w14:textId="10490268" w:rsidR="009552D5" w:rsidRPr="00220F63" w:rsidRDefault="009552D5" w:rsidP="009552D5">
      <w:pPr>
        <w:rPr>
          <w:rFonts w:ascii="Times New Roman" w:hAnsi="Times New Roman" w:cs="Times New Roman"/>
          <w:sz w:val="24"/>
          <w:szCs w:val="24"/>
        </w:rPr>
      </w:pPr>
      <w:r w:rsidRPr="00220F63">
        <w:rPr>
          <w:rFonts w:ascii="Times New Roman" w:hAnsi="Times New Roman" w:cs="Times New Roman"/>
          <w:sz w:val="24"/>
          <w:szCs w:val="24"/>
        </w:rPr>
        <w:t xml:space="preserve">U Matuljima, </w:t>
      </w:r>
      <w:r w:rsidR="00DA1E99">
        <w:rPr>
          <w:rFonts w:ascii="Times New Roman" w:hAnsi="Times New Roman" w:cs="Times New Roman"/>
          <w:sz w:val="24"/>
          <w:szCs w:val="24"/>
        </w:rPr>
        <w:t>28</w:t>
      </w:r>
      <w:r w:rsidR="004444D3">
        <w:rPr>
          <w:rFonts w:ascii="Times New Roman" w:hAnsi="Times New Roman" w:cs="Times New Roman"/>
          <w:sz w:val="24"/>
          <w:szCs w:val="24"/>
        </w:rPr>
        <w:t>.10</w:t>
      </w:r>
      <w:r w:rsidR="00134DAE">
        <w:rPr>
          <w:rFonts w:ascii="Times New Roman" w:hAnsi="Times New Roman" w:cs="Times New Roman"/>
          <w:sz w:val="24"/>
          <w:szCs w:val="24"/>
        </w:rPr>
        <w:t>.202</w:t>
      </w:r>
      <w:r w:rsidR="004444D3">
        <w:rPr>
          <w:rFonts w:ascii="Times New Roman" w:hAnsi="Times New Roman" w:cs="Times New Roman"/>
          <w:sz w:val="24"/>
          <w:szCs w:val="24"/>
        </w:rPr>
        <w:t>4</w:t>
      </w:r>
      <w:r w:rsidRPr="00220F63">
        <w:rPr>
          <w:rFonts w:ascii="Times New Roman" w:hAnsi="Times New Roman" w:cs="Times New Roman"/>
          <w:sz w:val="24"/>
          <w:szCs w:val="24"/>
        </w:rPr>
        <w:t>.</w:t>
      </w:r>
    </w:p>
    <w:p w14:paraId="5EB2598C" w14:textId="77777777" w:rsidR="009552D5" w:rsidRDefault="009552D5" w:rsidP="009552D5"/>
    <w:p w14:paraId="7B224AD0" w14:textId="77777777" w:rsidR="009552D5" w:rsidRPr="00220F63" w:rsidRDefault="009552D5" w:rsidP="009552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20F63">
        <w:rPr>
          <w:rFonts w:ascii="Times New Roman" w:hAnsi="Times New Roman" w:cs="Times New Roman"/>
          <w:sz w:val="24"/>
          <w:szCs w:val="24"/>
        </w:rPr>
        <w:t>OPĆINSKI NAČELNIK</w:t>
      </w:r>
    </w:p>
    <w:p w14:paraId="6D9D1089" w14:textId="77777777" w:rsidR="009552D5" w:rsidRPr="00220F63" w:rsidRDefault="009552D5" w:rsidP="009552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0F63">
        <w:rPr>
          <w:rFonts w:ascii="Times New Roman" w:hAnsi="Times New Roman" w:cs="Times New Roman"/>
          <w:sz w:val="24"/>
          <w:szCs w:val="24"/>
        </w:rPr>
        <w:tab/>
      </w:r>
      <w:r w:rsidRPr="00220F63">
        <w:rPr>
          <w:rFonts w:ascii="Times New Roman" w:hAnsi="Times New Roman" w:cs="Times New Roman"/>
          <w:sz w:val="24"/>
          <w:szCs w:val="24"/>
        </w:rPr>
        <w:tab/>
      </w:r>
      <w:r w:rsidRPr="00220F63">
        <w:rPr>
          <w:rFonts w:ascii="Times New Roman" w:hAnsi="Times New Roman" w:cs="Times New Roman"/>
          <w:sz w:val="24"/>
          <w:szCs w:val="24"/>
        </w:rPr>
        <w:tab/>
      </w:r>
      <w:r w:rsidRPr="00220F63">
        <w:rPr>
          <w:rFonts w:ascii="Times New Roman" w:hAnsi="Times New Roman" w:cs="Times New Roman"/>
          <w:sz w:val="24"/>
          <w:szCs w:val="24"/>
        </w:rPr>
        <w:tab/>
      </w:r>
      <w:r w:rsidRPr="00220F63">
        <w:rPr>
          <w:rFonts w:ascii="Times New Roman" w:hAnsi="Times New Roman" w:cs="Times New Roman"/>
          <w:sz w:val="24"/>
          <w:szCs w:val="24"/>
        </w:rPr>
        <w:tab/>
      </w:r>
      <w:r w:rsidRPr="00220F63">
        <w:rPr>
          <w:rFonts w:ascii="Times New Roman" w:hAnsi="Times New Roman" w:cs="Times New Roman"/>
          <w:sz w:val="24"/>
          <w:szCs w:val="24"/>
        </w:rPr>
        <w:tab/>
      </w:r>
      <w:r w:rsidRPr="00220F63">
        <w:rPr>
          <w:rFonts w:ascii="Times New Roman" w:hAnsi="Times New Roman" w:cs="Times New Roman"/>
          <w:sz w:val="24"/>
          <w:szCs w:val="24"/>
        </w:rPr>
        <w:tab/>
      </w:r>
      <w:r w:rsidRPr="00220F63"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220F63">
        <w:rPr>
          <w:rFonts w:ascii="Times New Roman" w:hAnsi="Times New Roman" w:cs="Times New Roman"/>
          <w:sz w:val="24"/>
          <w:szCs w:val="24"/>
        </w:rPr>
        <w:t>Vedran Kinkela</w:t>
      </w:r>
    </w:p>
    <w:p w14:paraId="28717318" w14:textId="77777777" w:rsidR="003E17D7" w:rsidRDefault="003E17D7" w:rsidP="00DD46E7">
      <w:p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550EF770" w14:textId="23135089" w:rsidR="00134DAE" w:rsidRDefault="003E17D7" w:rsidP="00DD46E7">
      <w:p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lastRenderedPageBreak/>
        <w:tab/>
      </w:r>
      <w:r>
        <w:rPr>
          <w:rFonts w:ascii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hAnsi="Times New Roman" w:cs="Times New Roman"/>
          <w:sz w:val="24"/>
          <w:szCs w:val="24"/>
          <w:lang w:eastAsia="hr-HR"/>
        </w:rPr>
        <w:tab/>
      </w:r>
      <w:r w:rsidR="00F22BD2">
        <w:rPr>
          <w:rFonts w:ascii="Times New Roman" w:hAnsi="Times New Roman" w:cs="Times New Roman"/>
          <w:sz w:val="24"/>
          <w:szCs w:val="24"/>
          <w:lang w:eastAsia="hr-HR"/>
        </w:rPr>
        <w:t xml:space="preserve">          </w:t>
      </w:r>
    </w:p>
    <w:p w14:paraId="2DF137EE" w14:textId="416C682F" w:rsidR="003E17D7" w:rsidRDefault="003E17D7" w:rsidP="00DD46E7">
      <w:p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PRIJEDLOG</w:t>
      </w:r>
    </w:p>
    <w:p w14:paraId="56E6953B" w14:textId="38536084" w:rsidR="00A044D0" w:rsidRDefault="00A044D0" w:rsidP="00DD46E7">
      <w:p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D46E7">
        <w:rPr>
          <w:rFonts w:ascii="Times New Roman" w:hAnsi="Times New Roman" w:cs="Times New Roman"/>
          <w:sz w:val="24"/>
          <w:szCs w:val="24"/>
          <w:lang w:eastAsia="hr-HR"/>
        </w:rPr>
        <w:t>Na temelju članka 132. Zakona o gradnji (»Narodne novine« broj 153/13 i 20/17, 39/19 i 125/19) i članka 32. Statuta Općine Matulji (»Službene novine Primorsko-goranske županije« broj 26/09, 38/09, 8/13, 17/14, 29/14, 4/15 - pročišćeni tekst, 39/15, 7/18,  6/21</w:t>
      </w:r>
      <w:r w:rsidR="007740C4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r w:rsidRPr="00DD46E7">
        <w:rPr>
          <w:rFonts w:ascii="Times New Roman" w:hAnsi="Times New Roman" w:cs="Times New Roman"/>
          <w:sz w:val="24"/>
          <w:szCs w:val="24"/>
          <w:lang w:eastAsia="hr-HR"/>
        </w:rPr>
        <w:t>23/21</w:t>
      </w:r>
      <w:r w:rsidR="007740C4">
        <w:rPr>
          <w:rFonts w:ascii="Times New Roman" w:hAnsi="Times New Roman" w:cs="Times New Roman"/>
          <w:sz w:val="24"/>
          <w:szCs w:val="24"/>
          <w:lang w:eastAsia="hr-HR"/>
        </w:rPr>
        <w:t xml:space="preserve"> i 36/23</w:t>
      </w:r>
      <w:r w:rsidRPr="00DD46E7">
        <w:rPr>
          <w:rFonts w:ascii="Times New Roman" w:hAnsi="Times New Roman" w:cs="Times New Roman"/>
          <w:sz w:val="24"/>
          <w:szCs w:val="24"/>
          <w:lang w:eastAsia="hr-HR"/>
        </w:rPr>
        <w:t xml:space="preserve">) po prethodno pribavljenom mišljenju Turističke zajednice Općine Matulji, Općinsko vijeće Općine Matulji, na sjednici održanoj </w:t>
      </w:r>
      <w:r w:rsidR="00DD46E7">
        <w:rPr>
          <w:rFonts w:ascii="Times New Roman" w:hAnsi="Times New Roman" w:cs="Times New Roman"/>
          <w:sz w:val="24"/>
          <w:szCs w:val="24"/>
          <w:lang w:eastAsia="hr-HR"/>
        </w:rPr>
        <w:t xml:space="preserve">                       </w:t>
      </w:r>
      <w:r w:rsidRPr="00DD46E7">
        <w:rPr>
          <w:rFonts w:ascii="Times New Roman" w:hAnsi="Times New Roman" w:cs="Times New Roman"/>
          <w:sz w:val="24"/>
          <w:szCs w:val="24"/>
          <w:lang w:eastAsia="hr-HR"/>
        </w:rPr>
        <w:t xml:space="preserve"> godine, </w:t>
      </w:r>
      <w:r w:rsidR="007740C4">
        <w:rPr>
          <w:rFonts w:ascii="Times New Roman" w:hAnsi="Times New Roman" w:cs="Times New Roman"/>
          <w:sz w:val="24"/>
          <w:szCs w:val="24"/>
          <w:lang w:eastAsia="hr-HR"/>
        </w:rPr>
        <w:t>donosi</w:t>
      </w:r>
    </w:p>
    <w:p w14:paraId="6781A053" w14:textId="77777777" w:rsidR="00DD46E7" w:rsidRPr="00DD46E7" w:rsidRDefault="00DD46E7" w:rsidP="00DD46E7">
      <w:p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66F7E3E1" w14:textId="77777777" w:rsidR="00A044D0" w:rsidRPr="00DD46E7" w:rsidRDefault="00A044D0" w:rsidP="00DD46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DD46E7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ODLUKU</w:t>
      </w:r>
    </w:p>
    <w:p w14:paraId="4EEE1AB6" w14:textId="671FCD46" w:rsidR="00A044D0" w:rsidRPr="00DD46E7" w:rsidRDefault="00A044D0" w:rsidP="00DD46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DD46E7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o privremenoj zabrani izvođenja radova u 202</w:t>
      </w:r>
      <w:r w:rsidR="007740C4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5</w:t>
      </w:r>
      <w:r w:rsidRPr="00DD46E7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. godini</w:t>
      </w:r>
    </w:p>
    <w:p w14:paraId="542AEC7B" w14:textId="77777777" w:rsidR="00A044D0" w:rsidRDefault="00A044D0" w:rsidP="00DD46E7">
      <w:pPr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1AC0B75" w14:textId="43978334" w:rsidR="00953164" w:rsidRPr="007740C4" w:rsidRDefault="007740C4" w:rsidP="007740C4">
      <w:pPr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7740C4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I. OPĆE ODREDBE</w:t>
      </w:r>
    </w:p>
    <w:p w14:paraId="39EF2E47" w14:textId="51BBC254" w:rsidR="00D86F29" w:rsidRPr="00DD46E7" w:rsidRDefault="00D86F29" w:rsidP="00953164">
      <w:pPr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7740C4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Članak 1</w:t>
      </w:r>
      <w:r w:rsidRPr="00DD46E7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1CBBE9D0" w14:textId="346C41AB" w:rsidR="00D86F29" w:rsidRPr="007740C4" w:rsidRDefault="00D86F29" w:rsidP="007740C4">
      <w:pPr>
        <w:jc w:val="both"/>
        <w:rPr>
          <w:rFonts w:ascii="Times New Roman" w:hAnsi="Times New Roman" w:cs="Times New Roman"/>
          <w:sz w:val="24"/>
          <w:szCs w:val="24"/>
        </w:rPr>
      </w:pPr>
      <w:r w:rsidRPr="007740C4">
        <w:rPr>
          <w:rFonts w:ascii="Times New Roman" w:hAnsi="Times New Roman" w:cs="Times New Roman"/>
          <w:sz w:val="24"/>
          <w:szCs w:val="24"/>
        </w:rPr>
        <w:t xml:space="preserve">Ovom Odlukom </w:t>
      </w:r>
      <w:r w:rsidR="007740C4" w:rsidRPr="007740C4">
        <w:rPr>
          <w:rFonts w:ascii="Times New Roman" w:hAnsi="Times New Roman" w:cs="Times New Roman"/>
          <w:sz w:val="24"/>
          <w:szCs w:val="24"/>
        </w:rPr>
        <w:t xml:space="preserve">privremeno se </w:t>
      </w:r>
      <w:r w:rsidRPr="007740C4">
        <w:rPr>
          <w:rFonts w:ascii="Times New Roman" w:hAnsi="Times New Roman" w:cs="Times New Roman"/>
          <w:sz w:val="24"/>
          <w:szCs w:val="24"/>
        </w:rPr>
        <w:t xml:space="preserve">zabranjuje izvođenje </w:t>
      </w:r>
      <w:r w:rsidR="007740C4" w:rsidRPr="007740C4">
        <w:rPr>
          <w:rFonts w:ascii="Times New Roman" w:hAnsi="Times New Roman" w:cs="Times New Roman"/>
          <w:sz w:val="24"/>
          <w:szCs w:val="24"/>
        </w:rPr>
        <w:t>građevinskih radova, odnosno određuju vrste radova, vrste građevina, područje</w:t>
      </w:r>
      <w:r w:rsidR="00805460">
        <w:rPr>
          <w:rFonts w:ascii="Times New Roman" w:hAnsi="Times New Roman" w:cs="Times New Roman"/>
          <w:sz w:val="24"/>
          <w:szCs w:val="24"/>
        </w:rPr>
        <w:t xml:space="preserve"> na kojem se primjenjuje zabrana</w:t>
      </w:r>
      <w:r w:rsidR="007740C4" w:rsidRPr="007740C4">
        <w:rPr>
          <w:rFonts w:ascii="Times New Roman" w:hAnsi="Times New Roman" w:cs="Times New Roman"/>
          <w:sz w:val="24"/>
          <w:szCs w:val="24"/>
        </w:rPr>
        <w:t xml:space="preserve">, razdoblje kalendarske godine </w:t>
      </w:r>
      <w:r w:rsidRPr="007740C4">
        <w:rPr>
          <w:rFonts w:ascii="Times New Roman" w:hAnsi="Times New Roman" w:cs="Times New Roman"/>
          <w:sz w:val="24"/>
          <w:szCs w:val="24"/>
        </w:rPr>
        <w:t>i vrijeme u kojemu se ograničava i privremeno zabranjuje izvođenje gr</w:t>
      </w:r>
      <w:r w:rsidR="00DD46E7" w:rsidRPr="007740C4">
        <w:rPr>
          <w:rFonts w:ascii="Times New Roman" w:hAnsi="Times New Roman" w:cs="Times New Roman"/>
          <w:sz w:val="24"/>
          <w:szCs w:val="24"/>
        </w:rPr>
        <w:t>a</w:t>
      </w:r>
      <w:r w:rsidR="00806D49" w:rsidRPr="007740C4">
        <w:rPr>
          <w:rFonts w:ascii="Times New Roman" w:hAnsi="Times New Roman" w:cs="Times New Roman"/>
          <w:sz w:val="24"/>
          <w:szCs w:val="24"/>
        </w:rPr>
        <w:t>đe</w:t>
      </w:r>
      <w:r w:rsidRPr="007740C4">
        <w:rPr>
          <w:rFonts w:ascii="Times New Roman" w:hAnsi="Times New Roman" w:cs="Times New Roman"/>
          <w:sz w:val="24"/>
          <w:szCs w:val="24"/>
        </w:rPr>
        <w:t>vinskih radova</w:t>
      </w:r>
      <w:r w:rsidR="007740C4" w:rsidRPr="007740C4">
        <w:rPr>
          <w:rFonts w:ascii="Times New Roman" w:hAnsi="Times New Roman" w:cs="Times New Roman"/>
          <w:sz w:val="24"/>
          <w:szCs w:val="24"/>
        </w:rPr>
        <w:t xml:space="preserve">, utvrđuju razlozi zbog kojih se u pojedinim slučajevima mogu izvoditi građevinski radovi, te određuje </w:t>
      </w:r>
      <w:r w:rsidR="00FF7A9E">
        <w:rPr>
          <w:rFonts w:ascii="Times New Roman" w:hAnsi="Times New Roman" w:cs="Times New Roman"/>
          <w:sz w:val="24"/>
          <w:szCs w:val="24"/>
        </w:rPr>
        <w:t>provođenje</w:t>
      </w:r>
      <w:r w:rsidR="007740C4" w:rsidRPr="007740C4">
        <w:rPr>
          <w:rFonts w:ascii="Times New Roman" w:hAnsi="Times New Roman" w:cs="Times New Roman"/>
          <w:sz w:val="24"/>
          <w:szCs w:val="24"/>
        </w:rPr>
        <w:t xml:space="preserve"> nadzora nad primjenom ove Odluke.</w:t>
      </w:r>
    </w:p>
    <w:p w14:paraId="1BAFF146" w14:textId="77777777" w:rsidR="007740C4" w:rsidRPr="00805460" w:rsidRDefault="007740C4" w:rsidP="007740C4">
      <w:pPr>
        <w:jc w:val="both"/>
        <w:rPr>
          <w:rFonts w:ascii="Times New Roman" w:hAnsi="Times New Roman" w:cs="Times New Roman"/>
          <w:color w:val="FF0000"/>
          <w:sz w:val="24"/>
          <w:szCs w:val="24"/>
          <w:lang w:eastAsia="hr-HR"/>
        </w:rPr>
      </w:pPr>
    </w:p>
    <w:p w14:paraId="126C1391" w14:textId="594D2F48" w:rsidR="007740C4" w:rsidRDefault="007740C4" w:rsidP="007740C4">
      <w:pPr>
        <w:tabs>
          <w:tab w:val="left" w:pos="351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40C4">
        <w:rPr>
          <w:rFonts w:ascii="Times New Roman" w:hAnsi="Times New Roman" w:cs="Times New Roman"/>
          <w:b/>
          <w:bCs/>
          <w:sz w:val="24"/>
          <w:szCs w:val="24"/>
        </w:rPr>
        <w:t>II. VRSTE RADOVA KOJI SE PRIVREMENO ZABRANJUJU I GRAĐEVINE NA KOJE SE ZABRANA ODNOSI</w:t>
      </w:r>
    </w:p>
    <w:p w14:paraId="398E9C24" w14:textId="6E5A1F35" w:rsidR="00806D49" w:rsidRPr="007740C4" w:rsidRDefault="00806D49" w:rsidP="00DD46E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40C4"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14:paraId="37473152" w14:textId="32FE45C7" w:rsidR="00D86F29" w:rsidRDefault="00D86F29" w:rsidP="00805460">
      <w:pPr>
        <w:jc w:val="both"/>
        <w:rPr>
          <w:rFonts w:ascii="Times New Roman" w:hAnsi="Times New Roman" w:cs="Times New Roman"/>
          <w:sz w:val="24"/>
          <w:szCs w:val="24"/>
        </w:rPr>
      </w:pPr>
      <w:r w:rsidRPr="00DD46E7">
        <w:rPr>
          <w:rFonts w:ascii="Times New Roman" w:hAnsi="Times New Roman" w:cs="Times New Roman"/>
          <w:sz w:val="24"/>
          <w:szCs w:val="24"/>
        </w:rPr>
        <w:t xml:space="preserve"> Pod građevinskim radovima koji se u smislu ove Odluke ograničavaju ili zabranjuju smatraju se svi građevinski radovi koji se odnose na zemljane radove i </w:t>
      </w:r>
      <w:r w:rsidR="00805460">
        <w:rPr>
          <w:rFonts w:ascii="Times New Roman" w:hAnsi="Times New Roman" w:cs="Times New Roman"/>
          <w:sz w:val="24"/>
          <w:szCs w:val="24"/>
        </w:rPr>
        <w:t>izgradnju</w:t>
      </w:r>
      <w:r w:rsidRPr="00DD46E7">
        <w:rPr>
          <w:rFonts w:ascii="Times New Roman" w:hAnsi="Times New Roman" w:cs="Times New Roman"/>
          <w:sz w:val="24"/>
          <w:szCs w:val="24"/>
        </w:rPr>
        <w:t xml:space="preserve"> konstrukcije sljedećih vrsta građevina: stambene, poslovne, </w:t>
      </w:r>
      <w:r w:rsidR="00805460">
        <w:rPr>
          <w:rFonts w:ascii="Times New Roman" w:hAnsi="Times New Roman" w:cs="Times New Roman"/>
          <w:sz w:val="24"/>
          <w:szCs w:val="24"/>
        </w:rPr>
        <w:t xml:space="preserve">stambeno-poslovne, </w:t>
      </w:r>
      <w:r w:rsidR="00FF7A9E">
        <w:rPr>
          <w:rFonts w:ascii="Times New Roman" w:hAnsi="Times New Roman" w:cs="Times New Roman"/>
          <w:sz w:val="24"/>
          <w:szCs w:val="24"/>
        </w:rPr>
        <w:t xml:space="preserve">jednostavne građevine, </w:t>
      </w:r>
      <w:r w:rsidR="00805460">
        <w:rPr>
          <w:rFonts w:ascii="Times New Roman" w:hAnsi="Times New Roman" w:cs="Times New Roman"/>
          <w:sz w:val="24"/>
          <w:szCs w:val="24"/>
        </w:rPr>
        <w:t>građevine javne i društvene namjene</w:t>
      </w:r>
      <w:r w:rsidR="00FF7A9E">
        <w:rPr>
          <w:rFonts w:ascii="Times New Roman" w:hAnsi="Times New Roman" w:cs="Times New Roman"/>
          <w:sz w:val="24"/>
          <w:szCs w:val="24"/>
        </w:rPr>
        <w:t xml:space="preserve"> i </w:t>
      </w:r>
      <w:r w:rsidRPr="00DD46E7">
        <w:rPr>
          <w:rFonts w:ascii="Times New Roman" w:hAnsi="Times New Roman" w:cs="Times New Roman"/>
          <w:sz w:val="24"/>
          <w:szCs w:val="24"/>
        </w:rPr>
        <w:t>infrastrukturne građevine</w:t>
      </w:r>
      <w:r w:rsidR="00FF7A9E">
        <w:rPr>
          <w:rFonts w:ascii="Times New Roman" w:hAnsi="Times New Roman" w:cs="Times New Roman"/>
          <w:sz w:val="24"/>
          <w:szCs w:val="24"/>
        </w:rPr>
        <w:t>.</w:t>
      </w:r>
    </w:p>
    <w:p w14:paraId="496A3423" w14:textId="77777777" w:rsidR="00805460" w:rsidRDefault="00805460" w:rsidP="0080546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9BE152" w14:textId="370568EB" w:rsidR="00805460" w:rsidRPr="00805460" w:rsidRDefault="00805460" w:rsidP="00805460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805460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III. PODRUČJA</w:t>
      </w:r>
      <w:r w:rsidR="00FF7A9E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 I VRIJEME </w:t>
      </w:r>
      <w:r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PRIVREM</w:t>
      </w:r>
      <w:r w:rsidR="00DA1E99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NE </w:t>
      </w:r>
      <w:r w:rsidRPr="00805460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ZABRANE IZVOĐENJA GRAĐEVINSKIH RADOVA</w:t>
      </w:r>
    </w:p>
    <w:p w14:paraId="5B8C94C7" w14:textId="77777777" w:rsidR="00A044D0" w:rsidRPr="007740C4" w:rsidRDefault="00A044D0" w:rsidP="00A044D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</w:pPr>
      <w:r w:rsidRPr="007740C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>Članak 3.</w:t>
      </w:r>
    </w:p>
    <w:p w14:paraId="3B34875C" w14:textId="7C6AEEC7" w:rsidR="00A044D0" w:rsidRDefault="00DD46E7" w:rsidP="00806D4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</w:pPr>
      <w:r w:rsidRPr="00DD46E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(1)</w:t>
      </w:r>
      <w:r w:rsidR="00FF7A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</w:t>
      </w:r>
      <w:r w:rsidR="00A044D0" w:rsidRPr="00A044D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Na području </w:t>
      </w:r>
      <w:r w:rsidR="00806D49" w:rsidRPr="00DD46E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nasel</w:t>
      </w:r>
      <w:r w:rsidR="00F6533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ja </w:t>
      </w:r>
      <w:r w:rsidR="00A044D0" w:rsidRPr="00A044D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Matulji, </w:t>
      </w:r>
      <w:proofErr w:type="spellStart"/>
      <w:r w:rsidR="00A044D0" w:rsidRPr="00A044D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Mihotići</w:t>
      </w:r>
      <w:proofErr w:type="spellEnd"/>
      <w:r w:rsidR="00A044D0" w:rsidRPr="00A044D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,</w:t>
      </w:r>
      <w:r w:rsidR="00806D49" w:rsidRPr="00DD46E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Mihelići, </w:t>
      </w:r>
      <w:r w:rsidR="00A044D0" w:rsidRPr="00A044D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</w:t>
      </w:r>
      <w:proofErr w:type="spellStart"/>
      <w:r w:rsidR="00A044D0" w:rsidRPr="00A044D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Bregi</w:t>
      </w:r>
      <w:proofErr w:type="spellEnd"/>
      <w:r w:rsidR="00A044D0" w:rsidRPr="00A044D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, Rukavac</w:t>
      </w:r>
      <w:r w:rsidR="00F22B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,</w:t>
      </w:r>
      <w:r w:rsidR="004C29C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</w:t>
      </w:r>
      <w:r w:rsidR="00A044D0" w:rsidRPr="00A044D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Jušići</w:t>
      </w:r>
      <w:r w:rsidR="00F22B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, Jurdani, Rupa, Veli </w:t>
      </w:r>
      <w:proofErr w:type="spellStart"/>
      <w:r w:rsidR="00F22BD2" w:rsidRPr="0009174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Brgud</w:t>
      </w:r>
      <w:proofErr w:type="spellEnd"/>
      <w:r w:rsidR="00F22BD2" w:rsidRPr="0009174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, </w:t>
      </w:r>
      <w:proofErr w:type="spellStart"/>
      <w:r w:rsidR="00091740" w:rsidRPr="0009174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Mučići</w:t>
      </w:r>
      <w:proofErr w:type="spellEnd"/>
      <w:r w:rsidR="00091740" w:rsidRPr="0009174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i Zvoneća</w:t>
      </w:r>
      <w:r w:rsidR="00A044D0" w:rsidRPr="0009174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zabranjuje se izvođenje radova iz članka 2. ove Odluke u 202</w:t>
      </w:r>
      <w:r w:rsidR="00FF7A9E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5</w:t>
      </w:r>
      <w:r w:rsidR="00A044D0" w:rsidRPr="0009174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. godini </w:t>
      </w:r>
      <w:r w:rsidR="00A044D0" w:rsidRPr="00A044D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u razdoblju od 1. srpnja do 31. kolovoza</w:t>
      </w:r>
      <w:r w:rsidR="003E17D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.</w:t>
      </w:r>
    </w:p>
    <w:p w14:paraId="0C301A5C" w14:textId="238AC983" w:rsidR="00FF7A9E" w:rsidRPr="00FF7A9E" w:rsidRDefault="00FF7A9E" w:rsidP="00FF7A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A9E">
        <w:rPr>
          <w:rFonts w:ascii="Times New Roman" w:hAnsi="Times New Roman" w:cs="Times New Roman"/>
          <w:sz w:val="24"/>
          <w:szCs w:val="24"/>
        </w:rPr>
        <w:t>(2) Zabrana izvođenja radova iz stavka 1. ovog članka ne odnosi se na poslovne zone R-1 i R-2 na području naselja Matulji, Radnu zonu R-6- Jušići</w:t>
      </w:r>
      <w:r w:rsidR="004C29C4">
        <w:rPr>
          <w:rFonts w:ascii="Times New Roman" w:hAnsi="Times New Roman" w:cs="Times New Roman"/>
          <w:sz w:val="24"/>
          <w:szCs w:val="24"/>
        </w:rPr>
        <w:t xml:space="preserve"> na području naselja Jušići</w:t>
      </w:r>
      <w:r w:rsidRPr="00FF7A9E">
        <w:rPr>
          <w:rFonts w:ascii="Times New Roman" w:hAnsi="Times New Roman" w:cs="Times New Roman"/>
          <w:sz w:val="24"/>
          <w:szCs w:val="24"/>
        </w:rPr>
        <w:t>, Poslovnu zonu Jurdani</w:t>
      </w:r>
      <w:r w:rsidR="00EF38A5">
        <w:rPr>
          <w:rFonts w:ascii="Times New Roman" w:hAnsi="Times New Roman" w:cs="Times New Roman"/>
          <w:sz w:val="24"/>
          <w:szCs w:val="24"/>
        </w:rPr>
        <w:t xml:space="preserve"> na području naselja Jurdani</w:t>
      </w:r>
      <w:r w:rsidRPr="00FF7A9E">
        <w:rPr>
          <w:rFonts w:ascii="Times New Roman" w:hAnsi="Times New Roman" w:cs="Times New Roman"/>
          <w:sz w:val="24"/>
          <w:szCs w:val="24"/>
        </w:rPr>
        <w:t>, Poslovnu zon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FF7A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7A9E">
        <w:rPr>
          <w:rFonts w:ascii="Times New Roman" w:hAnsi="Times New Roman" w:cs="Times New Roman"/>
          <w:sz w:val="24"/>
          <w:szCs w:val="24"/>
        </w:rPr>
        <w:t>Mučići</w:t>
      </w:r>
      <w:proofErr w:type="spellEnd"/>
      <w:r w:rsidRPr="00FF7A9E">
        <w:rPr>
          <w:rFonts w:ascii="Times New Roman" w:hAnsi="Times New Roman" w:cs="Times New Roman"/>
          <w:sz w:val="24"/>
          <w:szCs w:val="24"/>
        </w:rPr>
        <w:t xml:space="preserve"> II</w:t>
      </w:r>
      <w:r w:rsidR="00EF38A5">
        <w:rPr>
          <w:rFonts w:ascii="Times New Roman" w:hAnsi="Times New Roman" w:cs="Times New Roman"/>
          <w:sz w:val="24"/>
          <w:szCs w:val="24"/>
        </w:rPr>
        <w:t xml:space="preserve"> na području naselja </w:t>
      </w:r>
      <w:proofErr w:type="spellStart"/>
      <w:r w:rsidR="00EF38A5">
        <w:rPr>
          <w:rFonts w:ascii="Times New Roman" w:hAnsi="Times New Roman" w:cs="Times New Roman"/>
          <w:sz w:val="24"/>
          <w:szCs w:val="24"/>
        </w:rPr>
        <w:t>Mučići</w:t>
      </w:r>
      <w:proofErr w:type="spellEnd"/>
      <w:r w:rsidRPr="00FF7A9E">
        <w:rPr>
          <w:rFonts w:ascii="Times New Roman" w:hAnsi="Times New Roman" w:cs="Times New Roman"/>
          <w:sz w:val="24"/>
          <w:szCs w:val="24"/>
        </w:rPr>
        <w:t xml:space="preserve"> i Poslovnu zona Rupa</w:t>
      </w:r>
      <w:r w:rsidR="00EF38A5">
        <w:rPr>
          <w:rFonts w:ascii="Times New Roman" w:hAnsi="Times New Roman" w:cs="Times New Roman"/>
          <w:sz w:val="24"/>
          <w:szCs w:val="24"/>
        </w:rPr>
        <w:t xml:space="preserve"> na području naselja Rupa</w:t>
      </w:r>
      <w:r w:rsidR="007B713E">
        <w:rPr>
          <w:rFonts w:ascii="Times New Roman" w:hAnsi="Times New Roman" w:cs="Times New Roman"/>
          <w:sz w:val="24"/>
          <w:szCs w:val="24"/>
        </w:rPr>
        <w:t>.</w:t>
      </w:r>
    </w:p>
    <w:p w14:paraId="656BEBAC" w14:textId="18B5012D" w:rsidR="00A044D0" w:rsidRDefault="00DD46E7" w:rsidP="00DD46E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</w:pPr>
      <w:r w:rsidRPr="00DD46E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lastRenderedPageBreak/>
        <w:t>(</w:t>
      </w:r>
      <w:r w:rsidR="00FF7A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3) </w:t>
      </w:r>
      <w:r w:rsidR="00806D49" w:rsidRPr="00DD46E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Na području svih naselja</w:t>
      </w:r>
      <w:r w:rsidRPr="00DD46E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Općine Matulji</w:t>
      </w:r>
      <w:r w:rsidR="00806D49" w:rsidRPr="00DD46E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</w:t>
      </w:r>
      <w:r w:rsidR="00A044D0" w:rsidRPr="00A044D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zabranjuje se izvođenje radova iz članka 2. ove Odluke u </w:t>
      </w:r>
      <w:r w:rsidRPr="00DD46E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dane blagdana, 24. prosinca, Veliki petak i Veliku subotu, </w:t>
      </w:r>
      <w:r w:rsidR="00A044D0" w:rsidRPr="00A044D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nedjeljama i drugim neradnim danima, tijekom čitavoga dana</w:t>
      </w:r>
      <w:r w:rsidRPr="00DD46E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, te svakog radnog dana u vremenu od 2</w:t>
      </w:r>
      <w:r w:rsidR="0009174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1</w:t>
      </w:r>
      <w:r w:rsidRPr="00DD46E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,00 sati do 7,00 sati drugog dana.</w:t>
      </w:r>
    </w:p>
    <w:p w14:paraId="1F752B58" w14:textId="77777777" w:rsidR="00183F31" w:rsidRDefault="00183F31" w:rsidP="00DD46E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</w:pPr>
    </w:p>
    <w:p w14:paraId="17F752EB" w14:textId="0BCE2649" w:rsidR="00183F31" w:rsidRPr="00183F31" w:rsidRDefault="00183F31" w:rsidP="00DD46E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</w:pPr>
      <w:r w:rsidRPr="00183F31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>IV. IZUZECI OD PRIVREMENE ZABRANE IZVOĐENJA GRAĐEVINSKIH RADOVA</w:t>
      </w:r>
    </w:p>
    <w:p w14:paraId="3431C18E" w14:textId="77777777" w:rsidR="00A044D0" w:rsidRPr="007740C4" w:rsidRDefault="00A044D0" w:rsidP="00A044D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</w:pPr>
      <w:r w:rsidRPr="007740C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>Članak 4.</w:t>
      </w:r>
    </w:p>
    <w:p w14:paraId="73DB2B51" w14:textId="77777777" w:rsidR="00A044D0" w:rsidRPr="00A044D0" w:rsidRDefault="00A044D0" w:rsidP="00DD46E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</w:pPr>
      <w:r w:rsidRPr="00A044D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U područjima, razdoblju i vremenu utvrđenim člankom 3. ove Odluke iznimno se, uz prethodnu suglasnost Općinskog načelnika, mogu izvoditi građevinski radovi u sljedećim slučajevima:</w:t>
      </w:r>
    </w:p>
    <w:p w14:paraId="3A19AE40" w14:textId="26812602" w:rsidR="00A044D0" w:rsidRPr="00A044D0" w:rsidRDefault="00183F31" w:rsidP="00DD46E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1. </w:t>
      </w:r>
      <w:r w:rsidR="00A044D0" w:rsidRPr="00A044D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radovi koje kao hitne intervencije izvode komunalna društva u okviru svoje komunalne djelatnosti</w:t>
      </w:r>
      <w:r w:rsidR="004444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,</w:t>
      </w:r>
    </w:p>
    <w:p w14:paraId="291097E5" w14:textId="4E08729E" w:rsidR="00A044D0" w:rsidRDefault="00183F31" w:rsidP="00DD46E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2. </w:t>
      </w:r>
      <w:r w:rsidR="00A044D0" w:rsidRPr="00A044D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nužni radovi na popravcima građevina kada zbog oštećenja postoji opasnost po život i zdravlje ljudi</w:t>
      </w:r>
      <w:r w:rsidR="004444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,</w:t>
      </w:r>
    </w:p>
    <w:p w14:paraId="3A52D623" w14:textId="7292155C" w:rsidR="00183F31" w:rsidRPr="00A044D0" w:rsidRDefault="00183F31" w:rsidP="00183F3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3. radovi na izgradnji </w:t>
      </w:r>
      <w:r w:rsidRPr="00183F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objekata predškolskog, školskog, zdravstvenog i socijalnog sadržaja, građenje javnih građevina sportske i kulturne namjene</w:t>
      </w:r>
      <w:r w:rsidR="000620D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,</w:t>
      </w:r>
      <w:r w:rsidRPr="00183F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poboljšanja energetske učinkovitosti zgrada u vlasništvu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Općine Matulji</w:t>
      </w:r>
      <w:r w:rsidRPr="00183F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, izvođenje radova po projektima financiranim iz EU i nacionalnih fondova te izvođenje radova po projektima od posebnog značaja za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Općinu Matulji</w:t>
      </w:r>
      <w:r w:rsidRPr="00183F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.</w:t>
      </w:r>
    </w:p>
    <w:p w14:paraId="7CA0037B" w14:textId="0CD80A30" w:rsidR="00A044D0" w:rsidRPr="007740C4" w:rsidRDefault="00A044D0" w:rsidP="00A044D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</w:pPr>
      <w:r w:rsidRPr="007740C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>Članak 5.</w:t>
      </w:r>
    </w:p>
    <w:p w14:paraId="21B276FA" w14:textId="77777777" w:rsidR="00A044D0" w:rsidRPr="00A044D0" w:rsidRDefault="00A044D0" w:rsidP="00A044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</w:pPr>
      <w:r w:rsidRPr="00A044D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Ova Odluka ne odnosi se na:</w:t>
      </w:r>
    </w:p>
    <w:p w14:paraId="568B20DF" w14:textId="49DEC085" w:rsidR="00A044D0" w:rsidRPr="00A044D0" w:rsidRDefault="00A044D0" w:rsidP="00A06156">
      <w:pPr>
        <w:shd w:val="clear" w:color="auto" w:fill="FFFFFF"/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</w:pPr>
      <w:r w:rsidRPr="00A044D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1. građevine, odnosno radove za čije je građenje, odnosno izvođenje utvrđen interes Republike </w:t>
      </w:r>
      <w:r w:rsidR="00A0615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 </w:t>
      </w:r>
      <w:r w:rsidRPr="00A044D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Hrvatske,</w:t>
      </w:r>
    </w:p>
    <w:p w14:paraId="3278F2DD" w14:textId="514A3286" w:rsidR="00A044D0" w:rsidRPr="00A044D0" w:rsidRDefault="00A044D0" w:rsidP="00A06156">
      <w:pPr>
        <w:shd w:val="clear" w:color="auto" w:fill="FFFFFF"/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</w:pPr>
      <w:r w:rsidRPr="00A044D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2. uklanjanje građevina na temelju rješenja građevinske inspekcije ili odluke drugog tijela</w:t>
      </w:r>
      <w:r w:rsidR="00A0615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  </w:t>
      </w:r>
      <w:r w:rsidRPr="00A044D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državne vlasti</w:t>
      </w:r>
      <w:r w:rsidR="004444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,</w:t>
      </w:r>
    </w:p>
    <w:p w14:paraId="6509D8AE" w14:textId="77777777" w:rsidR="00A044D0" w:rsidRPr="00A044D0" w:rsidRDefault="00A044D0" w:rsidP="00DD46E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</w:pPr>
      <w:r w:rsidRPr="00A044D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3. građenje građevina, odnosno izvođenje radova u godini u kojoj je Odluka stupila na snagu.</w:t>
      </w:r>
    </w:p>
    <w:p w14:paraId="54DE3DDB" w14:textId="77777777" w:rsidR="00A06156" w:rsidRDefault="00A06156" w:rsidP="00A061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</w:pPr>
    </w:p>
    <w:p w14:paraId="7CEAEFD0" w14:textId="3F23A0D7" w:rsidR="00A06156" w:rsidRDefault="00A06156" w:rsidP="00A061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</w:pPr>
      <w:r w:rsidRPr="00A0615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>V. NADZOR NAD PROVEDBOM ODLUKE</w:t>
      </w:r>
    </w:p>
    <w:p w14:paraId="05C099C7" w14:textId="6CF7EE05" w:rsidR="00A044D0" w:rsidRPr="007740C4" w:rsidRDefault="00A044D0" w:rsidP="00A044D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</w:pPr>
      <w:r w:rsidRPr="007740C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>Članak 6.</w:t>
      </w:r>
    </w:p>
    <w:p w14:paraId="48D82CAD" w14:textId="227FE315" w:rsidR="00A044D0" w:rsidRPr="00DD46E7" w:rsidRDefault="00A044D0" w:rsidP="00A044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</w:pPr>
      <w:r w:rsidRPr="00A044D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Nadzor nad provedbom ove Odluke obavlja komunalno redarstvo Općine Matulji</w:t>
      </w:r>
      <w:r w:rsidR="00DD46E7" w:rsidRPr="00DD46E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. </w:t>
      </w:r>
    </w:p>
    <w:p w14:paraId="025720FC" w14:textId="77777777" w:rsidR="00A06156" w:rsidRDefault="00A06156" w:rsidP="00A061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</w:pPr>
    </w:p>
    <w:p w14:paraId="60D0F354" w14:textId="5204199B" w:rsidR="00A06156" w:rsidRDefault="00A06156" w:rsidP="00A061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</w:pPr>
      <w:r w:rsidRPr="00A0615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>VI. PRIJELAZNE I ZAVRŠNE ODREDBE</w:t>
      </w:r>
    </w:p>
    <w:p w14:paraId="77ED89E8" w14:textId="5BFF00DD" w:rsidR="00A044D0" w:rsidRPr="00A044D0" w:rsidRDefault="00A044D0" w:rsidP="00A044D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</w:pPr>
      <w:r w:rsidRPr="007740C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lastRenderedPageBreak/>
        <w:t xml:space="preserve">Članak </w:t>
      </w:r>
      <w:r w:rsidR="00091740" w:rsidRPr="007740C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>7</w:t>
      </w:r>
      <w:r w:rsidRPr="00A044D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.</w:t>
      </w:r>
    </w:p>
    <w:p w14:paraId="6ED07DB8" w14:textId="269D38BB" w:rsidR="00A044D0" w:rsidRPr="00A044D0" w:rsidRDefault="00A044D0" w:rsidP="00DD46E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</w:pPr>
      <w:r w:rsidRPr="00A044D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Ova Odluka stupa na snagu </w:t>
      </w:r>
      <w:r w:rsidR="007740C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osmog</w:t>
      </w:r>
      <w:r w:rsidRPr="00A044D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dan</w:t>
      </w:r>
      <w:r w:rsidR="007740C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a</w:t>
      </w:r>
      <w:r w:rsidRPr="00A044D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</w:t>
      </w:r>
      <w:r w:rsidR="0086166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od dana</w:t>
      </w:r>
      <w:r w:rsidRPr="00A044D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objave u „Službenim novinama </w:t>
      </w:r>
      <w:r w:rsidR="007740C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Općine Matulji</w:t>
      </w:r>
      <w:r w:rsidRPr="00A044D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“.</w:t>
      </w:r>
    </w:p>
    <w:p w14:paraId="71A0664B" w14:textId="5ACE0D35" w:rsidR="00A044D0" w:rsidRPr="00A044D0" w:rsidRDefault="00A044D0" w:rsidP="00A044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</w:pPr>
      <w:r w:rsidRPr="00A044D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 </w:t>
      </w:r>
    </w:p>
    <w:p w14:paraId="3181436F" w14:textId="1BDFC8A6" w:rsidR="00A044D0" w:rsidRPr="00DA1E99" w:rsidRDefault="00A044D0" w:rsidP="0095316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DA1E9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KLASA</w:t>
      </w:r>
      <w:r w:rsidR="00DA1E9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:</w:t>
      </w:r>
    </w:p>
    <w:p w14:paraId="4704BA49" w14:textId="73214944" w:rsidR="00A044D0" w:rsidRPr="00F22BD2" w:rsidRDefault="00A044D0" w:rsidP="0095316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</w:pPr>
      <w:r w:rsidRPr="00F22B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URBROJ:</w:t>
      </w:r>
      <w:r w:rsidR="007740C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</w:t>
      </w:r>
    </w:p>
    <w:p w14:paraId="1B6B6EDE" w14:textId="593F3200" w:rsidR="00A044D0" w:rsidRPr="00F22BD2" w:rsidRDefault="00A044D0" w:rsidP="0095316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</w:pPr>
      <w:r w:rsidRPr="00F22B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Matulji,</w:t>
      </w:r>
    </w:p>
    <w:p w14:paraId="199BC53F" w14:textId="77777777" w:rsidR="00091740" w:rsidRDefault="00091740" w:rsidP="00953164">
      <w:pPr>
        <w:shd w:val="clear" w:color="auto" w:fill="FFFFFF"/>
        <w:spacing w:after="0" w:line="240" w:lineRule="auto"/>
        <w:contextualSpacing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</w:pPr>
    </w:p>
    <w:p w14:paraId="03890727" w14:textId="7A408E30" w:rsidR="00A044D0" w:rsidRPr="00A044D0" w:rsidRDefault="00A044D0" w:rsidP="00953164">
      <w:pPr>
        <w:shd w:val="clear" w:color="auto" w:fill="FFFFFF"/>
        <w:spacing w:after="0" w:line="240" w:lineRule="auto"/>
        <w:contextualSpacing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</w:pPr>
      <w:r w:rsidRPr="00A044D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>Općinsko vijeće Općine Matulji</w:t>
      </w:r>
    </w:p>
    <w:p w14:paraId="3AE4281A" w14:textId="1598E461" w:rsidR="00A044D0" w:rsidRPr="00A044D0" w:rsidRDefault="00A044D0" w:rsidP="00953164">
      <w:pPr>
        <w:shd w:val="clear" w:color="auto" w:fill="FFFFFF"/>
        <w:spacing w:after="0" w:line="240" w:lineRule="auto"/>
        <w:contextualSpacing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</w:pPr>
      <w:r w:rsidRPr="00A044D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>Predsjedni</w:t>
      </w:r>
      <w:r w:rsidR="00F22BD2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>ca</w:t>
      </w:r>
      <w:r w:rsidRPr="00A044D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 xml:space="preserve"> općinskog vijeća</w:t>
      </w:r>
    </w:p>
    <w:p w14:paraId="5DE34B7B" w14:textId="5F3F796F" w:rsidR="00A044D0" w:rsidRDefault="00F22BD2" w:rsidP="00953164">
      <w:pPr>
        <w:shd w:val="clear" w:color="auto" w:fill="FFFFFF"/>
        <w:spacing w:after="0" w:line="240" w:lineRule="auto"/>
        <w:contextualSpacing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>Iva Letina</w:t>
      </w:r>
    </w:p>
    <w:p w14:paraId="61B392D4" w14:textId="77777777" w:rsidR="00953164" w:rsidRDefault="00953164" w:rsidP="00953164">
      <w:pPr>
        <w:shd w:val="clear" w:color="auto" w:fill="FFFFFF"/>
        <w:spacing w:after="0" w:line="240" w:lineRule="auto"/>
        <w:contextualSpacing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</w:pPr>
    </w:p>
    <w:p w14:paraId="52819581" w14:textId="77777777" w:rsidR="00953164" w:rsidRDefault="00953164" w:rsidP="00953164">
      <w:pPr>
        <w:shd w:val="clear" w:color="auto" w:fill="FFFFFF"/>
        <w:spacing w:after="0" w:line="240" w:lineRule="auto"/>
        <w:contextualSpacing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</w:pPr>
    </w:p>
    <w:p w14:paraId="5A1541F1" w14:textId="77777777" w:rsidR="00953164" w:rsidRDefault="00953164" w:rsidP="00953164">
      <w:pPr>
        <w:shd w:val="clear" w:color="auto" w:fill="FFFFFF"/>
        <w:spacing w:after="0" w:line="240" w:lineRule="auto"/>
        <w:contextualSpacing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</w:pPr>
    </w:p>
    <w:p w14:paraId="2C730409" w14:textId="77777777" w:rsidR="00953164" w:rsidRDefault="00953164" w:rsidP="00953164">
      <w:pPr>
        <w:shd w:val="clear" w:color="auto" w:fill="FFFFFF"/>
        <w:spacing w:after="0" w:line="240" w:lineRule="auto"/>
        <w:contextualSpacing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</w:pPr>
    </w:p>
    <w:p w14:paraId="7C629280" w14:textId="77777777" w:rsidR="00953164" w:rsidRDefault="00953164" w:rsidP="00953164">
      <w:pPr>
        <w:shd w:val="clear" w:color="auto" w:fill="FFFFFF"/>
        <w:spacing w:after="0" w:line="240" w:lineRule="auto"/>
        <w:contextualSpacing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</w:pPr>
    </w:p>
    <w:p w14:paraId="17ECB962" w14:textId="77777777" w:rsidR="00953164" w:rsidRDefault="00953164" w:rsidP="00953164">
      <w:pPr>
        <w:shd w:val="clear" w:color="auto" w:fill="FFFFFF"/>
        <w:spacing w:after="0" w:line="240" w:lineRule="auto"/>
        <w:contextualSpacing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</w:pPr>
    </w:p>
    <w:p w14:paraId="1CE15E01" w14:textId="77777777" w:rsidR="00953164" w:rsidRDefault="00953164" w:rsidP="00953164">
      <w:pPr>
        <w:shd w:val="clear" w:color="auto" w:fill="FFFFFF"/>
        <w:spacing w:after="0" w:line="240" w:lineRule="auto"/>
        <w:contextualSpacing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</w:pPr>
    </w:p>
    <w:p w14:paraId="0A49970E" w14:textId="77777777" w:rsidR="00953164" w:rsidRDefault="00953164" w:rsidP="00953164">
      <w:pPr>
        <w:shd w:val="clear" w:color="auto" w:fill="FFFFFF"/>
        <w:spacing w:after="0" w:line="240" w:lineRule="auto"/>
        <w:contextualSpacing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</w:pPr>
    </w:p>
    <w:p w14:paraId="32B6D4DE" w14:textId="77777777" w:rsidR="00953164" w:rsidRPr="00A044D0" w:rsidRDefault="00953164" w:rsidP="00953164">
      <w:pPr>
        <w:shd w:val="clear" w:color="auto" w:fill="FFFFFF"/>
        <w:spacing w:after="0" w:line="240" w:lineRule="auto"/>
        <w:contextualSpacing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</w:pPr>
    </w:p>
    <w:p w14:paraId="09040FF3" w14:textId="77777777" w:rsidR="00953164" w:rsidRDefault="00953164" w:rsidP="00A044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hr-HR"/>
          <w14:ligatures w14:val="none"/>
        </w:rPr>
      </w:pPr>
    </w:p>
    <w:p w14:paraId="521A0402" w14:textId="77777777" w:rsidR="00091740" w:rsidRDefault="00091740" w:rsidP="00A044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hr-HR"/>
          <w14:ligatures w14:val="none"/>
        </w:rPr>
      </w:pPr>
    </w:p>
    <w:sectPr w:rsidR="000917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9559F3" w14:textId="77777777" w:rsidR="00A42737" w:rsidRDefault="00A42737" w:rsidP="00FF7A9E">
      <w:pPr>
        <w:spacing w:after="0" w:line="240" w:lineRule="auto"/>
      </w:pPr>
      <w:r>
        <w:separator/>
      </w:r>
    </w:p>
  </w:endnote>
  <w:endnote w:type="continuationSeparator" w:id="0">
    <w:p w14:paraId="166F3A78" w14:textId="77777777" w:rsidR="00A42737" w:rsidRDefault="00A42737" w:rsidP="00FF7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50F3BB" w14:textId="77777777" w:rsidR="00A42737" w:rsidRDefault="00A42737" w:rsidP="00FF7A9E">
      <w:pPr>
        <w:spacing w:after="0" w:line="240" w:lineRule="auto"/>
      </w:pPr>
      <w:r>
        <w:separator/>
      </w:r>
    </w:p>
  </w:footnote>
  <w:footnote w:type="continuationSeparator" w:id="0">
    <w:p w14:paraId="085616AC" w14:textId="77777777" w:rsidR="00A42737" w:rsidRDefault="00A42737" w:rsidP="00FF7A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751345"/>
    <w:multiLevelType w:val="hybridMultilevel"/>
    <w:tmpl w:val="6EF89242"/>
    <w:lvl w:ilvl="0" w:tplc="E77ABE8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497B31"/>
    <w:multiLevelType w:val="hybridMultilevel"/>
    <w:tmpl w:val="3496B27A"/>
    <w:lvl w:ilvl="0" w:tplc="78026B64">
      <w:start w:val="1"/>
      <w:numFmt w:val="decimal"/>
      <w:lvlText w:val="(%1)"/>
      <w:lvlJc w:val="left"/>
      <w:pPr>
        <w:ind w:left="720" w:hanging="360"/>
      </w:pPr>
      <w:rPr>
        <w:rFonts w:eastAsiaTheme="minorHAnsi" w:hint="default"/>
        <w:b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53255D"/>
    <w:multiLevelType w:val="hybridMultilevel"/>
    <w:tmpl w:val="150856D2"/>
    <w:lvl w:ilvl="0" w:tplc="6188FBE4">
      <w:start w:val="1"/>
      <w:numFmt w:val="decimal"/>
      <w:lvlText w:val="(%1)"/>
      <w:lvlJc w:val="left"/>
      <w:pPr>
        <w:ind w:left="795" w:hanging="43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9080136">
    <w:abstractNumId w:val="0"/>
  </w:num>
  <w:num w:numId="2" w16cid:durableId="74909430">
    <w:abstractNumId w:val="1"/>
  </w:num>
  <w:num w:numId="3" w16cid:durableId="21379410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4D0"/>
    <w:rsid w:val="000620D6"/>
    <w:rsid w:val="00091740"/>
    <w:rsid w:val="00134DAE"/>
    <w:rsid w:val="00183F31"/>
    <w:rsid w:val="001C4A1D"/>
    <w:rsid w:val="002136C2"/>
    <w:rsid w:val="00277886"/>
    <w:rsid w:val="002F4E8A"/>
    <w:rsid w:val="00324182"/>
    <w:rsid w:val="003743D6"/>
    <w:rsid w:val="00395220"/>
    <w:rsid w:val="003E17D7"/>
    <w:rsid w:val="00431E80"/>
    <w:rsid w:val="004444D3"/>
    <w:rsid w:val="004C29C4"/>
    <w:rsid w:val="00540DC6"/>
    <w:rsid w:val="0066271E"/>
    <w:rsid w:val="006A64AB"/>
    <w:rsid w:val="00753060"/>
    <w:rsid w:val="007740C4"/>
    <w:rsid w:val="007B713E"/>
    <w:rsid w:val="007D1D63"/>
    <w:rsid w:val="00805460"/>
    <w:rsid w:val="00806D49"/>
    <w:rsid w:val="0084601D"/>
    <w:rsid w:val="00861666"/>
    <w:rsid w:val="00953164"/>
    <w:rsid w:val="009552D5"/>
    <w:rsid w:val="009C3864"/>
    <w:rsid w:val="00A044D0"/>
    <w:rsid w:val="00A06156"/>
    <w:rsid w:val="00A42737"/>
    <w:rsid w:val="00AA361A"/>
    <w:rsid w:val="00B34927"/>
    <w:rsid w:val="00B45555"/>
    <w:rsid w:val="00B82383"/>
    <w:rsid w:val="00B84EAC"/>
    <w:rsid w:val="00BC285F"/>
    <w:rsid w:val="00C40039"/>
    <w:rsid w:val="00D86F29"/>
    <w:rsid w:val="00DA1E99"/>
    <w:rsid w:val="00DD46E7"/>
    <w:rsid w:val="00E8327A"/>
    <w:rsid w:val="00EF38A5"/>
    <w:rsid w:val="00F22BD2"/>
    <w:rsid w:val="00F25E68"/>
    <w:rsid w:val="00F61AE0"/>
    <w:rsid w:val="00F65333"/>
    <w:rsid w:val="00FF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CA419"/>
  <w15:chartTrackingRefBased/>
  <w15:docId w15:val="{8B78C30B-DAF3-4128-9843-2E94E27A2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1740"/>
  </w:style>
  <w:style w:type="paragraph" w:styleId="Naslov4">
    <w:name w:val="heading 4"/>
    <w:basedOn w:val="Normal"/>
    <w:link w:val="Naslov4Char"/>
    <w:uiPriority w:val="9"/>
    <w:qFormat/>
    <w:rsid w:val="00A044D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4Char">
    <w:name w:val="Naslov 4 Char"/>
    <w:basedOn w:val="Zadanifontodlomka"/>
    <w:link w:val="Naslov4"/>
    <w:uiPriority w:val="9"/>
    <w:rsid w:val="00A044D0"/>
    <w:rPr>
      <w:rFonts w:ascii="Times New Roman" w:eastAsia="Times New Roman" w:hAnsi="Times New Roman" w:cs="Times New Roman"/>
      <w:b/>
      <w:bCs/>
      <w:kern w:val="0"/>
      <w:sz w:val="24"/>
      <w:szCs w:val="24"/>
      <w:lang w:eastAsia="hr-HR"/>
      <w14:ligatures w14:val="none"/>
    </w:rPr>
  </w:style>
  <w:style w:type="paragraph" w:customStyle="1" w:styleId="body">
    <w:name w:val="body"/>
    <w:basedOn w:val="Normal"/>
    <w:rsid w:val="00A04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customStyle="1" w:styleId="sluzbeniclanak">
    <w:name w:val="sluzbeniclanak"/>
    <w:basedOn w:val="Normal"/>
    <w:rsid w:val="00A04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customStyle="1" w:styleId="sluzbeniklasa">
    <w:name w:val="sluzbeniklasa"/>
    <w:basedOn w:val="Normal"/>
    <w:rsid w:val="00A04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Odlomakpopisa">
    <w:name w:val="List Paragraph"/>
    <w:basedOn w:val="Normal"/>
    <w:uiPriority w:val="34"/>
    <w:qFormat/>
    <w:rsid w:val="00D86F29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955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table" w:customStyle="1" w:styleId="Reetkatablice1">
    <w:name w:val="Rešetka tablice1"/>
    <w:basedOn w:val="Obinatablica"/>
    <w:rsid w:val="009552D5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F7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F7A9E"/>
  </w:style>
  <w:style w:type="paragraph" w:styleId="Podnoje">
    <w:name w:val="footer"/>
    <w:basedOn w:val="Normal"/>
    <w:link w:val="PodnojeChar"/>
    <w:uiPriority w:val="99"/>
    <w:unhideWhenUsed/>
    <w:rsid w:val="00FF7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F7A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2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1339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Smiljana Veselinović</dc:creator>
  <cp:keywords/>
  <dc:description/>
  <cp:lastModifiedBy>Smiljana Veselinović</cp:lastModifiedBy>
  <cp:revision>3</cp:revision>
  <dcterms:created xsi:type="dcterms:W3CDTF">2024-10-28T19:45:00Z</dcterms:created>
  <dcterms:modified xsi:type="dcterms:W3CDTF">2024-10-29T14:43:00Z</dcterms:modified>
</cp:coreProperties>
</file>