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E2DB5" w14:textId="1570E326" w:rsidR="003E0B02" w:rsidRPr="007F3E71" w:rsidRDefault="003E0B02" w:rsidP="007F3E71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  <w14:ligatures w14:val="none"/>
        </w:rPr>
      </w:pPr>
      <w:r w:rsidRPr="007F3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Odluke o sufinanciranju Ministarstva rada, mirovinskog sustava, obitelji i socijalne politike KLASA: 984-01/23-01/29, URBROJ: 524-07-02-01-01/3-24-32 od 28. ožujka 2024. godine i Ugovora o dodjeli bespovratnih sredstava za projekt </w:t>
      </w:r>
      <w:r w:rsidRPr="007F3E71">
        <w:rPr>
          <w:rFonts w:ascii="Times New Roman" w:hAnsi="Times New Roman" w:cs="Times New Roman"/>
          <w:b/>
          <w:sz w:val="24"/>
          <w:szCs w:val="24"/>
        </w:rPr>
        <w:t>''Zajedno u pomoći potrebitima''</w:t>
      </w:r>
      <w:r w:rsidR="007F3E71" w:rsidRPr="007F3E71">
        <w:rPr>
          <w:rFonts w:ascii="Times New Roman" w:hAnsi="Times New Roman" w:cs="Times New Roman"/>
          <w:b/>
          <w:sz w:val="24"/>
          <w:szCs w:val="24"/>
        </w:rPr>
        <w:t>, kodni broj: SF.3.4.11.01.0095</w:t>
      </w:r>
      <w:r w:rsidRPr="007F3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3E71" w:rsidRPr="007F3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05. travnja 2024. godine </w:t>
      </w:r>
      <w:r w:rsidRPr="007F3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koji se financira iz Europskog socijalnog fonda plus u </w:t>
      </w:r>
      <w:r w:rsidR="007F3E71" w:rsidRPr="007F3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okviru Operativni program Učinkoviti ljudski potencijali 2021.-2027. </w:t>
      </w:r>
      <w:r w:rsidR="007F3E71" w:rsidRPr="001A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 članka </w:t>
      </w:r>
      <w:r w:rsidR="007F3E71" w:rsidRPr="001A60CC">
        <w:rPr>
          <w:rFonts w:ascii="Times New Roman" w:hAnsi="Times New Roman" w:cs="Times New Roman"/>
          <w:sz w:val="24"/>
          <w:szCs w:val="24"/>
        </w:rPr>
        <w:t>43. Statuta Općine Matulji („Službene novine Primorsko-goranske županije“ broj 26/09, 38/09, 8/13, 17/14,29/14,47/15-pročišćeni tekst, 39/15, 7/18, 6/21, 23/21 i 36/23) Općina Matulji</w:t>
      </w:r>
      <w:r w:rsidR="007F3E71" w:rsidRPr="007F3E71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14:paraId="521C4328" w14:textId="77777777" w:rsidR="003E0B02" w:rsidRPr="007F3E71" w:rsidRDefault="003E0B02" w:rsidP="003E0B02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  <w14:ligatures w14:val="none"/>
        </w:rPr>
      </w:pPr>
    </w:p>
    <w:p w14:paraId="21493D89" w14:textId="27458D2A" w:rsidR="003E0B02" w:rsidRPr="003E0B02" w:rsidRDefault="003E0B02" w:rsidP="003E0B02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  <w14:ligatures w14:val="none"/>
        </w:rPr>
      </w:pPr>
      <w:r w:rsidRPr="003E0B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  <w14:ligatures w14:val="none"/>
        </w:rPr>
        <w:t xml:space="preserve">Javni poziv za iskaz interesa </w:t>
      </w:r>
      <w:r w:rsidRPr="00A42A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  <w14:ligatures w14:val="none"/>
        </w:rPr>
        <w:t xml:space="preserve">za sudjelovanje </w:t>
      </w:r>
      <w:r w:rsidRPr="003E0B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  <w14:ligatures w14:val="none"/>
        </w:rPr>
        <w:t>u projekt</w:t>
      </w:r>
      <w:r w:rsidRPr="00A42A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  <w14:ligatures w14:val="none"/>
        </w:rPr>
        <w:t>u</w:t>
      </w:r>
      <w:r w:rsidRPr="003E0B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  <w14:ligatures w14:val="none"/>
        </w:rPr>
        <w:t> </w:t>
      </w:r>
      <w:r w:rsidRPr="00A42A36">
        <w:rPr>
          <w:rFonts w:ascii="Times New Roman" w:hAnsi="Times New Roman" w:cs="Times New Roman"/>
          <w:b/>
          <w:sz w:val="28"/>
          <w:szCs w:val="28"/>
        </w:rPr>
        <w:t xml:space="preserve">''Zajedno u pomoći potrebitima'' </w:t>
      </w:r>
      <w:r w:rsidRPr="003E0B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  <w14:ligatures w14:val="none"/>
        </w:rPr>
        <w:t>u okviru poziva „ZAŽELI – prevencija institucionalizacije“</w:t>
      </w:r>
    </w:p>
    <w:p w14:paraId="11CA68BE" w14:textId="77777777" w:rsidR="00761DEA" w:rsidRDefault="00761DEA"/>
    <w:p w14:paraId="005D54F2" w14:textId="36E1C59D" w:rsidR="009E0326" w:rsidRPr="00847D3B" w:rsidRDefault="009E0326" w:rsidP="009E03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326">
        <w:rPr>
          <w:rFonts w:ascii="Times New Roman" w:hAnsi="Times New Roman" w:cs="Times New Roman"/>
          <w:sz w:val="24"/>
          <w:szCs w:val="24"/>
        </w:rPr>
        <w:t xml:space="preserve">Javni poziv za iskaz interesa objavljuje se radi informiranja zainteresiranih sudionika za uključivanjem u projektne aktivnosti </w:t>
      </w:r>
      <w:r w:rsidRPr="009E0326">
        <w:rPr>
          <w:rFonts w:ascii="Times New Roman" w:hAnsi="Times New Roman" w:cs="Times New Roman"/>
          <w:b/>
          <w:sz w:val="24"/>
          <w:szCs w:val="24"/>
        </w:rPr>
        <w:t xml:space="preserve">''Zajedno u pomoći potrebitima'' </w:t>
      </w:r>
      <w:r w:rsidRPr="009E0326">
        <w:rPr>
          <w:rFonts w:ascii="Times New Roman" w:hAnsi="Times New Roman" w:cs="Times New Roman"/>
          <w:bCs/>
          <w:sz w:val="24"/>
          <w:szCs w:val="24"/>
        </w:rPr>
        <w:t xml:space="preserve">temeljem kojega će se pružiti </w:t>
      </w:r>
      <w:r w:rsidRPr="009E0326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usluga</w:t>
      </w:r>
      <w:r w:rsidRPr="009E0326">
        <w:rPr>
          <w:rStyle w:val="Istaknuto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E0326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potpore i podrške u svakodnevnom životu starijim osobama</w:t>
      </w:r>
      <w:r w:rsidR="001E16D1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(65 i više godina)</w:t>
      </w:r>
      <w:r w:rsidRPr="009E0326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i </w:t>
      </w:r>
      <w:r w:rsidR="001E16D1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odraslim </w:t>
      </w:r>
      <w:r w:rsidRPr="009E0326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osobama s </w:t>
      </w:r>
      <w:r w:rsidRPr="00847D3B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invaliditetom</w:t>
      </w:r>
      <w:r w:rsidR="001E16D1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1E16D1"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(18 i više godina)</w:t>
      </w:r>
      <w:r w:rsidRPr="00847D3B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  <w:r w:rsidR="001E16D1">
        <w:rPr>
          <w:rStyle w:val="Istaknut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P</w:t>
      </w:r>
      <w:r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ružanje</w:t>
      </w:r>
      <w:r w:rsidR="001E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usluge potpore i podrške </w:t>
      </w:r>
      <w:r w:rsidR="001E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navedenim </w:t>
      </w:r>
      <w:r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osobama </w:t>
      </w:r>
      <w:r w:rsidR="001E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(sudionicima projekta) ostvaruje </w:t>
      </w:r>
      <w:r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glavni cilj </w:t>
      </w:r>
      <w:r w:rsidR="001E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poziva,  </w:t>
      </w:r>
      <w:r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povećanje socijalne uključenosti i prevencija institucionalizacije.</w:t>
      </w:r>
    </w:p>
    <w:p w14:paraId="2FDFD510" w14:textId="1D9549D2" w:rsidR="009E0326" w:rsidRPr="00847D3B" w:rsidRDefault="009E0326" w:rsidP="009E03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Usluga potpore i podrške u svakodnevnom životu pružat će se tijekom 30 mjeseci</w:t>
      </w:r>
      <w:r w:rsidR="00847D3B"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osobama iz ciljne skupine s </w:t>
      </w:r>
      <w:r w:rsidR="001E16D1" w:rsidRPr="001A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područja Općine Matulji </w:t>
      </w:r>
      <w:r w:rsidR="00847D3B" w:rsidRPr="001A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uključuje</w:t>
      </w:r>
      <w:r w:rsidR="00847D3B" w:rsidRPr="0084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84B00F7" w14:textId="3EA779CD" w:rsidR="00847D3B" w:rsidRPr="00847D3B" w:rsidRDefault="00847D3B" w:rsidP="00847D3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" w:afterAutospacing="0"/>
        <w:textAlignment w:val="baseline"/>
        <w:rPr>
          <w:color w:val="000000"/>
        </w:rPr>
      </w:pPr>
      <w:r w:rsidRPr="00847D3B">
        <w:rPr>
          <w:color w:val="000000"/>
        </w:rPr>
        <w:t xml:space="preserve">organiziranje prehrane (npr. pomoć u pripremi obroka, pomoć u nabavi hrane), </w:t>
      </w:r>
    </w:p>
    <w:p w14:paraId="58F1A683" w14:textId="033DB8DC" w:rsidR="00847D3B" w:rsidRPr="00847D3B" w:rsidRDefault="00847D3B" w:rsidP="00847D3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" w:afterAutospacing="0"/>
        <w:textAlignment w:val="baseline"/>
        <w:rPr>
          <w:color w:val="000000"/>
        </w:rPr>
      </w:pPr>
      <w:r w:rsidRPr="00847D3B">
        <w:rPr>
          <w:color w:val="000000"/>
        </w:rPr>
        <w:t xml:space="preserve">obavljanje kućanskih poslova (pranje posuđa, čišćenje i pospremanje stambenog prostora, organiziranje pranja i glačanja rublja, nabava lijekova i drugih potrepština i dr.), </w:t>
      </w:r>
    </w:p>
    <w:p w14:paraId="630A4960" w14:textId="6844C62C" w:rsidR="00847D3B" w:rsidRPr="00847D3B" w:rsidRDefault="00847D3B" w:rsidP="00847D3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" w:afterAutospacing="0"/>
        <w:textAlignment w:val="baseline"/>
        <w:rPr>
          <w:color w:val="000000"/>
        </w:rPr>
      </w:pPr>
      <w:r w:rsidRPr="00847D3B">
        <w:rPr>
          <w:color w:val="000000"/>
        </w:rPr>
        <w:t>održavanje osobne higijene (pomoć u oblačenju i svlačenju, kupanju i obavljanju drugih higijenskih potreba),  </w:t>
      </w:r>
    </w:p>
    <w:p w14:paraId="6923A1A5" w14:textId="28B5B6F6" w:rsidR="00847D3B" w:rsidRPr="00847D3B" w:rsidRDefault="00847D3B" w:rsidP="00847D3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" w:afterAutospacing="0"/>
        <w:textAlignment w:val="baseline"/>
        <w:rPr>
          <w:color w:val="000000"/>
        </w:rPr>
      </w:pPr>
      <w:r w:rsidRPr="00847D3B">
        <w:rPr>
          <w:color w:val="000000"/>
        </w:rPr>
        <w:t>zadovoljavanje drugih svakodnevnih potreba</w:t>
      </w:r>
      <w:r w:rsidR="001E16D1">
        <w:rPr>
          <w:color w:val="000000"/>
        </w:rPr>
        <w:t>,</w:t>
      </w:r>
    </w:p>
    <w:p w14:paraId="16FD34AD" w14:textId="55E8A02B" w:rsidR="00847D3B" w:rsidRPr="00847D3B" w:rsidRDefault="00847D3B" w:rsidP="00847D3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" w:afterAutospacing="0"/>
        <w:textAlignment w:val="baseline"/>
        <w:rPr>
          <w:color w:val="000000"/>
        </w:rPr>
      </w:pPr>
      <w:r w:rsidRPr="00847D3B">
        <w:rPr>
          <w:color w:val="000000"/>
        </w:rPr>
        <w:t>isporuka mjesečnog paketa s propisanim kućanskim i osnovnim higijenskim potrepštinama.</w:t>
      </w:r>
    </w:p>
    <w:p w14:paraId="2AC3062F" w14:textId="0214776E" w:rsidR="00847D3B" w:rsidRPr="00584E51" w:rsidRDefault="001E16D1" w:rsidP="009E0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E51">
        <w:rPr>
          <w:rFonts w:ascii="Times New Roman" w:hAnsi="Times New Roman" w:cs="Times New Roman"/>
          <w:bCs/>
          <w:sz w:val="24"/>
          <w:szCs w:val="24"/>
        </w:rPr>
        <w:t>Pružanje navedenih usluga je besplatno za sudionike.</w:t>
      </w:r>
    </w:p>
    <w:p w14:paraId="48CED980" w14:textId="77777777" w:rsidR="00584E51" w:rsidRDefault="00584E51" w:rsidP="009E0326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280ED562" w14:textId="76CA453B" w:rsidR="00584E51" w:rsidRPr="00584E51" w:rsidRDefault="00584E51" w:rsidP="009E0326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84E51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UVJETI PRIHVATLJIVOSTI ZA SUDIONIKE</w:t>
      </w:r>
    </w:p>
    <w:p w14:paraId="072DABB8" w14:textId="2E8671D8" w:rsidR="001E16D1" w:rsidRPr="00584E51" w:rsidRDefault="001E16D1" w:rsidP="009E0326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84E51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Prihvatljivi sudionici projekta koji se prijavljuju temeljem ovog Javnog poziva su </w:t>
      </w:r>
      <w:r w:rsidRPr="00584E51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osobe </w:t>
      </w:r>
      <w:r w:rsidR="00584E51" w:rsidRPr="00584E51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starije od </w:t>
      </w:r>
      <w:r w:rsidRPr="00584E51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 godina i odrasle osobe s invaliditetom</w:t>
      </w:r>
      <w:r w:rsidRPr="00584E51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584E51" w:rsidRPr="00584E51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koje imaju prebivalište na </w:t>
      </w:r>
      <w:r w:rsidR="00584E51"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području Općine Matulji te ispunjavaju slijedeće uvjete:</w:t>
      </w:r>
    </w:p>
    <w:p w14:paraId="61081A2B" w14:textId="494C7F59" w:rsidR="001E16D1" w:rsidRDefault="00584E51" w:rsidP="00584E51">
      <w:pPr>
        <w:pStyle w:val="Odlomakpopis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84E51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Osobe starije od 65 godina</w:t>
      </w:r>
    </w:p>
    <w:p w14:paraId="4CA5087E" w14:textId="77777777" w:rsidR="00584E51" w:rsidRDefault="00584E51" w:rsidP="00584E51">
      <w:pPr>
        <w:pStyle w:val="Odlomakpopisa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1713945" w14:textId="00E4FB8D" w:rsidR="00584E51" w:rsidRPr="00E34FF3" w:rsidRDefault="00584E51" w:rsidP="00584E5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koje žive u </w:t>
      </w:r>
      <w:r w:rsidRPr="00572C88">
        <w:rPr>
          <w:rFonts w:ascii="Times New Roman" w:hAnsi="Times New Roman" w:cs="Times New Roman"/>
          <w:b/>
          <w:bCs/>
          <w:kern w:val="0"/>
          <w14:ligatures w14:val="none"/>
        </w:rPr>
        <w:t>samačkom ili dvočlanom kućanstvu</w:t>
      </w:r>
      <w:r w:rsidR="00572C88">
        <w:rPr>
          <w:rFonts w:ascii="Times New Roman" w:hAnsi="Times New Roman" w:cs="Times New Roman"/>
          <w:kern w:val="0"/>
          <w14:ligatures w14:val="none"/>
        </w:rPr>
        <w:t xml:space="preserve"> (</w:t>
      </w:r>
      <w:r w:rsidR="00572C88" w:rsidRPr="003F0F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nije nužno da oba člana kućanstva ispunjavaju uvjete prihvatljivosti samo onaj koji prima uslugu</w:t>
      </w:r>
      <w:r w:rsidR="00572C88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  <w:r>
        <w:rPr>
          <w:rFonts w:ascii="Times New Roman" w:hAnsi="Times New Roman" w:cs="Times New Roman"/>
          <w:kern w:val="0"/>
          <w14:ligatures w14:val="none"/>
        </w:rPr>
        <w:t xml:space="preserve"> ili </w:t>
      </w:r>
      <w:r w:rsidRPr="00572C88">
        <w:rPr>
          <w:rFonts w:ascii="Times New Roman" w:hAnsi="Times New Roman" w:cs="Times New Roman"/>
          <w:b/>
          <w:bCs/>
          <w:kern w:val="0"/>
          <w14:ligatures w14:val="none"/>
        </w:rPr>
        <w:t>višečlanom kućanstvu</w:t>
      </w:r>
      <w:r>
        <w:rPr>
          <w:rFonts w:ascii="Times New Roman" w:hAnsi="Times New Roman" w:cs="Times New Roman"/>
          <w:kern w:val="0"/>
          <w14:ligatures w14:val="none"/>
        </w:rPr>
        <w:t xml:space="preserve"> u kojem su svi članovi kućanstva pripadnici ciljnih skupina ovog </w:t>
      </w:r>
      <w:r w:rsidR="0001195D">
        <w:rPr>
          <w:rFonts w:ascii="Times New Roman" w:hAnsi="Times New Roman" w:cs="Times New Roman"/>
          <w:kern w:val="0"/>
          <w14:ligatures w14:val="none"/>
        </w:rPr>
        <w:t>p</w:t>
      </w:r>
      <w:r>
        <w:rPr>
          <w:rFonts w:ascii="Times New Roman" w:hAnsi="Times New Roman" w:cs="Times New Roman"/>
          <w:kern w:val="0"/>
          <w14:ligatures w14:val="none"/>
        </w:rPr>
        <w:t>oziva</w:t>
      </w:r>
      <w:r w:rsidR="00572C88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72C88">
        <w:rPr>
          <w:rFonts w:ascii="Times New Roman" w:hAnsi="Times New Roman" w:cs="Times New Roman"/>
          <w:kern w:val="0"/>
          <w14:ligatures w14:val="none"/>
        </w:rPr>
        <w:lastRenderedPageBreak/>
        <w:t>(</w:t>
      </w:r>
      <w:r w:rsidR="00572C88" w:rsidRPr="003F0F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sve osobe u višečlanom kućanstvu moraju zadovoljiti uvjete prihvatljivosti i usluga se može pružiti svakome od njih</w:t>
      </w:r>
      <w:r w:rsidR="00572C88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78B1CA81" w14:textId="5744E7B7" w:rsidR="00E34FF3" w:rsidRPr="00E34FF3" w:rsidRDefault="00E34FF3" w:rsidP="00584E5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kern w:val="0"/>
          <w14:ligatures w14:val="none"/>
        </w:rPr>
        <w:t>čiji mjesečni prihodi:</w:t>
      </w:r>
    </w:p>
    <w:p w14:paraId="328048E8" w14:textId="29D55200" w:rsidR="00E34FF3" w:rsidRPr="00CF3B28" w:rsidRDefault="00E34FF3" w:rsidP="00E34FF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34FF3">
        <w:rPr>
          <w:rFonts w:ascii="Times New Roman" w:hAnsi="Times New Roman" w:cs="Times New Roman"/>
          <w:b/>
          <w:bCs/>
          <w:kern w:val="0"/>
          <w14:ligatures w14:val="none"/>
        </w:rPr>
        <w:t>za samačka kućanstva</w:t>
      </w:r>
      <w:r>
        <w:rPr>
          <w:rFonts w:ascii="Times New Roman" w:hAnsi="Times New Roman" w:cs="Times New Roman"/>
          <w:kern w:val="0"/>
          <w14:ligatures w14:val="none"/>
        </w:rPr>
        <w:t xml:space="preserve"> ne prelaze iznos 120% prosječne starosne mirovine za 40 i više godina mirovinskog staža u mjesecu koji prethodi uključivanju u aktivnost projekta ili u mjesecu prije ukoliko HZMO još nije izdao podatke za mjesec koji prethodi uključivanju u aktivnosti projekta</w:t>
      </w:r>
      <w:r w:rsidR="00572C88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>(</w:t>
      </w:r>
      <w:bookmarkStart w:id="0" w:name="_Hlk169098684"/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Napomena: prema zadnjim podacima HZMO za </w:t>
      </w:r>
      <w:r w:rsidR="004204D4" w:rsidRPr="00CF3B28">
        <w:rPr>
          <w:rFonts w:ascii="Times New Roman" w:hAnsi="Times New Roman" w:cs="Times New Roman"/>
          <w:kern w:val="0"/>
          <w14:ligatures w14:val="none"/>
        </w:rPr>
        <w:t>travanj 2024.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 – 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>ukupni prihodi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>ne prelaze iznos od 1.0</w:t>
      </w:r>
      <w:r w:rsidR="004204D4" w:rsidRPr="00CF3B28">
        <w:rPr>
          <w:rFonts w:ascii="Times New Roman" w:hAnsi="Times New Roman" w:cs="Times New Roman"/>
          <w:b/>
          <w:bCs/>
          <w:kern w:val="0"/>
          <w14:ligatures w14:val="none"/>
        </w:rPr>
        <w:t>23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>,</w:t>
      </w:r>
      <w:r w:rsidR="004204D4" w:rsidRPr="00CF3B28">
        <w:rPr>
          <w:rFonts w:ascii="Times New Roman" w:hAnsi="Times New Roman" w:cs="Times New Roman"/>
          <w:b/>
          <w:bCs/>
          <w:kern w:val="0"/>
          <w14:ligatures w14:val="none"/>
        </w:rPr>
        <w:t>71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 xml:space="preserve"> EUR</w:t>
      </w:r>
      <w:bookmarkEnd w:id="0"/>
      <w:r w:rsidR="00572C88" w:rsidRPr="00CF3B28">
        <w:rPr>
          <w:rFonts w:ascii="Times New Roman" w:hAnsi="Times New Roman" w:cs="Times New Roman"/>
          <w:kern w:val="0"/>
          <w14:ligatures w14:val="none"/>
        </w:rPr>
        <w:t>)</w:t>
      </w:r>
      <w:r w:rsidRPr="00CF3B28">
        <w:rPr>
          <w:rFonts w:ascii="Times New Roman" w:hAnsi="Times New Roman" w:cs="Times New Roman"/>
          <w:kern w:val="0"/>
          <w14:ligatures w14:val="none"/>
        </w:rPr>
        <w:t>,</w:t>
      </w:r>
    </w:p>
    <w:p w14:paraId="5F4F5A27" w14:textId="0095C5FD" w:rsidR="00E34FF3" w:rsidRPr="00CF3B28" w:rsidRDefault="00E34FF3" w:rsidP="00E34FF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F3B28">
        <w:rPr>
          <w:rFonts w:ascii="Times New Roman" w:hAnsi="Times New Roman" w:cs="Times New Roman"/>
          <w:b/>
          <w:bCs/>
          <w:kern w:val="0"/>
          <w14:ligatures w14:val="none"/>
        </w:rPr>
        <w:t>za dvočlano kućanstvo</w:t>
      </w:r>
      <w:r w:rsidRPr="00CF3B28">
        <w:rPr>
          <w:rFonts w:ascii="Times New Roman" w:hAnsi="Times New Roman" w:cs="Times New Roman"/>
          <w:kern w:val="0"/>
          <w14:ligatures w14:val="none"/>
        </w:rPr>
        <w:t xml:space="preserve"> ne prelaze iznos 200% prosječne starosne mirovine za 40 </w:t>
      </w:r>
      <w:r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više godina mirovinskog staža u mjesecu koji prethodi uključivanju u aktivnost projekta ili u mjesecu prije ukoliko HZMO još nije izdao podatke za mjesec koji prethodi uključivanju u aktivnosti projekta</w:t>
      </w:r>
      <w:r w:rsidR="0001195D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bookmarkStart w:id="1" w:name="_Hlk169098670"/>
      <w:r w:rsidR="0001195D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Napomen</w:t>
      </w:r>
      <w:r w:rsidR="00175D9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01195D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prema zadnjim podacima HZMO za </w:t>
      </w:r>
      <w:r w:rsidR="004204D4" w:rsidRPr="00CF3B28">
        <w:rPr>
          <w:rFonts w:ascii="Times New Roman" w:hAnsi="Times New Roman" w:cs="Times New Roman"/>
          <w:kern w:val="0"/>
          <w14:ligatures w14:val="none"/>
        </w:rPr>
        <w:t>travanj 2024.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 - 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>ukupni prihodi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>ne prelaze iznos od 1.</w:t>
      </w:r>
      <w:r w:rsidR="004204D4" w:rsidRPr="00CF3B28">
        <w:rPr>
          <w:rFonts w:ascii="Times New Roman" w:hAnsi="Times New Roman" w:cs="Times New Roman"/>
          <w:b/>
          <w:bCs/>
          <w:kern w:val="0"/>
          <w14:ligatures w14:val="none"/>
        </w:rPr>
        <w:t>706,18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 xml:space="preserve"> EUR</w:t>
      </w:r>
      <w:bookmarkEnd w:id="1"/>
      <w:r w:rsidR="0001195D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  <w:r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4029B876" w14:textId="016E0DCF" w:rsidR="00E34FF3" w:rsidRPr="00CF3B28" w:rsidRDefault="00E34FF3" w:rsidP="00E34FF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F3B28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višečlano kućanstvo</w:t>
      </w:r>
      <w:r w:rsidRPr="00CF3B28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 prelaze iznos 300% prosječne starosne mirovine za 40 i više godina mirovinskog staža u mjesecu koji prethodi uključivanju u aktivnost projekta ili u mjesecu prije ukoliko HZMO još nije izdao podatke za mjesec koji prethodi uključivanju u aktivnosti projekta</w:t>
      </w:r>
      <w:r w:rsidR="00D00B93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72C88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(</w:t>
      </w:r>
      <w:bookmarkStart w:id="2" w:name="_Hlk169098570"/>
      <w:r w:rsidR="00572C88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Napomen</w:t>
      </w:r>
      <w:r w:rsidR="00175D9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572C88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prema zadnjim podacima HZMO za </w:t>
      </w:r>
      <w:r w:rsidR="004204D4" w:rsidRPr="00CF3B28">
        <w:rPr>
          <w:rFonts w:ascii="Times New Roman" w:hAnsi="Times New Roman" w:cs="Times New Roman"/>
          <w:kern w:val="0"/>
          <w14:ligatures w14:val="none"/>
        </w:rPr>
        <w:t>travanj 2024.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 - 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>ukupni prihodi</w:t>
      </w:r>
      <w:r w:rsidR="00572C88" w:rsidRPr="00CF3B28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>ne prelaze iznos od 2.5</w:t>
      </w:r>
      <w:r w:rsidR="004204D4" w:rsidRPr="00CF3B28">
        <w:rPr>
          <w:rFonts w:ascii="Times New Roman" w:hAnsi="Times New Roman" w:cs="Times New Roman"/>
          <w:b/>
          <w:bCs/>
          <w:kern w:val="0"/>
          <w14:ligatures w14:val="none"/>
        </w:rPr>
        <w:t>59,27</w:t>
      </w:r>
      <w:r w:rsidR="00572C88" w:rsidRPr="00CF3B28">
        <w:rPr>
          <w:rFonts w:ascii="Times New Roman" w:hAnsi="Times New Roman" w:cs="Times New Roman"/>
          <w:b/>
          <w:bCs/>
          <w:kern w:val="0"/>
          <w14:ligatures w14:val="none"/>
        </w:rPr>
        <w:t xml:space="preserve"> EUR</w:t>
      </w:r>
      <w:bookmarkEnd w:id="2"/>
      <w:r w:rsidR="00572C88" w:rsidRPr="00CF3B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),</w:t>
      </w:r>
    </w:p>
    <w:p w14:paraId="103DDAED" w14:textId="32929240" w:rsidR="00D00B93" w:rsidRPr="003F0F20" w:rsidRDefault="00E34FF3" w:rsidP="00E34FF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F0F20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koji istovremeno ne koriste </w:t>
      </w:r>
      <w:r w:rsidR="00D00B93" w:rsidRPr="003F0F20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slijedeće usluge - </w:t>
      </w:r>
      <w:r w:rsidR="00D00B93" w:rsidRPr="003F0F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usluga pomoći u kući, boravka, organiziranog stanovanja, smještaja, osobne asistencije koju pruža osobni asistent.</w:t>
      </w:r>
    </w:p>
    <w:p w14:paraId="21C199BB" w14:textId="5ED3E213" w:rsidR="0001195D" w:rsidRDefault="00D00B93" w:rsidP="00F3161C">
      <w:pPr>
        <w:pStyle w:val="Odlomakpopisa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F0F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(Napomena: provjerava se pri Hrvatskom zavodu za socijalni rad)</w:t>
      </w:r>
    </w:p>
    <w:p w14:paraId="352E180A" w14:textId="77777777" w:rsidR="00F3161C" w:rsidRPr="00F3161C" w:rsidRDefault="00F3161C" w:rsidP="00F3161C">
      <w:pPr>
        <w:pStyle w:val="Odlomakpopisa"/>
        <w:jc w:val="both"/>
        <w:rPr>
          <w:rStyle w:val="Naglaeno"/>
          <w:rFonts w:ascii="Times New Roman" w:hAnsi="Times New Roman" w:cs="Times New Roman"/>
          <w:b w:val="0"/>
          <w:bCs w:val="0"/>
          <w:kern w:val="0"/>
          <w:sz w:val="24"/>
          <w:szCs w:val="24"/>
          <w14:ligatures w14:val="none"/>
        </w:rPr>
      </w:pPr>
    </w:p>
    <w:p w14:paraId="00DDEAFC" w14:textId="6B2CE258" w:rsidR="0001195D" w:rsidRPr="00F3161C" w:rsidRDefault="0001195D" w:rsidP="00F3161C">
      <w:pPr>
        <w:pStyle w:val="Odlomakpopis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Odrasle osobe s invaliditetom </w:t>
      </w:r>
    </w:p>
    <w:p w14:paraId="7923C973" w14:textId="248CE7A1" w:rsidR="0001195D" w:rsidRPr="003F0F20" w:rsidRDefault="0001195D" w:rsidP="0001195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F0F20">
        <w:rPr>
          <w:rFonts w:ascii="Times New Roman" w:hAnsi="Times New Roman" w:cs="Times New Roman"/>
        </w:rPr>
        <w:t xml:space="preserve">koje žive u </w:t>
      </w:r>
      <w:r w:rsidRPr="003F0F20">
        <w:rPr>
          <w:rFonts w:ascii="Times New Roman" w:hAnsi="Times New Roman" w:cs="Times New Roman"/>
          <w:b/>
          <w:bCs/>
        </w:rPr>
        <w:t>samačkom ili dvočlanom kućanstvu</w:t>
      </w:r>
      <w:r w:rsidRPr="003F0F20">
        <w:rPr>
          <w:rFonts w:ascii="Times New Roman" w:hAnsi="Times New Roman" w:cs="Times New Roman"/>
        </w:rPr>
        <w:t xml:space="preserve"> ili </w:t>
      </w:r>
      <w:r w:rsidRPr="003F0F20">
        <w:rPr>
          <w:rFonts w:ascii="Times New Roman" w:hAnsi="Times New Roman" w:cs="Times New Roman"/>
          <w:b/>
          <w:bCs/>
        </w:rPr>
        <w:t>višečlanom kućanstvu</w:t>
      </w:r>
      <w:r w:rsidRPr="003F0F20">
        <w:rPr>
          <w:rFonts w:ascii="Times New Roman" w:hAnsi="Times New Roman" w:cs="Times New Roman"/>
        </w:rPr>
        <w:t xml:space="preserve"> u kojem su svi članovi kućanstva pripadnici ciljnih skupina ovog poziva i </w:t>
      </w:r>
    </w:p>
    <w:p w14:paraId="474C45D9" w14:textId="77777777" w:rsidR="0001195D" w:rsidRPr="003F0F20" w:rsidRDefault="0001195D" w:rsidP="0001195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F0F20">
        <w:rPr>
          <w:rFonts w:ascii="Times New Roman" w:hAnsi="Times New Roman" w:cs="Times New Roman"/>
        </w:rPr>
        <w:t xml:space="preserve">koje imaju utvrđen </w:t>
      </w:r>
      <w:r w:rsidRPr="003F0F20">
        <w:rPr>
          <w:rFonts w:ascii="Times New Roman" w:hAnsi="Times New Roman" w:cs="Times New Roman"/>
          <w:b/>
          <w:bCs/>
        </w:rPr>
        <w:t>treći ili četvrti stupanj težine invaliditeta</w:t>
      </w:r>
      <w:r w:rsidRPr="003F0F20">
        <w:rPr>
          <w:rFonts w:ascii="Times New Roman" w:hAnsi="Times New Roman" w:cs="Times New Roman"/>
        </w:rPr>
        <w:t xml:space="preserve"> – oštećenja funkcionalnih sposobnosti prema propisima o vještačenju i metodologijama vještačenja i </w:t>
      </w:r>
    </w:p>
    <w:p w14:paraId="5420699A" w14:textId="050EDB07" w:rsidR="0001195D" w:rsidRPr="003F0F20" w:rsidRDefault="0001195D" w:rsidP="0001195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F0F20">
        <w:rPr>
          <w:rFonts w:ascii="Times New Roman" w:hAnsi="Times New Roman" w:cs="Times New Roman"/>
          <w:b/>
          <w:bCs/>
        </w:rPr>
        <w:t>koje istovremeno ne koriste slijedeće usluge</w:t>
      </w:r>
      <w:r w:rsidRPr="003F0F20">
        <w:rPr>
          <w:rFonts w:ascii="Times New Roman" w:hAnsi="Times New Roman" w:cs="Times New Roman"/>
        </w:rPr>
        <w:t xml:space="preserve"> - usluga pomoći u kući, boravka, organiziranog stanovanja, smještaja, osobne asistencije koju pruža osobni asistent i </w:t>
      </w:r>
    </w:p>
    <w:p w14:paraId="7A8015A1" w14:textId="77777777" w:rsidR="0001195D" w:rsidRPr="003F0F20" w:rsidRDefault="0001195D" w:rsidP="0001195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F0F20">
        <w:rPr>
          <w:rFonts w:ascii="Times New Roman" w:hAnsi="Times New Roman" w:cs="Times New Roman"/>
        </w:rPr>
        <w:t>čiji roditelj ili drugi član obitelji nema priznato pravo na status roditelja njegovatelja ili status njegovatelja za potrebu skrbi o njoj.</w:t>
      </w:r>
    </w:p>
    <w:p w14:paraId="517786DF" w14:textId="77777777" w:rsidR="0001195D" w:rsidRPr="003F0F20" w:rsidRDefault="0001195D" w:rsidP="0001195D">
      <w:pPr>
        <w:ind w:left="360"/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7FCC0DE4" w14:textId="5EC5C26E" w:rsidR="0001195D" w:rsidRPr="003F0F20" w:rsidRDefault="003F0F20" w:rsidP="0001195D">
      <w:pPr>
        <w:ind w:left="360"/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F0F20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DOKAZNA DOKUMENTACIJA </w:t>
      </w:r>
    </w:p>
    <w:p w14:paraId="778BF628" w14:textId="3A465687" w:rsidR="003F0F20" w:rsidRPr="003F0F20" w:rsidRDefault="003F0F20" w:rsidP="0001195D">
      <w:pPr>
        <w:ind w:left="360"/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F0F20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Prilikom prijave na Javni poziv zainteresirani sudionici, pripadnici ciljnih skupina, dostavljaju slijedeću dokumentaciju sukladno pripadnosti ciljanoj skupini: </w:t>
      </w:r>
    </w:p>
    <w:p w14:paraId="5DA90352" w14:textId="77777777" w:rsidR="003F0F20" w:rsidRPr="003F0F20" w:rsidRDefault="003F0F20" w:rsidP="003F0F20">
      <w:pPr>
        <w:pStyle w:val="Odlomakpopis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F0F20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Osobe starije od 65 godina</w:t>
      </w:r>
    </w:p>
    <w:p w14:paraId="01DA39F9" w14:textId="51B23C5E" w:rsidR="003F0F20" w:rsidRPr="003F0F20" w:rsidRDefault="003F0F20" w:rsidP="003F0F20">
      <w:pPr>
        <w:pStyle w:val="Odlomakpopisa"/>
        <w:numPr>
          <w:ilvl w:val="0"/>
          <w:numId w:val="10"/>
        </w:num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</w:t>
      </w:r>
      <w:r w:rsidRPr="003F0F20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rijavni obrazac za sudjelovanje u projektu,</w:t>
      </w:r>
    </w:p>
    <w:p w14:paraId="2D9431DA" w14:textId="088AEFC8" w:rsidR="003F0F20" w:rsidRPr="003F0F20" w:rsidRDefault="003F0F20" w:rsidP="003F0F20">
      <w:pPr>
        <w:pStyle w:val="Odlomakpopisa"/>
        <w:numPr>
          <w:ilvl w:val="0"/>
          <w:numId w:val="10"/>
        </w:num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F0F20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Izjava pripadnika ciljane skupine o broju članova kućanstava,</w:t>
      </w:r>
    </w:p>
    <w:p w14:paraId="430D76EF" w14:textId="32D15E82" w:rsidR="00093CDE" w:rsidRPr="00093CDE" w:rsidRDefault="003F0F20" w:rsidP="00093CD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F20">
        <w:rPr>
          <w:rFonts w:ascii="Times New Roman" w:hAnsi="Times New Roman" w:cs="Times New Roman"/>
          <w:sz w:val="24"/>
          <w:szCs w:val="24"/>
        </w:rPr>
        <w:t>Presliku osobne iskaznice, putovnice ili dokumenta jednake ili slične vrijednosti iz kojega je nedvojbeno moguće utvrditi identitet i dob sudionika</w:t>
      </w:r>
      <w:r w:rsidR="00F3161C">
        <w:rPr>
          <w:rFonts w:ascii="Times New Roman" w:hAnsi="Times New Roman" w:cs="Times New Roman"/>
          <w:sz w:val="24"/>
          <w:szCs w:val="24"/>
        </w:rPr>
        <w:t>,</w:t>
      </w:r>
    </w:p>
    <w:p w14:paraId="6918B1FD" w14:textId="77777777" w:rsidR="00A054B1" w:rsidRPr="00A054B1" w:rsidRDefault="00A054B1" w:rsidP="00A054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0B8417" w14:textId="281F4DD0" w:rsidR="00093CDE" w:rsidRPr="00A054B1" w:rsidRDefault="00093CDE" w:rsidP="00093CDE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Slijedeću dokumentaciju će u ime sudionika </w:t>
      </w:r>
      <w:r w:rsidRPr="001E6299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i za svakog člana kućanstva ishoditi </w:t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Općina </w:t>
      </w:r>
      <w:r w:rsidRPr="00093CD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Matulji od</w:t>
      </w:r>
      <w:r w:rsidRPr="001E6299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Porezne uprave:</w:t>
      </w:r>
    </w:p>
    <w:p w14:paraId="2AE0DE7C" w14:textId="32C840D1" w:rsidR="00093CDE" w:rsidRPr="00093CDE" w:rsidRDefault="00093CDE" w:rsidP="00093CDE">
      <w:pPr>
        <w:pStyle w:val="Odlomakpopisa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093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Elektronska potvrda Porezne uprave o visini dohotka i primitaka za mjesec koji prethodi mjesecu uključivanja u aktivnost projekta ili za mjesec prije ukoliko HZMO još nije izdao podatke za mjesec koji prethodi uključivanju u aktivnosti projekta) na koji se odnosi iznos prosječne starosne mirovine za 40 i više godina mirovinskog staža.</w:t>
      </w:r>
    </w:p>
    <w:p w14:paraId="0FC3F75E" w14:textId="77777777" w:rsidR="00093CDE" w:rsidRPr="00093CDE" w:rsidRDefault="00093CDE" w:rsidP="00093CD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05179BA1" w14:textId="77777777" w:rsidR="008450CD" w:rsidRPr="00F3161C" w:rsidRDefault="008450CD" w:rsidP="008450CD">
      <w:pPr>
        <w:pStyle w:val="Odlomakpopis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Odrasle osobe s invaliditetom </w:t>
      </w:r>
    </w:p>
    <w:p w14:paraId="202504C9" w14:textId="77777777" w:rsidR="003016B7" w:rsidRPr="003016B7" w:rsidRDefault="003016B7" w:rsidP="003016B7">
      <w:pPr>
        <w:pStyle w:val="Odlomakpopisa"/>
        <w:numPr>
          <w:ilvl w:val="0"/>
          <w:numId w:val="11"/>
        </w:num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016B7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Prijavni obrazac za sudjelovanje u projektu,</w:t>
      </w:r>
    </w:p>
    <w:p w14:paraId="4735666A" w14:textId="77777777" w:rsidR="003016B7" w:rsidRPr="003016B7" w:rsidRDefault="003016B7" w:rsidP="003016B7">
      <w:pPr>
        <w:pStyle w:val="Odlomakpopisa"/>
        <w:numPr>
          <w:ilvl w:val="0"/>
          <w:numId w:val="11"/>
        </w:num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016B7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Izjava pripadnika ciljane skupine o broju članova kućanstava,</w:t>
      </w:r>
    </w:p>
    <w:p w14:paraId="66A6D0B7" w14:textId="7F2162C7" w:rsidR="003016B7" w:rsidRPr="003016B7" w:rsidRDefault="003016B7" w:rsidP="003016B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6B7">
        <w:rPr>
          <w:rFonts w:ascii="Times New Roman" w:hAnsi="Times New Roman" w:cs="Times New Roman"/>
          <w:sz w:val="24"/>
          <w:szCs w:val="24"/>
        </w:rPr>
        <w:t>Presliku osobne iskaznice, putovnice ili dokumenta jednake ili slične vrijednosti iz kojega je nedvojbeno moguće utvrditi identitet i dob sudionika</w:t>
      </w:r>
      <w:r w:rsidR="00735194">
        <w:rPr>
          <w:rFonts w:ascii="Times New Roman" w:hAnsi="Times New Roman" w:cs="Times New Roman"/>
          <w:sz w:val="24"/>
          <w:szCs w:val="24"/>
        </w:rPr>
        <w:t xml:space="preserve"> (Napomena: u višečlanom kućanstvu </w:t>
      </w:r>
      <w:r w:rsidR="00205571">
        <w:rPr>
          <w:rFonts w:ascii="Times New Roman" w:hAnsi="Times New Roman" w:cs="Times New Roman"/>
          <w:sz w:val="24"/>
          <w:szCs w:val="24"/>
        </w:rPr>
        <w:t xml:space="preserve">dokument se </w:t>
      </w:r>
      <w:r w:rsidR="001E5AC5">
        <w:rPr>
          <w:rFonts w:ascii="Times New Roman" w:hAnsi="Times New Roman" w:cs="Times New Roman"/>
          <w:sz w:val="24"/>
          <w:szCs w:val="24"/>
        </w:rPr>
        <w:t xml:space="preserve">obvezno </w:t>
      </w:r>
      <w:r w:rsidR="00205571">
        <w:rPr>
          <w:rFonts w:ascii="Times New Roman" w:hAnsi="Times New Roman" w:cs="Times New Roman"/>
          <w:sz w:val="24"/>
          <w:szCs w:val="24"/>
        </w:rPr>
        <w:t>dostavlja za sve članove)</w:t>
      </w:r>
      <w:r w:rsidRPr="003016B7">
        <w:rPr>
          <w:rFonts w:ascii="Times New Roman" w:hAnsi="Times New Roman" w:cs="Times New Roman"/>
          <w:sz w:val="24"/>
          <w:szCs w:val="24"/>
        </w:rPr>
        <w:t>,</w:t>
      </w:r>
    </w:p>
    <w:p w14:paraId="6DB34A19" w14:textId="6329B188" w:rsidR="008450CD" w:rsidRPr="00A054B1" w:rsidRDefault="003016B7" w:rsidP="00B24A47">
      <w:pPr>
        <w:pStyle w:val="Odlomakpopisa"/>
        <w:numPr>
          <w:ilvl w:val="0"/>
          <w:numId w:val="11"/>
        </w:num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0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Potvrda o upisu u Registar osoba s invaliditetom iz koje je vidljivo da osoba ima oštećenje trećeg i četvrtog stupnja težine invaliditeta – oštećenje funkcionalnih sposobnosti  ili Nalaz i mišljenje Zavoda za vještačenja, profesionalnu rehabilitaciju i zapošljavanje osoba s invaliditetom u kojemu je naveden treći ili četvrti stupanj težine invaliditeta – oštećenja funkcionalnih sposobnosti</w:t>
      </w:r>
      <w:r w:rsidR="00205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571">
        <w:rPr>
          <w:rFonts w:ascii="Times New Roman" w:hAnsi="Times New Roman" w:cs="Times New Roman"/>
          <w:sz w:val="24"/>
          <w:szCs w:val="24"/>
        </w:rPr>
        <w:t xml:space="preserve">(Napomena: u višečlanom kućanstvu dokument se </w:t>
      </w:r>
      <w:r w:rsidR="001E5AC5">
        <w:rPr>
          <w:rFonts w:ascii="Times New Roman" w:hAnsi="Times New Roman" w:cs="Times New Roman"/>
          <w:sz w:val="24"/>
          <w:szCs w:val="24"/>
        </w:rPr>
        <w:t xml:space="preserve">obvezno </w:t>
      </w:r>
      <w:r w:rsidR="00205571">
        <w:rPr>
          <w:rFonts w:ascii="Times New Roman" w:hAnsi="Times New Roman" w:cs="Times New Roman"/>
          <w:sz w:val="24"/>
          <w:szCs w:val="24"/>
        </w:rPr>
        <w:t>dostavlja za sve članove)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031CFE" w14:textId="06C36C13" w:rsidR="001E5AC5" w:rsidRPr="001A60CC" w:rsidRDefault="001E5AC5" w:rsidP="00B24A47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Prijavni obrazac za sudjelovanje u projektu i Izjava pripadnika ciljane skupine o broju kućanstava prilog su ovog Javnog poziva te ih je moguće preuzeti putem navedene poveznice ili osobno u Pisarnici Općine Matulji. </w:t>
      </w:r>
    </w:p>
    <w:p w14:paraId="66A41AB4" w14:textId="77777777" w:rsidR="001E5AC5" w:rsidRDefault="001E5AC5" w:rsidP="00B24A47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</w:pPr>
    </w:p>
    <w:p w14:paraId="0A3F4830" w14:textId="767513D4" w:rsidR="001E5AC5" w:rsidRPr="007157CB" w:rsidRDefault="001E5AC5" w:rsidP="00B24A47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157CB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NAČIN PRIJAVE NA JAVNI POZIV</w:t>
      </w:r>
    </w:p>
    <w:p w14:paraId="3DFCACEB" w14:textId="38D35CAB" w:rsidR="001E5AC5" w:rsidRDefault="001E5AC5" w:rsidP="00B24A47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157CB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Prijave na Javni poziv za iskaz interesa sudionici mogu podnositi kontinuirano tijekom trajanja provedbe projekta, a obrada prijava vršit će se redom zaprimanja. U slučaju većeg interesa sudionika za uključivanjem u projekt u odnosu na mogućnost pružanja usluge </w:t>
      </w:r>
      <w:r w:rsidR="007157CB" w:rsidRPr="007157CB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(više od 42 prihvatljiva sudionika) izradit će se rezervna lista sa koje će se redom sukladno stvarnim mogućnostima pružatelja usluge sudionici uključivati u projektnu aktivnost. </w:t>
      </w:r>
    </w:p>
    <w:p w14:paraId="68FC42D3" w14:textId="50A5DEA0" w:rsidR="00736E91" w:rsidRDefault="00736E91" w:rsidP="00B24A47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Prijava sa prethodno navedenom dokumentacijom se podnosi na jedan od slijedećih načina:</w:t>
      </w:r>
    </w:p>
    <w:p w14:paraId="5B0547DF" w14:textId="03772BC9" w:rsidR="00736E91" w:rsidRPr="001A60CC" w:rsidRDefault="00736E91" w:rsidP="00736E91">
      <w:pPr>
        <w:pStyle w:val="Odlomakpopis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Osobno, predajom u Pisarnicu Općine Matulji u uredovno vrijeme</w:t>
      </w:r>
    </w:p>
    <w:p w14:paraId="1D916228" w14:textId="77777777" w:rsidR="00736E91" w:rsidRPr="001A60CC" w:rsidRDefault="00736E91" w:rsidP="00736E91">
      <w:pPr>
        <w:pStyle w:val="Odlomakpopis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Poštom, preporučenom pošiljkom na adresu: </w:t>
      </w:r>
    </w:p>
    <w:p w14:paraId="6275F261" w14:textId="61E059AA" w:rsidR="00736E91" w:rsidRPr="001A60CC" w:rsidRDefault="00736E91" w:rsidP="00736E91">
      <w:pPr>
        <w:pStyle w:val="Odlomakpopisa"/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Općina Matulji, Trg m. Tita 11, 51211 Matulji </w:t>
      </w:r>
    </w:p>
    <w:p w14:paraId="741125DC" w14:textId="6D6F50A6" w:rsidR="00736E91" w:rsidRPr="001A60CC" w:rsidRDefault="00736E91" w:rsidP="00736E91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s naznakom </w:t>
      </w:r>
      <w:r w:rsidRPr="001A60CC">
        <w:rPr>
          <w:rFonts w:ascii="Times New Roman" w:hAnsi="Times New Roman" w:cs="Times New Roman"/>
          <w:b/>
          <w:sz w:val="24"/>
          <w:szCs w:val="24"/>
        </w:rPr>
        <w:t>''Zajedno u pomoći potrebitima'' – prijava sudionika</w:t>
      </w:r>
    </w:p>
    <w:p w14:paraId="14A4AD43" w14:textId="7529249F" w:rsidR="00736E91" w:rsidRPr="001A60CC" w:rsidRDefault="00736E91" w:rsidP="00736E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C">
        <w:rPr>
          <w:rFonts w:ascii="Times New Roman" w:hAnsi="Times New Roman" w:cs="Times New Roman"/>
          <w:bCs/>
          <w:sz w:val="24"/>
          <w:szCs w:val="24"/>
        </w:rPr>
        <w:t>E-mailom na adresu</w:t>
      </w:r>
      <w:r w:rsidRPr="001A60C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1A60C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opcina.matulji@matulji.hr</w:t>
        </w:r>
      </w:hyperlink>
      <w:r w:rsidRPr="001A6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A2331" w14:textId="33D33A51" w:rsidR="00FD2441" w:rsidRDefault="00FD2441" w:rsidP="00FD2441">
      <w:pPr>
        <w:jc w:val="both"/>
        <w:rPr>
          <w:rStyle w:val="Naglaeno"/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Style w:val="Naglaeno"/>
          <w:rFonts w:ascii="Open Sans" w:hAnsi="Open Sans" w:cs="Open Sans"/>
          <w:color w:val="000000"/>
          <w:sz w:val="23"/>
          <w:szCs w:val="23"/>
          <w:shd w:val="clear" w:color="auto" w:fill="FFFFFF"/>
        </w:rPr>
        <w:t>Javni poziv je trajno otvoren za vrijeme trajanja projekta.</w:t>
      </w:r>
    </w:p>
    <w:p w14:paraId="6CF9A291" w14:textId="77777777" w:rsidR="00AA3953" w:rsidRDefault="00AA3953" w:rsidP="00FD2441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5827D750" w14:textId="77777777" w:rsidR="00AA3953" w:rsidRDefault="00AA3953" w:rsidP="00FD2441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2EE7867A" w14:textId="77777777" w:rsidR="00AA3953" w:rsidRDefault="00AA3953" w:rsidP="00FD2441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4DF3FFC9" w14:textId="77777777" w:rsidR="00AA3953" w:rsidRDefault="00AA3953" w:rsidP="00FD2441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6E10F4B1" w14:textId="24A89964" w:rsidR="00FD2441" w:rsidRDefault="00FD2441" w:rsidP="00FD2441">
      <w:pPr>
        <w:jc w:val="both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D2441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INFORMACIJE I KONTAKT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5F2ACCB6" w14:textId="07FC5C54" w:rsidR="00AA3953" w:rsidRDefault="00FD2441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U slučaju potrebe za dodatnim informacijama kontaktirati nas možete putem telefona 051/309-408 ili e-mailom </w:t>
      </w:r>
      <w:hyperlink r:id="rId8" w:history="1">
        <w:r w:rsidRPr="00C3681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teodor.babarovic@matulji.hr</w:t>
        </w:r>
      </w:hyperlink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0C654C00" w14:textId="77777777" w:rsidR="00782A94" w:rsidRPr="00782A94" w:rsidRDefault="00782A94" w:rsidP="00782A9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ZAŠTITA OSOBNIH PODATAKA: </w:t>
      </w:r>
    </w:p>
    <w:p w14:paraId="4E818CEC" w14:textId="5A8A9391" w:rsidR="00782A94" w:rsidRPr="00782A94" w:rsidRDefault="00782A94" w:rsidP="00782A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predmetni Javni poziv svaki zainteresirani pripadnik ciljne skupine upoznat je da se njegovi osobni podatci prikupljaju i obrađuju u svrhu</w:t>
      </w:r>
    </w:p>
    <w:p w14:paraId="09DBCE08" w14:textId="77777777" w:rsidR="00782A94" w:rsidRPr="00782A94" w:rsidRDefault="00782A94" w:rsidP="00782A9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2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Obrade prijave na Javni poziv za iskaz interesa za sudjelovanje u projektu </w:t>
      </w:r>
      <w:r w:rsidRPr="00782A94">
        <w:rPr>
          <w:rFonts w:ascii="Times New Roman" w:hAnsi="Times New Roman" w:cs="Times New Roman"/>
          <w:b/>
          <w:sz w:val="24"/>
          <w:szCs w:val="24"/>
          <w:u w:val="single"/>
        </w:rPr>
        <w:t xml:space="preserve">''Zajedno u pomoći potrebitima'' (SF.3.4.11.01.0095), i </w:t>
      </w:r>
      <w:r w:rsidRPr="00782A94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ispunjavanja uvjeta za uključivanje u navedeni projekt,</w:t>
      </w:r>
      <w:r w:rsidRPr="00782A94">
        <w:rPr>
          <w:rFonts w:ascii="Times New Roman" w:hAnsi="Times New Roman" w:cs="Times New Roman"/>
          <w:bCs/>
          <w:sz w:val="24"/>
          <w:szCs w:val="24"/>
        </w:rPr>
        <w:t xml:space="preserve"> izvršavanje ugovora o dodjeli bespovratnih sredstava, provođenje vrednovanja provedbe Programa ''Učinkoviti ljudski potencijali 2021.-2027.'', provjere statusa pri Hrvatsko zavodu za socijalni rad te pri Poreznoj upravi.</w:t>
      </w:r>
    </w:p>
    <w:p w14:paraId="7772DBC0" w14:textId="73BE1F6B" w:rsidR="00782A94" w:rsidRPr="00A054B1" w:rsidRDefault="00782A94" w:rsidP="00FD2441">
      <w:pPr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1A60C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Matulji</w:t>
      </w:r>
      <w:r w:rsidRPr="00782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 Vašim podacima postupati sukladno članku 6. Uredbe (EU) 2016/679  Europskog parlamenta i Vijeća od 27. travnja 2016. o zaštiti pojedinaca u vezi s obradom osobnih podataka i o slobodnom kretanju takvih podataka te o stavljanju izvan snage Direktive 95/46/EZ Opća uredba o zaštiti podataka i Zakonu o provedbi Opće uredbe o zaštiti podataka</w:t>
      </w:r>
      <w:r w:rsidR="00A054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0015D7" w14:textId="77777777" w:rsidR="00782A94" w:rsidRDefault="00782A94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26904F7" w14:textId="77777777" w:rsidR="00782A94" w:rsidRDefault="00782A94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1559FC8" w14:textId="174202C7" w:rsidR="00FD2441" w:rsidRPr="001A60CC" w:rsidRDefault="00FD2441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Općinski načelnik</w:t>
      </w:r>
    </w:p>
    <w:p w14:paraId="03F5E656" w14:textId="57DD0710" w:rsidR="00FD2441" w:rsidRDefault="00FD2441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A60C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  <w:t>Vedran Kinkela, v.r.</w:t>
      </w:r>
    </w:p>
    <w:p w14:paraId="44DC236C" w14:textId="77777777" w:rsidR="00FD2441" w:rsidRDefault="00FD2441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CC2B1AA" w14:textId="77777777" w:rsidR="005A7159" w:rsidRDefault="005A7159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29C9B70" w14:textId="77777777" w:rsidR="005A7159" w:rsidRDefault="005A7159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79584E9" w14:textId="77777777" w:rsidR="005A7159" w:rsidRDefault="005A7159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4A6C784" w14:textId="77777777" w:rsidR="005A7159" w:rsidRDefault="005A7159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ABE27FA" w14:textId="77777777" w:rsidR="005A7159" w:rsidRDefault="005A7159" w:rsidP="00FD2441">
      <w:pPr>
        <w:jc w:val="both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2117CA2" w14:textId="77777777" w:rsidR="005A7159" w:rsidRDefault="005A7159" w:rsidP="005A7159">
      <w:pPr>
        <w:jc w:val="center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CC90DC5" w14:textId="77777777" w:rsidR="001A60CC" w:rsidRDefault="001A60CC" w:rsidP="005A7159">
      <w:pPr>
        <w:jc w:val="center"/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153C554" w14:textId="77777777" w:rsidR="001A60CC" w:rsidRPr="005A7159" w:rsidRDefault="001A60CC" w:rsidP="005A7159">
      <w:pPr>
        <w:jc w:val="center"/>
        <w:rPr>
          <w:rStyle w:val="Naglaeno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58474650" w14:textId="77777777" w:rsidR="001A60CC" w:rsidRDefault="001A60CC" w:rsidP="005A7159">
      <w:pPr>
        <w:spacing w:after="0" w:line="240" w:lineRule="auto"/>
        <w:ind w:right="1276"/>
        <w:jc w:val="center"/>
        <w:rPr>
          <w:rFonts w:ascii="Times New Roman" w:hAnsi="Times New Roman" w:cs="Times New Roman"/>
          <w:sz w:val="18"/>
          <w:szCs w:val="18"/>
        </w:rPr>
      </w:pPr>
    </w:p>
    <w:p w14:paraId="4D7A4E1F" w14:textId="77777777" w:rsidR="001A60CC" w:rsidRDefault="001A60CC" w:rsidP="005A7159">
      <w:pPr>
        <w:spacing w:after="0" w:line="240" w:lineRule="auto"/>
        <w:ind w:right="1276"/>
        <w:jc w:val="center"/>
        <w:rPr>
          <w:rFonts w:ascii="Times New Roman" w:hAnsi="Times New Roman" w:cs="Times New Roman"/>
          <w:sz w:val="18"/>
          <w:szCs w:val="18"/>
        </w:rPr>
      </w:pPr>
    </w:p>
    <w:p w14:paraId="4B46D571" w14:textId="77777777" w:rsidR="00807246" w:rsidRDefault="00807246" w:rsidP="005A7159">
      <w:pPr>
        <w:spacing w:after="0" w:line="240" w:lineRule="auto"/>
        <w:ind w:right="1276"/>
        <w:jc w:val="center"/>
        <w:rPr>
          <w:rFonts w:ascii="Times New Roman" w:hAnsi="Times New Roman" w:cs="Times New Roman"/>
          <w:sz w:val="18"/>
          <w:szCs w:val="18"/>
        </w:rPr>
      </w:pPr>
    </w:p>
    <w:p w14:paraId="33664C4B" w14:textId="77777777" w:rsidR="00807246" w:rsidRDefault="00807246" w:rsidP="005A7159">
      <w:pPr>
        <w:spacing w:after="0" w:line="240" w:lineRule="auto"/>
        <w:ind w:right="1276"/>
        <w:jc w:val="center"/>
        <w:rPr>
          <w:rFonts w:ascii="Times New Roman" w:hAnsi="Times New Roman" w:cs="Times New Roman"/>
          <w:sz w:val="18"/>
          <w:szCs w:val="18"/>
        </w:rPr>
      </w:pPr>
    </w:p>
    <w:p w14:paraId="18104E0D" w14:textId="77777777" w:rsidR="00807246" w:rsidRDefault="00807246" w:rsidP="005A7159">
      <w:pPr>
        <w:spacing w:after="0" w:line="240" w:lineRule="auto"/>
        <w:ind w:right="1276"/>
        <w:jc w:val="center"/>
        <w:rPr>
          <w:rFonts w:ascii="Times New Roman" w:hAnsi="Times New Roman" w:cs="Times New Roman"/>
          <w:sz w:val="18"/>
          <w:szCs w:val="18"/>
        </w:rPr>
      </w:pPr>
    </w:p>
    <w:p w14:paraId="3E8A69E3" w14:textId="77777777" w:rsidR="00807246" w:rsidRDefault="00807246" w:rsidP="005A7159">
      <w:pPr>
        <w:spacing w:after="0" w:line="240" w:lineRule="auto"/>
        <w:ind w:right="1276"/>
        <w:jc w:val="center"/>
        <w:rPr>
          <w:rFonts w:ascii="Times New Roman" w:hAnsi="Times New Roman" w:cs="Times New Roman"/>
          <w:sz w:val="18"/>
          <w:szCs w:val="18"/>
        </w:rPr>
      </w:pPr>
    </w:p>
    <w:p w14:paraId="54ECC804" w14:textId="7519026D" w:rsidR="005A7159" w:rsidRPr="00B45711" w:rsidRDefault="005A7159" w:rsidP="00B45711">
      <w:pPr>
        <w:spacing w:after="0" w:line="240" w:lineRule="auto"/>
        <w:ind w:right="1276"/>
        <w:jc w:val="center"/>
        <w:rPr>
          <w:rStyle w:val="Naglaeno"/>
          <w:rFonts w:ascii="Times New Roman" w:hAnsi="Times New Roman" w:cs="Times New Roman"/>
          <w:b w:val="0"/>
          <w:bCs w:val="0"/>
          <w:sz w:val="18"/>
          <w:szCs w:val="18"/>
        </w:rPr>
      </w:pPr>
      <w:r w:rsidRPr="001A60CC">
        <w:rPr>
          <w:rFonts w:ascii="Times New Roman" w:hAnsi="Times New Roman" w:cs="Times New Roman"/>
          <w:sz w:val="18"/>
          <w:szCs w:val="18"/>
        </w:rPr>
        <w:t>Izneseni stavovi i mišljenja samo su autorova i ne odražavaju nužno službena stajališta Europske unije ili Europske komisije. Ni Europska unija ni Europska komisija se ne mogu smatrati odgovornima za njih.</w:t>
      </w:r>
    </w:p>
    <w:sectPr w:rsidR="005A7159" w:rsidRPr="00B45711" w:rsidSect="001A60CC">
      <w:headerReference w:type="default" r:id="rId9"/>
      <w:footerReference w:type="default" r:id="rId10"/>
      <w:pgSz w:w="11906" w:h="16838"/>
      <w:pgMar w:top="1417" w:right="1417" w:bottom="1417" w:left="1417" w:header="141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5C92F" w14:textId="77777777" w:rsidR="006332BD" w:rsidRDefault="006332BD" w:rsidP="00AA3953">
      <w:pPr>
        <w:spacing w:after="0" w:line="240" w:lineRule="auto"/>
      </w:pPr>
      <w:r>
        <w:separator/>
      </w:r>
    </w:p>
  </w:endnote>
  <w:endnote w:type="continuationSeparator" w:id="0">
    <w:p w14:paraId="4E3CD766" w14:textId="77777777" w:rsidR="006332BD" w:rsidRDefault="006332BD" w:rsidP="00AA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03864" w14:textId="5EEFFDC3" w:rsidR="001A60CC" w:rsidRPr="005A7159" w:rsidRDefault="001A60CC" w:rsidP="001A60CC">
    <w:pPr>
      <w:spacing w:after="0" w:line="240" w:lineRule="auto"/>
      <w:ind w:right="1276"/>
      <w:jc w:val="center"/>
      <w:rPr>
        <w:rFonts w:ascii="Times New Roman" w:hAnsi="Times New Roman" w:cs="Times New Roman"/>
        <w:sz w:val="20"/>
        <w:szCs w:val="20"/>
      </w:rPr>
    </w:pPr>
    <w:r w:rsidRPr="005A7159">
      <w:rPr>
        <w:rFonts w:ascii="Times New Roman" w:hAnsi="Times New Roman" w:cs="Times New Roman"/>
        <w:sz w:val="20"/>
        <w:szCs w:val="20"/>
      </w:rPr>
      <w:t>S</w:t>
    </w:r>
    <w:r w:rsidRPr="001A60CC">
      <w:rPr>
        <w:rFonts w:ascii="Times New Roman" w:hAnsi="Times New Roman" w:cs="Times New Roman"/>
        <w:sz w:val="20"/>
        <w:szCs w:val="20"/>
      </w:rPr>
      <w:t>adržaj materijala isključiva je odgovornost Općine Matulji.</w:t>
    </w:r>
  </w:p>
  <w:p w14:paraId="7841DFB6" w14:textId="77777777" w:rsidR="001A60CC" w:rsidRDefault="001A60CC">
    <w:pPr>
      <w:pStyle w:val="Podnoje"/>
    </w:pPr>
  </w:p>
  <w:p w14:paraId="13CE5775" w14:textId="3C2C304F" w:rsidR="001A60CC" w:rsidRDefault="00401C57">
    <w:pPr>
      <w:pStyle w:val="Podnoje"/>
    </w:pPr>
    <w:r>
      <w:rPr>
        <w:noProof/>
        <w:lang w:eastAsia="hr-HR"/>
      </w:rPr>
      <w:drawing>
        <wp:inline distT="0" distB="0" distL="0" distR="0" wp14:anchorId="0646092A" wp14:editId="4844B1E4">
          <wp:extent cx="5760720" cy="391499"/>
          <wp:effectExtent l="0" t="0" r="0" b="8890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07C8E" w14:textId="77777777" w:rsidR="006332BD" w:rsidRDefault="006332BD" w:rsidP="00AA3953">
      <w:pPr>
        <w:spacing w:after="0" w:line="240" w:lineRule="auto"/>
      </w:pPr>
      <w:r>
        <w:separator/>
      </w:r>
    </w:p>
  </w:footnote>
  <w:footnote w:type="continuationSeparator" w:id="0">
    <w:p w14:paraId="1FDC1481" w14:textId="77777777" w:rsidR="006332BD" w:rsidRDefault="006332BD" w:rsidP="00AA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C19FA" w14:textId="318A12D8" w:rsidR="00AA3953" w:rsidRPr="00D87968" w:rsidRDefault="005A7159">
    <w:pPr>
      <w:pStyle w:val="Zaglavlje"/>
      <w:rPr>
        <w:rFonts w:ascii="Times New Roman" w:hAnsi="Times New Roman" w:cs="Times New Roman"/>
        <w:sz w:val="20"/>
        <w:szCs w:val="20"/>
      </w:rPr>
    </w:pPr>
    <w:r w:rsidRPr="00D87968">
      <w:rPr>
        <w:rFonts w:ascii="Times New Roman" w:hAnsi="Times New Roman" w:cs="Times New Roman"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 wp14:anchorId="3B3FF2BB" wp14:editId="53E91020">
          <wp:simplePos x="0" y="0"/>
          <wp:positionH relativeFrom="margin">
            <wp:posOffset>5079</wp:posOffset>
          </wp:positionH>
          <wp:positionV relativeFrom="paragraph">
            <wp:posOffset>-714375</wp:posOffset>
          </wp:positionV>
          <wp:extent cx="523875" cy="540549"/>
          <wp:effectExtent l="0" t="0" r="0" b="0"/>
          <wp:wrapNone/>
          <wp:docPr id="566250505" name="Picture 1" descr="http://matulji.hr/pocetna/wp-content/uploads/2014/01/logo_opcina_matul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http://matulji.hr/pocetna/wp-content/uploads/2014/01/logo_opcina_matul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6322" cy="5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953" w:rsidRPr="00D87968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C5B1CA4" wp14:editId="4D92AEED">
          <wp:simplePos x="0" y="0"/>
          <wp:positionH relativeFrom="margin">
            <wp:align>right</wp:align>
          </wp:positionH>
          <wp:positionV relativeFrom="paragraph">
            <wp:posOffset>-829310</wp:posOffset>
          </wp:positionV>
          <wp:extent cx="1495425" cy="850900"/>
          <wp:effectExtent l="0" t="0" r="9525" b="6350"/>
          <wp:wrapSquare wrapText="bothSides"/>
          <wp:docPr id="203545759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058"/>
    <w:multiLevelType w:val="hybridMultilevel"/>
    <w:tmpl w:val="7C343E0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E074D9"/>
    <w:multiLevelType w:val="hybridMultilevel"/>
    <w:tmpl w:val="1C0C48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694"/>
    <w:multiLevelType w:val="hybridMultilevel"/>
    <w:tmpl w:val="8BACA8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6788"/>
    <w:multiLevelType w:val="hybridMultilevel"/>
    <w:tmpl w:val="578E578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23BD"/>
    <w:multiLevelType w:val="hybridMultilevel"/>
    <w:tmpl w:val="CF662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71C13"/>
    <w:multiLevelType w:val="hybridMultilevel"/>
    <w:tmpl w:val="8AF66D7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95132"/>
    <w:multiLevelType w:val="hybridMultilevel"/>
    <w:tmpl w:val="7682E4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7FAD"/>
    <w:multiLevelType w:val="hybridMultilevel"/>
    <w:tmpl w:val="DED4EA5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92A2F"/>
    <w:multiLevelType w:val="hybridMultilevel"/>
    <w:tmpl w:val="BC9C619A"/>
    <w:lvl w:ilvl="0" w:tplc="9DFA0F4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4D7F24"/>
    <w:multiLevelType w:val="hybridMultilevel"/>
    <w:tmpl w:val="731C6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1D2F"/>
    <w:multiLevelType w:val="hybridMultilevel"/>
    <w:tmpl w:val="ACBE701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B6242"/>
    <w:multiLevelType w:val="hybridMultilevel"/>
    <w:tmpl w:val="7B641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6419"/>
    <w:multiLevelType w:val="hybridMultilevel"/>
    <w:tmpl w:val="BA64073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413156"/>
    <w:multiLevelType w:val="hybridMultilevel"/>
    <w:tmpl w:val="E772C2B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DE1CEB"/>
    <w:multiLevelType w:val="hybridMultilevel"/>
    <w:tmpl w:val="42F049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21553">
    <w:abstractNumId w:val="4"/>
  </w:num>
  <w:num w:numId="2" w16cid:durableId="1356880743">
    <w:abstractNumId w:val="9"/>
  </w:num>
  <w:num w:numId="3" w16cid:durableId="1283728189">
    <w:abstractNumId w:val="3"/>
  </w:num>
  <w:num w:numId="4" w16cid:durableId="215237094">
    <w:abstractNumId w:val="8"/>
  </w:num>
  <w:num w:numId="5" w16cid:durableId="649821665">
    <w:abstractNumId w:val="13"/>
  </w:num>
  <w:num w:numId="6" w16cid:durableId="1423405487">
    <w:abstractNumId w:val="1"/>
  </w:num>
  <w:num w:numId="7" w16cid:durableId="436490073">
    <w:abstractNumId w:val="11"/>
  </w:num>
  <w:num w:numId="8" w16cid:durableId="426462480">
    <w:abstractNumId w:val="5"/>
  </w:num>
  <w:num w:numId="9" w16cid:durableId="1400789381">
    <w:abstractNumId w:val="2"/>
  </w:num>
  <w:num w:numId="10" w16cid:durableId="132069074">
    <w:abstractNumId w:val="10"/>
  </w:num>
  <w:num w:numId="11" w16cid:durableId="101651632">
    <w:abstractNumId w:val="7"/>
  </w:num>
  <w:num w:numId="12" w16cid:durableId="1014528394">
    <w:abstractNumId w:val="14"/>
  </w:num>
  <w:num w:numId="13" w16cid:durableId="2028829465">
    <w:abstractNumId w:val="6"/>
  </w:num>
  <w:num w:numId="14" w16cid:durableId="1524054725">
    <w:abstractNumId w:val="12"/>
  </w:num>
  <w:num w:numId="15" w16cid:durableId="146558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2"/>
    <w:rsid w:val="0001195D"/>
    <w:rsid w:val="00093CDE"/>
    <w:rsid w:val="001548E0"/>
    <w:rsid w:val="00175D93"/>
    <w:rsid w:val="001A60CC"/>
    <w:rsid w:val="001E16D1"/>
    <w:rsid w:val="001E5AC5"/>
    <w:rsid w:val="00205571"/>
    <w:rsid w:val="003016B7"/>
    <w:rsid w:val="003706F9"/>
    <w:rsid w:val="003E0B02"/>
    <w:rsid w:val="003F0F20"/>
    <w:rsid w:val="00401C57"/>
    <w:rsid w:val="004204D4"/>
    <w:rsid w:val="00422D03"/>
    <w:rsid w:val="00572C88"/>
    <w:rsid w:val="00584E51"/>
    <w:rsid w:val="005A7159"/>
    <w:rsid w:val="005B37C4"/>
    <w:rsid w:val="006332BD"/>
    <w:rsid w:val="006A2F37"/>
    <w:rsid w:val="006A33C9"/>
    <w:rsid w:val="007157CB"/>
    <w:rsid w:val="00735194"/>
    <w:rsid w:val="00736E91"/>
    <w:rsid w:val="007471E3"/>
    <w:rsid w:val="00761DEA"/>
    <w:rsid w:val="00782A94"/>
    <w:rsid w:val="007C6912"/>
    <w:rsid w:val="007F3E71"/>
    <w:rsid w:val="00807246"/>
    <w:rsid w:val="008450CD"/>
    <w:rsid w:val="00847D3B"/>
    <w:rsid w:val="009E0326"/>
    <w:rsid w:val="00A054B1"/>
    <w:rsid w:val="00A42A36"/>
    <w:rsid w:val="00A50AE2"/>
    <w:rsid w:val="00AA3953"/>
    <w:rsid w:val="00B24A47"/>
    <w:rsid w:val="00B45711"/>
    <w:rsid w:val="00B46A39"/>
    <w:rsid w:val="00C816EE"/>
    <w:rsid w:val="00CF3B28"/>
    <w:rsid w:val="00D00B93"/>
    <w:rsid w:val="00D628D2"/>
    <w:rsid w:val="00D852FA"/>
    <w:rsid w:val="00D87968"/>
    <w:rsid w:val="00E34FF3"/>
    <w:rsid w:val="00F3161C"/>
    <w:rsid w:val="00F423D6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8C815"/>
  <w15:chartTrackingRefBased/>
  <w15:docId w15:val="{8DDE3B2A-0C45-4A46-9B0E-71619A8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0B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styleId="Istaknuto">
    <w:name w:val="Emphasis"/>
    <w:basedOn w:val="Zadanifontodlomka"/>
    <w:uiPriority w:val="20"/>
    <w:qFormat/>
    <w:rsid w:val="009E0326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8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1E16D1"/>
    <w:rPr>
      <w:b/>
      <w:bCs/>
    </w:rPr>
  </w:style>
  <w:style w:type="paragraph" w:styleId="Odlomakpopisa">
    <w:name w:val="List Paragraph"/>
    <w:basedOn w:val="Normal"/>
    <w:uiPriority w:val="34"/>
    <w:qFormat/>
    <w:rsid w:val="00584E51"/>
    <w:pPr>
      <w:ind w:left="720"/>
      <w:contextualSpacing/>
    </w:pPr>
  </w:style>
  <w:style w:type="paragraph" w:customStyle="1" w:styleId="Default">
    <w:name w:val="Default"/>
    <w:rsid w:val="00011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36E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6E9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A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953"/>
  </w:style>
  <w:style w:type="paragraph" w:styleId="Podnoje">
    <w:name w:val="footer"/>
    <w:basedOn w:val="Normal"/>
    <w:link w:val="PodnojeChar"/>
    <w:uiPriority w:val="99"/>
    <w:unhideWhenUsed/>
    <w:rsid w:val="00AA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dor.babarovic@matulj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.matulji@matulj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Babarović</dc:creator>
  <cp:keywords/>
  <dc:description/>
  <cp:lastModifiedBy>Teodor Babarović</cp:lastModifiedBy>
  <cp:revision>23</cp:revision>
  <cp:lastPrinted>2024-06-17T10:48:00Z</cp:lastPrinted>
  <dcterms:created xsi:type="dcterms:W3CDTF">2024-05-21T08:48:00Z</dcterms:created>
  <dcterms:modified xsi:type="dcterms:W3CDTF">2024-06-17T10:56:00Z</dcterms:modified>
</cp:coreProperties>
</file>