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0F45A1" w:rsidRPr="00344EA2" w14:paraId="3CDA3DE1" w14:textId="77777777" w:rsidTr="00332354">
        <w:trPr>
          <w:trHeight w:val="1037"/>
        </w:trPr>
        <w:tc>
          <w:tcPr>
            <w:tcW w:w="959" w:type="dxa"/>
            <w:vAlign w:val="center"/>
          </w:tcPr>
          <w:p w14:paraId="53D12D28" w14:textId="77777777" w:rsidR="000F45A1" w:rsidRPr="00344EA2" w:rsidRDefault="000E201C" w:rsidP="00C501FD">
            <w:pPr>
              <w:jc w:val="center"/>
            </w:pPr>
            <w:r>
              <w:rPr>
                <w:noProof/>
                <w:lang w:eastAsia="hr-HR"/>
              </w:rPr>
              <w:drawing>
                <wp:inline distT="0" distB="0" distL="0" distR="0" wp14:anchorId="601E7C0D" wp14:editId="0C89EA06">
                  <wp:extent cx="425450" cy="4254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5450" cy="425450"/>
                          </a:xfrm>
                          <a:prstGeom prst="rect">
                            <a:avLst/>
                          </a:prstGeom>
                        </pic:spPr>
                      </pic:pic>
                    </a:graphicData>
                  </a:graphic>
                </wp:inline>
              </w:drawing>
            </w:r>
          </w:p>
        </w:tc>
        <w:tc>
          <w:tcPr>
            <w:tcW w:w="9072" w:type="dxa"/>
            <w:gridSpan w:val="2"/>
            <w:vAlign w:val="center"/>
          </w:tcPr>
          <w:p w14:paraId="1ABE42E8" w14:textId="77777777" w:rsidR="000F45A1" w:rsidRDefault="000F45A1" w:rsidP="00332354">
            <w:pPr>
              <w:rPr>
                <w:b/>
                <w:sz w:val="22"/>
              </w:rPr>
            </w:pPr>
            <w:r w:rsidRPr="00344EA2">
              <w:rPr>
                <w:b/>
                <w:sz w:val="22"/>
              </w:rPr>
              <w:t>OPĆINA MATULJI</w:t>
            </w:r>
          </w:p>
          <w:p w14:paraId="10197CED" w14:textId="77777777" w:rsidR="00332354" w:rsidRPr="00344EA2" w:rsidRDefault="00332354" w:rsidP="00332354">
            <w:pPr>
              <w:rPr>
                <w:b/>
              </w:rPr>
            </w:pPr>
          </w:p>
        </w:tc>
      </w:tr>
      <w:tr w:rsidR="007B1A63" w:rsidRPr="007B1A63" w14:paraId="2BD5AEAB" w14:textId="77777777" w:rsidTr="000F45A1">
        <w:tc>
          <w:tcPr>
            <w:tcW w:w="4827" w:type="dxa"/>
            <w:gridSpan w:val="2"/>
          </w:tcPr>
          <w:p w14:paraId="1B84B9E8" w14:textId="310434A3" w:rsidR="00133CD7" w:rsidRPr="006957F6" w:rsidRDefault="00F57C58" w:rsidP="00795CF9">
            <w:pPr>
              <w:jc w:val="both"/>
              <w:rPr>
                <w:color w:val="000000" w:themeColor="text1"/>
              </w:rPr>
            </w:pPr>
            <w:r w:rsidRPr="007B1A63">
              <w:rPr>
                <w:rFonts w:eastAsia="Times New Roman"/>
                <w:color w:val="000000" w:themeColor="text1"/>
              </w:rPr>
              <w:t>KLASA:</w:t>
            </w:r>
            <w:r w:rsidR="000E201C" w:rsidRPr="007B1A63">
              <w:rPr>
                <w:rFonts w:eastAsia="Times New Roman"/>
                <w:color w:val="000000" w:themeColor="text1"/>
              </w:rPr>
              <w:t xml:space="preserve"> </w:t>
            </w:r>
            <w:r w:rsidR="006957F6" w:rsidRPr="006957F6">
              <w:rPr>
                <w:color w:val="000000" w:themeColor="text1"/>
              </w:rPr>
              <w:t>320-01/2</w:t>
            </w:r>
            <w:r w:rsidR="000B39A9">
              <w:rPr>
                <w:color w:val="000000" w:themeColor="text1"/>
              </w:rPr>
              <w:t>2</w:t>
            </w:r>
            <w:r w:rsidR="006957F6" w:rsidRPr="006957F6">
              <w:rPr>
                <w:color w:val="000000" w:themeColor="text1"/>
              </w:rPr>
              <w:t>-01/000</w:t>
            </w:r>
            <w:r w:rsidR="000B39A9">
              <w:rPr>
                <w:color w:val="000000" w:themeColor="text1"/>
              </w:rPr>
              <w:t>9</w:t>
            </w:r>
          </w:p>
          <w:p w14:paraId="4DDCB29A" w14:textId="58EE8743" w:rsidR="00E16414" w:rsidRPr="007B1A63" w:rsidRDefault="00F57C58" w:rsidP="007B1A63">
            <w:pPr>
              <w:jc w:val="both"/>
              <w:rPr>
                <w:color w:val="000000" w:themeColor="text1"/>
              </w:rPr>
            </w:pPr>
            <w:r w:rsidRPr="007B1A63">
              <w:rPr>
                <w:rFonts w:eastAsia="Times New Roman"/>
                <w:color w:val="000000" w:themeColor="text1"/>
              </w:rPr>
              <w:t xml:space="preserve">URBROJ: </w:t>
            </w:r>
            <w:r w:rsidR="007B1A63" w:rsidRPr="007B1A63">
              <w:rPr>
                <w:color w:val="000000" w:themeColor="text1"/>
              </w:rPr>
              <w:t>21</w:t>
            </w:r>
            <w:r w:rsidR="000B39A9">
              <w:rPr>
                <w:color w:val="000000" w:themeColor="text1"/>
              </w:rPr>
              <w:t>70-27-03-01/5-22-0004</w:t>
            </w:r>
          </w:p>
        </w:tc>
        <w:tc>
          <w:tcPr>
            <w:tcW w:w="5204" w:type="dxa"/>
          </w:tcPr>
          <w:p w14:paraId="26BC9610" w14:textId="77777777" w:rsidR="00D43FE0" w:rsidRPr="007B1A63" w:rsidRDefault="00D43FE0">
            <w:pPr>
              <w:rPr>
                <w:color w:val="000000" w:themeColor="text1"/>
                <w:sz w:val="20"/>
                <w:szCs w:val="20"/>
              </w:rPr>
            </w:pPr>
          </w:p>
        </w:tc>
      </w:tr>
    </w:tbl>
    <w:p w14:paraId="3F9A9B35" w14:textId="77777777" w:rsidR="00E16414" w:rsidRDefault="00E16414" w:rsidP="001A699C">
      <w:pPr>
        <w:jc w:val="both"/>
        <w:rPr>
          <w:color w:val="000000" w:themeColor="text1"/>
        </w:rPr>
      </w:pPr>
    </w:p>
    <w:p w14:paraId="294105DD" w14:textId="1A419748" w:rsidR="001A699C" w:rsidRPr="00E16414" w:rsidRDefault="001A699C" w:rsidP="001A699C">
      <w:pPr>
        <w:jc w:val="both"/>
        <w:rPr>
          <w:color w:val="000000" w:themeColor="text1"/>
        </w:rPr>
      </w:pPr>
      <w:r w:rsidRPr="00E16414">
        <w:rPr>
          <w:color w:val="000000" w:themeColor="text1"/>
        </w:rPr>
        <w:t>U Matuljima,</w:t>
      </w:r>
      <w:r w:rsidR="006957F6">
        <w:rPr>
          <w:color w:val="000000" w:themeColor="text1"/>
        </w:rPr>
        <w:t xml:space="preserve"> </w:t>
      </w:r>
      <w:r w:rsidR="000B39A9">
        <w:rPr>
          <w:color w:val="000000" w:themeColor="text1"/>
        </w:rPr>
        <w:t>20</w:t>
      </w:r>
      <w:r w:rsidR="00E16414" w:rsidRPr="00E16414">
        <w:rPr>
          <w:color w:val="000000" w:themeColor="text1"/>
        </w:rPr>
        <w:t>.</w:t>
      </w:r>
      <w:r w:rsidR="000B39A9">
        <w:rPr>
          <w:color w:val="000000" w:themeColor="text1"/>
        </w:rPr>
        <w:t>9</w:t>
      </w:r>
      <w:r w:rsidR="00E16414" w:rsidRPr="00E16414">
        <w:rPr>
          <w:color w:val="000000" w:themeColor="text1"/>
        </w:rPr>
        <w:t>.</w:t>
      </w:r>
      <w:r w:rsidRPr="00E16414">
        <w:rPr>
          <w:color w:val="000000" w:themeColor="text1"/>
        </w:rPr>
        <w:t>20</w:t>
      </w:r>
      <w:r w:rsidR="007B1A63">
        <w:rPr>
          <w:color w:val="000000" w:themeColor="text1"/>
        </w:rPr>
        <w:t>2</w:t>
      </w:r>
      <w:r w:rsidR="000B39A9">
        <w:rPr>
          <w:color w:val="000000" w:themeColor="text1"/>
        </w:rPr>
        <w:t>2</w:t>
      </w:r>
      <w:r w:rsidRPr="00E16414">
        <w:rPr>
          <w:color w:val="000000" w:themeColor="text1"/>
        </w:rPr>
        <w:t>. godine</w:t>
      </w:r>
    </w:p>
    <w:p w14:paraId="3E8ABF4F" w14:textId="77777777" w:rsidR="001A699C" w:rsidRDefault="001A699C" w:rsidP="001A699C">
      <w:pPr>
        <w:jc w:val="both"/>
        <w:rPr>
          <w:rFonts w:ascii="Calibri" w:hAnsi="Calibri"/>
        </w:rPr>
      </w:pPr>
    </w:p>
    <w:p w14:paraId="6BDA133C" w14:textId="77777777" w:rsidR="001A699C" w:rsidRDefault="001A699C" w:rsidP="001A699C">
      <w:pPr>
        <w:jc w:val="both"/>
        <w:rPr>
          <w:rFonts w:ascii="Calibri" w:hAnsi="Calibri"/>
        </w:rPr>
      </w:pPr>
    </w:p>
    <w:p w14:paraId="2820E753" w14:textId="40B0E744" w:rsidR="001A699C" w:rsidRDefault="001A699C" w:rsidP="001A699C">
      <w:pPr>
        <w:jc w:val="both"/>
        <w:rPr>
          <w:rFonts w:ascii="Calibri" w:hAnsi="Calibri"/>
          <w:color w:val="000000"/>
        </w:rPr>
      </w:pPr>
      <w:r>
        <w:rPr>
          <w:rFonts w:ascii="Calibri" w:hAnsi="Calibri"/>
          <w:color w:val="000000"/>
        </w:rPr>
        <w:tab/>
        <w:t>Općinski načelnik na temelju članka 6. Program potpora poljoprivredi na području Općine Matulji za 20</w:t>
      </w:r>
      <w:r w:rsidR="007B1A63">
        <w:rPr>
          <w:rFonts w:ascii="Calibri" w:hAnsi="Calibri"/>
          <w:color w:val="000000"/>
        </w:rPr>
        <w:t>2</w:t>
      </w:r>
      <w:r w:rsidR="000B39A9">
        <w:rPr>
          <w:rFonts w:ascii="Calibri" w:hAnsi="Calibri"/>
          <w:color w:val="000000"/>
        </w:rPr>
        <w:t>2</w:t>
      </w:r>
      <w:r>
        <w:rPr>
          <w:rFonts w:ascii="Calibri" w:hAnsi="Calibri"/>
          <w:color w:val="000000"/>
        </w:rPr>
        <w:t xml:space="preserve">. godinu od </w:t>
      </w:r>
      <w:r w:rsidRPr="00446D45">
        <w:rPr>
          <w:rFonts w:ascii="Calibri" w:hAnsi="Calibri"/>
          <w:color w:val="000000" w:themeColor="text1"/>
        </w:rPr>
        <w:t xml:space="preserve">dana </w:t>
      </w:r>
      <w:r w:rsidR="000B39A9">
        <w:rPr>
          <w:rFonts w:ascii="Calibri" w:hAnsi="Calibri"/>
          <w:color w:val="000000" w:themeColor="text1"/>
        </w:rPr>
        <w:t>22.</w:t>
      </w:r>
      <w:r w:rsidRPr="00BF0DE4">
        <w:rPr>
          <w:rFonts w:ascii="Calibri" w:hAnsi="Calibri"/>
          <w:color w:val="000000" w:themeColor="text1"/>
        </w:rPr>
        <w:t xml:space="preserve"> </w:t>
      </w:r>
      <w:r w:rsidR="000B39A9">
        <w:rPr>
          <w:rFonts w:ascii="Calibri" w:hAnsi="Calibri"/>
          <w:color w:val="000000" w:themeColor="text1"/>
        </w:rPr>
        <w:t>srpnja</w:t>
      </w:r>
      <w:r w:rsidRPr="00BF0DE4">
        <w:rPr>
          <w:rFonts w:ascii="Calibri" w:hAnsi="Calibri"/>
          <w:color w:val="000000" w:themeColor="text1"/>
        </w:rPr>
        <w:t xml:space="preserve"> 20</w:t>
      </w:r>
      <w:r w:rsidR="007B1A63">
        <w:rPr>
          <w:rFonts w:ascii="Calibri" w:hAnsi="Calibri"/>
          <w:color w:val="000000" w:themeColor="text1"/>
        </w:rPr>
        <w:t>2</w:t>
      </w:r>
      <w:r w:rsidR="000B39A9">
        <w:rPr>
          <w:rFonts w:ascii="Calibri" w:hAnsi="Calibri"/>
          <w:color w:val="000000" w:themeColor="text1"/>
        </w:rPr>
        <w:t>2</w:t>
      </w:r>
      <w:r w:rsidRPr="00BF0DE4">
        <w:rPr>
          <w:rFonts w:ascii="Calibri" w:hAnsi="Calibri"/>
          <w:color w:val="000000" w:themeColor="text1"/>
        </w:rPr>
        <w:t xml:space="preserve">. objavljuje </w:t>
      </w:r>
      <w:r>
        <w:rPr>
          <w:rFonts w:ascii="Calibri" w:hAnsi="Calibri"/>
          <w:color w:val="000000"/>
        </w:rPr>
        <w:t>slijedeći:</w:t>
      </w:r>
    </w:p>
    <w:p w14:paraId="11571ED1" w14:textId="77777777" w:rsidR="001A699C" w:rsidRDefault="001A699C" w:rsidP="001A699C">
      <w:pPr>
        <w:jc w:val="center"/>
        <w:rPr>
          <w:rFonts w:ascii="Calibri" w:hAnsi="Calibri"/>
          <w:b/>
          <w:color w:val="000000"/>
          <w:sz w:val="28"/>
          <w:szCs w:val="28"/>
        </w:rPr>
      </w:pPr>
    </w:p>
    <w:p w14:paraId="5645EC3A" w14:textId="77777777" w:rsidR="001A699C" w:rsidRDefault="001A699C" w:rsidP="001A699C">
      <w:pPr>
        <w:jc w:val="center"/>
        <w:rPr>
          <w:rFonts w:ascii="Calibri" w:hAnsi="Calibri"/>
          <w:b/>
          <w:color w:val="000000"/>
          <w:sz w:val="28"/>
          <w:szCs w:val="28"/>
        </w:rPr>
      </w:pPr>
      <w:r>
        <w:rPr>
          <w:rFonts w:ascii="Calibri" w:hAnsi="Calibri"/>
          <w:b/>
          <w:color w:val="000000"/>
          <w:sz w:val="28"/>
          <w:szCs w:val="28"/>
        </w:rPr>
        <w:t>JAVNI POZIV</w:t>
      </w:r>
    </w:p>
    <w:p w14:paraId="53843EAB" w14:textId="77777777" w:rsidR="001A699C" w:rsidRDefault="001A699C" w:rsidP="001A699C">
      <w:pPr>
        <w:jc w:val="center"/>
        <w:rPr>
          <w:rFonts w:ascii="Calibri" w:hAnsi="Calibri"/>
          <w:b/>
          <w:color w:val="000000"/>
          <w:sz w:val="28"/>
          <w:szCs w:val="28"/>
        </w:rPr>
      </w:pPr>
      <w:r>
        <w:rPr>
          <w:rFonts w:ascii="Calibri" w:hAnsi="Calibri"/>
          <w:b/>
          <w:color w:val="000000"/>
          <w:sz w:val="28"/>
          <w:szCs w:val="28"/>
        </w:rPr>
        <w:t xml:space="preserve"> za podnošenje zahtjeva za dodjelu potpora poljoprivredi na području </w:t>
      </w:r>
    </w:p>
    <w:p w14:paraId="1364F88C" w14:textId="25A888D3" w:rsidR="001A699C" w:rsidRDefault="001A699C" w:rsidP="001A699C">
      <w:pPr>
        <w:jc w:val="center"/>
        <w:rPr>
          <w:rFonts w:ascii="Calibri" w:hAnsi="Calibri"/>
          <w:b/>
          <w:color w:val="000000"/>
          <w:sz w:val="28"/>
          <w:szCs w:val="28"/>
        </w:rPr>
      </w:pPr>
      <w:r>
        <w:rPr>
          <w:rFonts w:ascii="Calibri" w:hAnsi="Calibri"/>
          <w:b/>
          <w:color w:val="000000"/>
          <w:sz w:val="28"/>
          <w:szCs w:val="28"/>
        </w:rPr>
        <w:t>Općine Matulji za 20</w:t>
      </w:r>
      <w:r w:rsidR="007B1A63">
        <w:rPr>
          <w:rFonts w:ascii="Calibri" w:hAnsi="Calibri"/>
          <w:b/>
          <w:color w:val="000000"/>
          <w:sz w:val="28"/>
          <w:szCs w:val="28"/>
        </w:rPr>
        <w:t>2</w:t>
      </w:r>
      <w:r w:rsidR="000B39A9">
        <w:rPr>
          <w:rFonts w:ascii="Calibri" w:hAnsi="Calibri"/>
          <w:b/>
          <w:color w:val="000000"/>
          <w:sz w:val="28"/>
          <w:szCs w:val="28"/>
        </w:rPr>
        <w:t>2</w:t>
      </w:r>
      <w:r>
        <w:rPr>
          <w:rFonts w:ascii="Calibri" w:hAnsi="Calibri"/>
          <w:b/>
          <w:color w:val="000000"/>
          <w:sz w:val="28"/>
          <w:szCs w:val="28"/>
        </w:rPr>
        <w:t>. godinu</w:t>
      </w:r>
    </w:p>
    <w:p w14:paraId="239FBED8" w14:textId="77777777" w:rsidR="001A699C" w:rsidRDefault="001A699C" w:rsidP="001A699C">
      <w:pPr>
        <w:rPr>
          <w:rFonts w:ascii="Calibri" w:hAnsi="Calibri"/>
          <w:b/>
          <w:color w:val="000000"/>
        </w:rPr>
      </w:pPr>
      <w:r>
        <w:rPr>
          <w:rFonts w:ascii="Calibri" w:hAnsi="Calibri"/>
          <w:b/>
          <w:color w:val="000000"/>
        </w:rPr>
        <w:t xml:space="preserve">      </w:t>
      </w:r>
    </w:p>
    <w:p w14:paraId="42692FD9" w14:textId="77777777" w:rsidR="001A699C" w:rsidRDefault="001A699C" w:rsidP="001A699C">
      <w:pPr>
        <w:rPr>
          <w:rFonts w:ascii="Calibri" w:hAnsi="Calibri"/>
          <w:b/>
          <w:color w:val="000000"/>
        </w:rPr>
      </w:pPr>
    </w:p>
    <w:p w14:paraId="585D6754" w14:textId="1C7546C8" w:rsidR="001A699C" w:rsidRDefault="001A699C" w:rsidP="001A699C">
      <w:pPr>
        <w:spacing w:line="276" w:lineRule="auto"/>
        <w:jc w:val="both"/>
        <w:rPr>
          <w:rFonts w:ascii="Calibri" w:eastAsia="Calibri" w:hAnsi="Calibri"/>
          <w:color w:val="000000"/>
          <w:lang w:eastAsia="en-US"/>
        </w:rPr>
      </w:pPr>
      <w:r>
        <w:rPr>
          <w:rFonts w:ascii="Calibri" w:eastAsia="Calibri" w:hAnsi="Calibri"/>
          <w:color w:val="000000"/>
          <w:lang w:eastAsia="en-US"/>
        </w:rPr>
        <w:tab/>
        <w:t>Općina Matulji će u cilju poticanja razvoja poljoprivrede na području Općine Matulji dodijeliti potpore male vrijednosti u obliku bespovratnih sredstava za razvoj poljoprivredne proizvodnje iz Proračuna Općine Matulji za 20</w:t>
      </w:r>
      <w:r w:rsidR="007B1A63">
        <w:rPr>
          <w:rFonts w:ascii="Calibri" w:eastAsia="Calibri" w:hAnsi="Calibri"/>
          <w:color w:val="000000"/>
          <w:lang w:eastAsia="en-US"/>
        </w:rPr>
        <w:t>2</w:t>
      </w:r>
      <w:r w:rsidR="000B39A9">
        <w:rPr>
          <w:rFonts w:ascii="Calibri" w:eastAsia="Calibri" w:hAnsi="Calibri"/>
          <w:color w:val="000000"/>
          <w:lang w:eastAsia="en-US"/>
        </w:rPr>
        <w:t>2</w:t>
      </w:r>
      <w:r>
        <w:rPr>
          <w:rFonts w:ascii="Calibri" w:eastAsia="Calibri" w:hAnsi="Calibri"/>
          <w:color w:val="000000"/>
          <w:lang w:eastAsia="en-US"/>
        </w:rPr>
        <w:t>. godinu za sljedeće namjene:</w:t>
      </w:r>
    </w:p>
    <w:p w14:paraId="1251F702" w14:textId="77777777" w:rsidR="001A699C" w:rsidRDefault="001A699C" w:rsidP="001A699C">
      <w:pPr>
        <w:jc w:val="both"/>
        <w:rPr>
          <w:rFonts w:ascii="Calibri" w:eastAsia="Times New Roman" w:hAnsi="Calibri"/>
          <w:lang w:eastAsia="hr-HR"/>
        </w:rPr>
      </w:pPr>
    </w:p>
    <w:p w14:paraId="6D7DB402" w14:textId="0BEBA876" w:rsidR="001A699C" w:rsidRDefault="001A699C" w:rsidP="001A699C">
      <w:pPr>
        <w:spacing w:before="120" w:after="120"/>
        <w:jc w:val="both"/>
        <w:rPr>
          <w:rFonts w:ascii="Calibri" w:hAnsi="Calibri"/>
          <w:b/>
        </w:rPr>
      </w:pPr>
      <w:r>
        <w:rPr>
          <w:rFonts w:ascii="Calibri" w:hAnsi="Calibri"/>
          <w:b/>
        </w:rPr>
        <w:t>MJERA 1: POTPORA RAZVOJU POLJOPRIVREDN</w:t>
      </w:r>
      <w:r w:rsidR="000B39A9">
        <w:rPr>
          <w:rFonts w:ascii="Calibri" w:hAnsi="Calibri"/>
          <w:b/>
        </w:rPr>
        <w:t>E</w:t>
      </w:r>
      <w:r>
        <w:rPr>
          <w:rFonts w:ascii="Calibri" w:hAnsi="Calibri"/>
          <w:b/>
        </w:rPr>
        <w:t xml:space="preserve"> </w:t>
      </w:r>
      <w:r w:rsidR="000B39A9">
        <w:rPr>
          <w:rFonts w:ascii="Calibri" w:hAnsi="Calibri"/>
          <w:b/>
        </w:rPr>
        <w:t>PROIZVODNJE</w:t>
      </w:r>
    </w:p>
    <w:p w14:paraId="0A6F97FB" w14:textId="77777777" w:rsidR="001A699C" w:rsidRDefault="001A699C" w:rsidP="001A699C">
      <w:pPr>
        <w:spacing w:before="120" w:after="120"/>
        <w:jc w:val="both"/>
        <w:rPr>
          <w:rFonts w:ascii="Calibri" w:hAnsi="Calibri"/>
          <w:b/>
        </w:rPr>
      </w:pPr>
      <w:r>
        <w:rPr>
          <w:rFonts w:ascii="Calibri" w:hAnsi="Calibri"/>
          <w:b/>
        </w:rPr>
        <w:t>MJERA 2: POTPORA ZA NABAVKU PČELINJIH ZAJEDNICA, POMAGALA, PRIBORA I OPREME KOJA SE KORISTI U PČELARSTVU</w:t>
      </w:r>
    </w:p>
    <w:p w14:paraId="76263758" w14:textId="77777777" w:rsidR="001A699C" w:rsidRDefault="001A699C" w:rsidP="001A699C">
      <w:pPr>
        <w:jc w:val="both"/>
        <w:rPr>
          <w:rFonts w:ascii="Calibri" w:hAnsi="Calibri"/>
        </w:rPr>
      </w:pPr>
    </w:p>
    <w:p w14:paraId="33262FE5" w14:textId="77777777" w:rsidR="001A699C" w:rsidRDefault="001A699C" w:rsidP="001A699C">
      <w:pPr>
        <w:jc w:val="both"/>
        <w:rPr>
          <w:rFonts w:ascii="Calibri" w:hAnsi="Calibri"/>
          <w:b/>
          <w:i/>
          <w:color w:val="000000"/>
        </w:rPr>
      </w:pPr>
      <w:r>
        <w:rPr>
          <w:rFonts w:ascii="Calibri" w:hAnsi="Calibri"/>
          <w:b/>
          <w:i/>
          <w:color w:val="000000"/>
        </w:rPr>
        <w:t>OPĆI UVJETI I KRITERIJI ZA DODJELU POTPORE</w:t>
      </w:r>
    </w:p>
    <w:p w14:paraId="5B0820A8" w14:textId="77777777" w:rsidR="001A699C" w:rsidRDefault="001A699C" w:rsidP="001A699C">
      <w:pPr>
        <w:jc w:val="both"/>
        <w:rPr>
          <w:rFonts w:ascii="Calibri" w:hAnsi="Calibri"/>
        </w:rPr>
      </w:pPr>
    </w:p>
    <w:p w14:paraId="0664CF17" w14:textId="2C6C7C6F" w:rsidR="001A699C" w:rsidRDefault="001A699C" w:rsidP="000B39A9">
      <w:pPr>
        <w:spacing w:line="276" w:lineRule="auto"/>
        <w:jc w:val="both"/>
        <w:rPr>
          <w:rFonts w:ascii="Calibri" w:eastAsia="Calibri" w:hAnsi="Calibri"/>
          <w:color w:val="000000"/>
          <w:lang w:eastAsia="en-US"/>
        </w:rPr>
      </w:pPr>
      <w:r>
        <w:rPr>
          <w:rFonts w:ascii="Calibri" w:eastAsia="Calibri" w:hAnsi="Calibri"/>
          <w:color w:val="000000"/>
          <w:lang w:eastAsia="en-US"/>
        </w:rPr>
        <w:tab/>
      </w:r>
    </w:p>
    <w:p w14:paraId="5C0028D5" w14:textId="77777777" w:rsidR="000B39A9" w:rsidRPr="00377C2E" w:rsidRDefault="000B39A9" w:rsidP="000B39A9">
      <w:pPr>
        <w:pStyle w:val="NoSpacing"/>
        <w:spacing w:line="276" w:lineRule="auto"/>
        <w:ind w:firstLine="720"/>
        <w:jc w:val="both"/>
        <w:rPr>
          <w:rFonts w:eastAsia="Times New Roman"/>
          <w:color w:val="000000" w:themeColor="text1"/>
          <w:sz w:val="24"/>
          <w:szCs w:val="24"/>
          <w:lang w:eastAsia="hr-HR"/>
        </w:rPr>
      </w:pPr>
      <w:r w:rsidRPr="00377C2E">
        <w:rPr>
          <w:rFonts w:eastAsia="Times New Roman"/>
          <w:color w:val="000000" w:themeColor="text1"/>
          <w:sz w:val="24"/>
          <w:szCs w:val="24"/>
          <w:lang w:eastAsia="hr-HR"/>
        </w:rPr>
        <w:t>Korisnici sredstava potpore mogu biti poljoprivrednici upisani u Upisnik poljoprivrednika ili Upisnik obiteljskih poljoprivrednih gospodarstava, koji imaju sjedište odnosno prebivalište na području Općine Matulji. Poljoprivrednici su fizičke ili pravne osobe ili skupine fizičkih ili pravnih osoba koje obavljaju poljoprivrednu djelatnost, a obuhvaćaju slijedeće organizacijske oblike: obiteljska poljoprivredna gospodarstva (OPG), samoopskrbna poljoprivredna gospodarstva (SOPG),</w:t>
      </w:r>
      <w:r w:rsidRPr="00377C2E">
        <w:rPr>
          <w:rFonts w:ascii="Arial" w:hAnsi="Arial" w:cs="Arial"/>
          <w:color w:val="000000" w:themeColor="text1"/>
          <w:sz w:val="20"/>
          <w:szCs w:val="20"/>
          <w:shd w:val="clear" w:color="auto" w:fill="FFFFFF"/>
        </w:rPr>
        <w:t xml:space="preserve"> </w:t>
      </w:r>
      <w:r w:rsidRPr="00377C2E">
        <w:rPr>
          <w:rFonts w:eastAsia="Times New Roman"/>
          <w:color w:val="000000" w:themeColor="text1"/>
          <w:sz w:val="24"/>
          <w:szCs w:val="24"/>
          <w:lang w:eastAsia="hr-HR"/>
        </w:rPr>
        <w:t>obrte, trgovačka društva i zadruge (u daljnjem tekstu: Korisnik).</w:t>
      </w:r>
    </w:p>
    <w:p w14:paraId="7CEF9B47" w14:textId="77777777" w:rsidR="000B39A9" w:rsidRPr="00377C2E" w:rsidRDefault="000B39A9" w:rsidP="000B39A9">
      <w:pPr>
        <w:pStyle w:val="NoSpacing"/>
        <w:spacing w:line="276" w:lineRule="auto"/>
        <w:jc w:val="both"/>
        <w:rPr>
          <w:rFonts w:eastAsia="Times New Roman"/>
          <w:color w:val="000000" w:themeColor="text1"/>
          <w:sz w:val="24"/>
          <w:szCs w:val="24"/>
          <w:lang w:eastAsia="hr-HR"/>
        </w:rPr>
      </w:pPr>
      <w:r w:rsidRPr="00377C2E">
        <w:rPr>
          <w:rFonts w:eastAsia="Times New Roman"/>
          <w:color w:val="000000" w:themeColor="text1"/>
          <w:sz w:val="24"/>
          <w:szCs w:val="24"/>
          <w:lang w:eastAsia="hr-HR"/>
        </w:rPr>
        <w:tab/>
        <w:t xml:space="preserve">Za Korisnike potpora koji su u sustavu PDV-a troškovi PDV-a nisu prihvatljivi za odobravanje potpore. </w:t>
      </w:r>
    </w:p>
    <w:p w14:paraId="0D2B59BC" w14:textId="40B86460" w:rsidR="000B39A9" w:rsidRPr="00377C2E" w:rsidRDefault="000B39A9" w:rsidP="000B39A9">
      <w:pPr>
        <w:pStyle w:val="NoSpacing"/>
        <w:spacing w:line="276" w:lineRule="auto"/>
        <w:ind w:firstLine="720"/>
        <w:jc w:val="both"/>
        <w:rPr>
          <w:rFonts w:eastAsia="Times New Roman"/>
          <w:color w:val="000000" w:themeColor="text1"/>
          <w:sz w:val="24"/>
          <w:szCs w:val="24"/>
          <w:lang w:eastAsia="hr-HR"/>
        </w:rPr>
      </w:pPr>
      <w:r w:rsidRPr="00377C2E">
        <w:rPr>
          <w:rFonts w:eastAsia="Times New Roman"/>
          <w:color w:val="000000" w:themeColor="text1"/>
          <w:sz w:val="24"/>
          <w:szCs w:val="24"/>
          <w:lang w:eastAsia="hr-HR"/>
        </w:rPr>
        <w:t xml:space="preserve">Priznaju se troškovi nastali nakon 1. siječnja 2022. godine  </w:t>
      </w:r>
    </w:p>
    <w:p w14:paraId="1BCA13A3" w14:textId="77777777" w:rsidR="000B39A9" w:rsidRDefault="000B39A9" w:rsidP="000B39A9">
      <w:pPr>
        <w:spacing w:line="276" w:lineRule="auto"/>
        <w:jc w:val="both"/>
        <w:rPr>
          <w:rFonts w:ascii="Calibri" w:eastAsia="Calibri" w:hAnsi="Calibri"/>
          <w:color w:val="000000"/>
          <w:lang w:eastAsia="en-US"/>
        </w:rPr>
      </w:pPr>
      <w:r w:rsidRPr="00AF6DD3">
        <w:rPr>
          <w:rFonts w:eastAsia="Times New Roman"/>
          <w:color w:val="FF0000"/>
          <w:lang w:eastAsia="hr-HR"/>
        </w:rPr>
        <w:tab/>
      </w:r>
      <w:r>
        <w:rPr>
          <w:rFonts w:ascii="Calibri" w:eastAsia="Calibri" w:hAnsi="Calibri"/>
          <w:color w:val="000000"/>
          <w:lang w:eastAsia="en-US"/>
        </w:rPr>
        <w:t>Na javni poziv ne mogu se javiti podnositelji u stečaju, postupku likvidacije (zatvaranja) i oni koji imaju nepodmirene obveze prema Općini Matulji.</w:t>
      </w:r>
    </w:p>
    <w:p w14:paraId="263F5F04" w14:textId="77777777" w:rsidR="00172FBE" w:rsidRDefault="000B39A9" w:rsidP="00BD53CB">
      <w:pPr>
        <w:pStyle w:val="NoSpacing"/>
        <w:spacing w:line="276" w:lineRule="auto"/>
        <w:ind w:firstLine="708"/>
        <w:jc w:val="both"/>
        <w:rPr>
          <w:rFonts w:eastAsia="Times New Roman"/>
          <w:color w:val="000000" w:themeColor="text1"/>
          <w:sz w:val="24"/>
          <w:szCs w:val="24"/>
          <w:lang w:eastAsia="hr-HR"/>
        </w:rPr>
      </w:pPr>
      <w:r w:rsidRPr="00BD53CB">
        <w:rPr>
          <w:rFonts w:eastAsia="Times New Roman"/>
          <w:color w:val="000000" w:themeColor="text1"/>
          <w:sz w:val="24"/>
          <w:szCs w:val="24"/>
          <w:lang w:eastAsia="hr-HR"/>
        </w:rPr>
        <w:t xml:space="preserve"> </w:t>
      </w:r>
    </w:p>
    <w:p w14:paraId="1E311819" w14:textId="77777777" w:rsidR="00172FBE" w:rsidRDefault="00172FBE" w:rsidP="00BD53CB">
      <w:pPr>
        <w:pStyle w:val="NoSpacing"/>
        <w:spacing w:line="276" w:lineRule="auto"/>
        <w:ind w:firstLine="708"/>
        <w:jc w:val="both"/>
        <w:rPr>
          <w:rFonts w:eastAsia="Times New Roman"/>
          <w:color w:val="000000" w:themeColor="text1"/>
          <w:sz w:val="24"/>
          <w:szCs w:val="24"/>
          <w:lang w:eastAsia="hr-HR"/>
        </w:rPr>
      </w:pPr>
    </w:p>
    <w:p w14:paraId="7FF8F588" w14:textId="682CEA9B" w:rsidR="00BD53CB" w:rsidRPr="00BD53CB" w:rsidRDefault="00BD53CB" w:rsidP="00BD53CB">
      <w:pPr>
        <w:pStyle w:val="NoSpacing"/>
        <w:spacing w:line="276" w:lineRule="auto"/>
        <w:ind w:firstLine="708"/>
        <w:jc w:val="both"/>
        <w:rPr>
          <w:rFonts w:eastAsia="Times New Roman"/>
          <w:color w:val="000000" w:themeColor="text1"/>
          <w:sz w:val="24"/>
          <w:szCs w:val="24"/>
          <w:lang w:eastAsia="hr-HR"/>
        </w:rPr>
      </w:pPr>
      <w:r w:rsidRPr="00BD53CB">
        <w:rPr>
          <w:rFonts w:eastAsia="Times New Roman"/>
          <w:color w:val="000000" w:themeColor="text1"/>
          <w:sz w:val="24"/>
          <w:szCs w:val="24"/>
          <w:lang w:eastAsia="hr-HR"/>
        </w:rPr>
        <w:t>Korisnici ne smiju isti trošak za koji su ostvarili sufinanciranje iz nekog drugog izvora tijekom tekuće godine prijaviti za dodjelu potpora od strane Općine Matulji.</w:t>
      </w:r>
    </w:p>
    <w:p w14:paraId="6481A0BC" w14:textId="77777777" w:rsidR="000B39A9" w:rsidRDefault="000B39A9" w:rsidP="001A699C">
      <w:pPr>
        <w:spacing w:line="276" w:lineRule="auto"/>
        <w:jc w:val="both"/>
        <w:rPr>
          <w:rFonts w:ascii="Calibri" w:eastAsia="Calibri" w:hAnsi="Calibri"/>
          <w:color w:val="000000"/>
          <w:lang w:eastAsia="en-US"/>
        </w:rPr>
      </w:pPr>
    </w:p>
    <w:p w14:paraId="646965FB" w14:textId="20E0EF43" w:rsidR="001A699C" w:rsidRDefault="001A699C" w:rsidP="001A699C">
      <w:pPr>
        <w:spacing w:line="276" w:lineRule="auto"/>
        <w:jc w:val="both"/>
        <w:rPr>
          <w:rFonts w:ascii="Calibri" w:eastAsia="Calibri" w:hAnsi="Calibri"/>
          <w:color w:val="000000"/>
          <w:lang w:eastAsia="en-US"/>
        </w:rPr>
      </w:pPr>
      <w:r>
        <w:rPr>
          <w:rFonts w:ascii="Calibri" w:eastAsia="Calibri" w:hAnsi="Calibri"/>
          <w:b/>
          <w:lang w:eastAsia="en-US"/>
        </w:rPr>
        <w:t xml:space="preserve">MJERA 1. </w:t>
      </w:r>
      <w:r>
        <w:rPr>
          <w:rFonts w:ascii="Calibri" w:eastAsia="Calibri" w:hAnsi="Calibri"/>
          <w:b/>
          <w:color w:val="000000"/>
          <w:lang w:eastAsia="en-US"/>
        </w:rPr>
        <w:t>Potpora razvoju poljoprivredn</w:t>
      </w:r>
      <w:r w:rsidR="00377C2E">
        <w:rPr>
          <w:rFonts w:ascii="Calibri" w:eastAsia="Calibri" w:hAnsi="Calibri"/>
          <w:b/>
          <w:color w:val="000000"/>
          <w:lang w:eastAsia="en-US"/>
        </w:rPr>
        <w:t>e</w:t>
      </w:r>
      <w:r>
        <w:rPr>
          <w:rFonts w:ascii="Calibri" w:eastAsia="Calibri" w:hAnsi="Calibri"/>
          <w:b/>
          <w:color w:val="000000"/>
          <w:lang w:eastAsia="en-US"/>
        </w:rPr>
        <w:t xml:space="preserve"> </w:t>
      </w:r>
      <w:r w:rsidR="00377C2E">
        <w:rPr>
          <w:rFonts w:ascii="Calibri" w:eastAsia="Calibri" w:hAnsi="Calibri"/>
          <w:b/>
          <w:color w:val="000000"/>
          <w:lang w:eastAsia="en-US"/>
        </w:rPr>
        <w:t>proizvodnje</w:t>
      </w:r>
      <w:r>
        <w:rPr>
          <w:rFonts w:ascii="Calibri" w:eastAsia="Calibri" w:hAnsi="Calibri"/>
          <w:color w:val="000000"/>
          <w:lang w:eastAsia="en-US"/>
        </w:rPr>
        <w:t xml:space="preserve"> </w:t>
      </w:r>
    </w:p>
    <w:p w14:paraId="3A7A2E5B" w14:textId="42EFA69D" w:rsidR="001A699C" w:rsidRDefault="001A699C" w:rsidP="001A699C">
      <w:pPr>
        <w:spacing w:line="276" w:lineRule="auto"/>
        <w:jc w:val="both"/>
        <w:rPr>
          <w:rFonts w:ascii="Calibri" w:eastAsia="Calibri" w:hAnsi="Calibri"/>
          <w:color w:val="000000"/>
          <w:lang w:eastAsia="en-US"/>
        </w:rPr>
      </w:pPr>
    </w:p>
    <w:p w14:paraId="332BBB3F" w14:textId="3930A27F" w:rsidR="00BD53CB" w:rsidRPr="00F025A6" w:rsidRDefault="00BD53CB" w:rsidP="00BD53CB">
      <w:pPr>
        <w:pStyle w:val="NoSpacing"/>
        <w:spacing w:line="276" w:lineRule="auto"/>
        <w:jc w:val="both"/>
        <w:rPr>
          <w:rFonts w:eastAsia="Times New Roman"/>
          <w:color w:val="000000"/>
          <w:sz w:val="24"/>
          <w:szCs w:val="24"/>
          <w:lang w:eastAsia="hr-HR"/>
        </w:rPr>
      </w:pPr>
      <w:r w:rsidRPr="00F025A6">
        <w:rPr>
          <w:rFonts w:eastAsia="Times New Roman"/>
          <w:color w:val="000000"/>
          <w:sz w:val="24"/>
          <w:szCs w:val="24"/>
          <w:lang w:eastAsia="hr-HR"/>
        </w:rPr>
        <w:t xml:space="preserve">Potpora se dodjeljuje </w:t>
      </w:r>
      <w:bookmarkStart w:id="0" w:name="_Hlk96599048"/>
      <w:r w:rsidRPr="00F025A6">
        <w:rPr>
          <w:rFonts w:eastAsia="Times New Roman"/>
          <w:color w:val="000000"/>
          <w:sz w:val="24"/>
          <w:szCs w:val="24"/>
          <w:lang w:eastAsia="hr-HR"/>
        </w:rPr>
        <w:t xml:space="preserve">Korisnicima potpora </w:t>
      </w:r>
      <w:bookmarkEnd w:id="0"/>
      <w:r w:rsidRPr="00F025A6">
        <w:rPr>
          <w:rFonts w:eastAsia="Times New Roman"/>
          <w:color w:val="000000"/>
          <w:sz w:val="24"/>
          <w:szCs w:val="24"/>
          <w:lang w:eastAsia="hr-HR"/>
        </w:rPr>
        <w:t>za sufinanciranje sljedećih aktivnosti:</w:t>
      </w:r>
    </w:p>
    <w:p w14:paraId="2FBB32AF" w14:textId="77777777" w:rsidR="00BD53CB" w:rsidRPr="00B30889" w:rsidRDefault="00BD53CB" w:rsidP="00BD53CB">
      <w:pPr>
        <w:widowControl/>
        <w:numPr>
          <w:ilvl w:val="2"/>
          <w:numId w:val="7"/>
        </w:numPr>
        <w:suppressAutoHyphens w:val="0"/>
        <w:ind w:left="993" w:hanging="284"/>
        <w:jc w:val="both"/>
        <w:rPr>
          <w:rFonts w:ascii="Calibri" w:hAnsi="Calibri"/>
          <w:color w:val="000000"/>
        </w:rPr>
      </w:pPr>
      <w:r w:rsidRPr="00B30889">
        <w:rPr>
          <w:rFonts w:ascii="Calibri" w:hAnsi="Calibri"/>
          <w:color w:val="000000"/>
        </w:rPr>
        <w:t>nabave certificiranog sadnog materijala za podizanje novih i/ili restrukturiranje postojećih višegodišnjih nasada voća (koštičavog, jezgričavog, lupinastog, jagodastog i bobičastog), vinove loze, smokava, maslina, ljekovitog i medonosnog bilja</w:t>
      </w:r>
    </w:p>
    <w:p w14:paraId="3B943266" w14:textId="77777777" w:rsidR="00BD53CB" w:rsidRPr="00B30889" w:rsidRDefault="00BD53CB" w:rsidP="00BD53CB">
      <w:pPr>
        <w:widowControl/>
        <w:numPr>
          <w:ilvl w:val="2"/>
          <w:numId w:val="7"/>
        </w:numPr>
        <w:suppressAutoHyphens w:val="0"/>
        <w:ind w:left="993" w:hanging="284"/>
        <w:jc w:val="both"/>
        <w:rPr>
          <w:rFonts w:ascii="Calibri" w:hAnsi="Calibri"/>
          <w:color w:val="000000"/>
        </w:rPr>
      </w:pPr>
      <w:r w:rsidRPr="00B30889">
        <w:rPr>
          <w:rFonts w:ascii="Calibri" w:hAnsi="Calibri"/>
          <w:color w:val="000000"/>
        </w:rPr>
        <w:t>troškovi analize tla, troškovi armature (stupovi, žice), troškovi ograđivanja (električni pastir, stupovi, žice, mreže), troškovi postavljanja sustava za navodnjavanje, troškovi postavljanja protugradne zaštite, troškovi kupnje i/ili opremanja zaštićenih prostora staklenika/ plastenika i sl. za jednogodišnje i višegodišnje nasade povrća, cvijeća, ljekovitog i medonosnog bilja, voća, vinove loze, smokava, maslina</w:t>
      </w:r>
    </w:p>
    <w:p w14:paraId="3F5E5031" w14:textId="77777777" w:rsidR="00BD53CB" w:rsidRPr="00B30889" w:rsidRDefault="00BD53CB" w:rsidP="00BD53CB">
      <w:pPr>
        <w:widowControl/>
        <w:numPr>
          <w:ilvl w:val="2"/>
          <w:numId w:val="7"/>
        </w:numPr>
        <w:suppressAutoHyphens w:val="0"/>
        <w:ind w:left="993" w:hanging="284"/>
        <w:rPr>
          <w:rFonts w:ascii="Calibri" w:hAnsi="Calibri"/>
          <w:color w:val="000000"/>
        </w:rPr>
      </w:pPr>
      <w:r w:rsidRPr="00B30889">
        <w:rPr>
          <w:rFonts w:ascii="Calibri" w:hAnsi="Calibri"/>
          <w:color w:val="000000"/>
        </w:rPr>
        <w:t xml:space="preserve">nabave uzgojno valjanih grla domaćih životinja </w:t>
      </w:r>
    </w:p>
    <w:p w14:paraId="2037392D" w14:textId="77777777" w:rsidR="00BD53CB" w:rsidRPr="00B30889" w:rsidRDefault="00BD53CB" w:rsidP="00BD53CB">
      <w:pPr>
        <w:widowControl/>
        <w:numPr>
          <w:ilvl w:val="2"/>
          <w:numId w:val="7"/>
        </w:numPr>
        <w:suppressAutoHyphens w:val="0"/>
        <w:ind w:left="993" w:hanging="284"/>
        <w:rPr>
          <w:rFonts w:ascii="Calibri" w:hAnsi="Calibri"/>
          <w:color w:val="000000"/>
        </w:rPr>
      </w:pPr>
      <w:r w:rsidRPr="00B30889">
        <w:rPr>
          <w:rFonts w:ascii="Calibri" w:hAnsi="Calibri"/>
          <w:color w:val="000000"/>
        </w:rPr>
        <w:t>nabave nove poljoprivredne mehanizacije, strojeva i/ili opreme</w:t>
      </w:r>
    </w:p>
    <w:p w14:paraId="019930DE" w14:textId="77777777" w:rsidR="00BD53CB" w:rsidRPr="00F025A6" w:rsidRDefault="00BD53CB" w:rsidP="00BD53CB">
      <w:pPr>
        <w:widowControl/>
        <w:numPr>
          <w:ilvl w:val="2"/>
          <w:numId w:val="7"/>
        </w:numPr>
        <w:suppressAutoHyphens w:val="0"/>
        <w:ind w:left="993" w:hanging="284"/>
        <w:rPr>
          <w:rFonts w:ascii="Calibri" w:hAnsi="Calibri"/>
          <w:color w:val="000000"/>
        </w:rPr>
      </w:pPr>
      <w:r w:rsidRPr="00F025A6">
        <w:rPr>
          <w:rFonts w:ascii="Calibri" w:hAnsi="Calibri"/>
          <w:color w:val="000000"/>
        </w:rPr>
        <w:t>uvođenje novih tehnologija i ulaganja u prerađivačke kapacitete</w:t>
      </w:r>
    </w:p>
    <w:p w14:paraId="7ED7AD99" w14:textId="77777777" w:rsidR="00BD53CB" w:rsidRDefault="00BD53CB" w:rsidP="001A699C">
      <w:pPr>
        <w:spacing w:line="276" w:lineRule="auto"/>
        <w:jc w:val="both"/>
        <w:rPr>
          <w:rFonts w:ascii="Calibri" w:eastAsia="Calibri" w:hAnsi="Calibri"/>
          <w:color w:val="000000"/>
          <w:lang w:eastAsia="en-US"/>
        </w:rPr>
      </w:pPr>
    </w:p>
    <w:p w14:paraId="5B3CBB08" w14:textId="77777777" w:rsidR="001A699C" w:rsidRDefault="001A699C" w:rsidP="001A699C">
      <w:pPr>
        <w:spacing w:line="276" w:lineRule="auto"/>
        <w:jc w:val="both"/>
        <w:rPr>
          <w:rFonts w:ascii="Calibri" w:eastAsia="Calibri" w:hAnsi="Calibri"/>
          <w:color w:val="000000"/>
          <w:lang w:eastAsia="en-US"/>
        </w:rPr>
      </w:pPr>
      <w:r>
        <w:rPr>
          <w:rFonts w:ascii="Calibri" w:eastAsia="Calibri" w:hAnsi="Calibri"/>
          <w:color w:val="000000"/>
          <w:lang w:eastAsia="en-US"/>
        </w:rPr>
        <w:t>Maksimalni iznos potpore po Korisniku je do 50% dokumentiranih prihvatljivih troškova ulaganja, s izuzetkom ekoloških proizvođača za koje će potpora iznositi do 60% dokumentiranih prihvatljivih troškova.</w:t>
      </w:r>
    </w:p>
    <w:p w14:paraId="43E00F00" w14:textId="77777777" w:rsidR="001A699C" w:rsidRDefault="001A699C" w:rsidP="001A699C">
      <w:pPr>
        <w:spacing w:line="276" w:lineRule="auto"/>
        <w:jc w:val="both"/>
        <w:rPr>
          <w:rFonts w:ascii="Calibri" w:eastAsia="Calibri" w:hAnsi="Calibri"/>
          <w:b/>
          <w:color w:val="000000"/>
          <w:u w:val="single"/>
          <w:lang w:eastAsia="en-US"/>
        </w:rPr>
      </w:pPr>
    </w:p>
    <w:p w14:paraId="05AC5ED3" w14:textId="77777777" w:rsidR="001A699C" w:rsidRDefault="001A699C" w:rsidP="001A699C">
      <w:pPr>
        <w:spacing w:line="276" w:lineRule="auto"/>
        <w:jc w:val="both"/>
        <w:rPr>
          <w:rFonts w:ascii="Calibri" w:eastAsia="Calibri" w:hAnsi="Calibri"/>
          <w:color w:val="000000"/>
          <w:lang w:eastAsia="en-US"/>
        </w:rPr>
      </w:pPr>
      <w:r>
        <w:rPr>
          <w:rFonts w:ascii="Calibri" w:eastAsia="Calibri" w:hAnsi="Calibri"/>
          <w:color w:val="000000"/>
          <w:lang w:eastAsia="en-US"/>
        </w:rPr>
        <w:t xml:space="preserve">Maksimalni iznos sredstava potpore je 25.000,00 kn po korisniku godišnje. </w:t>
      </w:r>
    </w:p>
    <w:p w14:paraId="40BE86BD" w14:textId="77777777" w:rsidR="001A699C" w:rsidRDefault="001A699C" w:rsidP="001A699C">
      <w:pPr>
        <w:spacing w:line="276" w:lineRule="auto"/>
        <w:jc w:val="both"/>
        <w:rPr>
          <w:rFonts w:eastAsia="Times New Roman"/>
          <w:b/>
          <w:lang w:eastAsia="hr-HR"/>
        </w:rPr>
      </w:pPr>
    </w:p>
    <w:p w14:paraId="6843E270" w14:textId="77777777" w:rsidR="001A699C" w:rsidRDefault="001A699C" w:rsidP="001A699C">
      <w:pPr>
        <w:spacing w:line="276" w:lineRule="auto"/>
        <w:jc w:val="both"/>
        <w:rPr>
          <w:b/>
        </w:rPr>
      </w:pPr>
    </w:p>
    <w:p w14:paraId="0F52E477" w14:textId="77777777" w:rsidR="001A699C" w:rsidRDefault="001A699C" w:rsidP="001A699C">
      <w:pPr>
        <w:spacing w:line="276" w:lineRule="auto"/>
        <w:jc w:val="both"/>
        <w:rPr>
          <w:rFonts w:ascii="Calibri" w:eastAsia="Calibri" w:hAnsi="Calibri"/>
          <w:b/>
          <w:color w:val="000000"/>
          <w:lang w:eastAsia="en-US"/>
        </w:rPr>
      </w:pPr>
      <w:r>
        <w:rPr>
          <w:rFonts w:ascii="Calibri" w:eastAsia="Calibri" w:hAnsi="Calibri"/>
          <w:b/>
          <w:color w:val="000000"/>
          <w:lang w:eastAsia="en-US"/>
        </w:rPr>
        <w:t>Mjera 2: Potpora za nabavku pčelinjih zajednica, pomagala, pribora i opreme koja se koristi u pčelarstvu</w:t>
      </w:r>
    </w:p>
    <w:p w14:paraId="7A1373C8" w14:textId="77777777" w:rsidR="001A699C" w:rsidRDefault="001A699C" w:rsidP="001A699C">
      <w:pPr>
        <w:spacing w:line="276" w:lineRule="auto"/>
        <w:jc w:val="both"/>
        <w:rPr>
          <w:rFonts w:ascii="Calibri" w:eastAsia="Calibri" w:hAnsi="Calibri"/>
          <w:b/>
          <w:color w:val="000000"/>
          <w:lang w:eastAsia="en-US"/>
        </w:rPr>
      </w:pPr>
    </w:p>
    <w:p w14:paraId="574DB598" w14:textId="1B6641A0" w:rsidR="001A699C" w:rsidRDefault="001A699C" w:rsidP="001A699C">
      <w:pPr>
        <w:shd w:val="clear" w:color="auto" w:fill="FFFFFF"/>
        <w:spacing w:line="276" w:lineRule="auto"/>
        <w:jc w:val="both"/>
        <w:rPr>
          <w:rFonts w:ascii="Calibri" w:eastAsia="Calibri" w:hAnsi="Calibri"/>
          <w:color w:val="000000"/>
          <w:lang w:eastAsia="en-US"/>
        </w:rPr>
      </w:pPr>
      <w:r>
        <w:rPr>
          <w:rFonts w:ascii="Calibri" w:eastAsia="Calibri" w:hAnsi="Calibri"/>
          <w:color w:val="000000"/>
          <w:lang w:eastAsia="en-US"/>
        </w:rPr>
        <w:t xml:space="preserve">Potpora se odobrava </w:t>
      </w:r>
      <w:r w:rsidR="00BD53CB">
        <w:rPr>
          <w:rFonts w:ascii="Calibri" w:eastAsia="Calibri" w:hAnsi="Calibri"/>
          <w:color w:val="000000"/>
          <w:lang w:eastAsia="en-US"/>
        </w:rPr>
        <w:t>Korisnicima</w:t>
      </w:r>
      <w:r>
        <w:rPr>
          <w:rFonts w:ascii="Calibri" w:eastAsia="Calibri" w:hAnsi="Calibri"/>
          <w:color w:val="000000"/>
          <w:lang w:eastAsia="en-US"/>
        </w:rPr>
        <w:t xml:space="preserve"> upisanim u Evidenciju pčelara i pčelinjaka za nabavku pčelinjih zajednica, pomagala, pribora i opreme koja se koristi u pčelarstvu </w:t>
      </w:r>
    </w:p>
    <w:p w14:paraId="5B3C5E76" w14:textId="77777777" w:rsidR="001A699C" w:rsidRDefault="001A699C" w:rsidP="001A699C">
      <w:pPr>
        <w:spacing w:line="276" w:lineRule="auto"/>
        <w:jc w:val="both"/>
        <w:rPr>
          <w:rFonts w:ascii="Calibri" w:eastAsia="Calibri" w:hAnsi="Calibri"/>
          <w:color w:val="000000"/>
          <w:lang w:eastAsia="en-US"/>
        </w:rPr>
      </w:pPr>
      <w:r>
        <w:rPr>
          <w:rFonts w:ascii="Calibri" w:eastAsia="Calibri" w:hAnsi="Calibri"/>
          <w:color w:val="000000"/>
          <w:lang w:eastAsia="en-US"/>
        </w:rPr>
        <w:t>Maksimalni iznos potpore po Korisniku je do 50% dokumentiranih prihvatljivih troškova ulaganja,  s izuzetkom ekoloških proizvođača za koje potpora iznositi do 60% dokumentiranih prihvatljivih troškova.</w:t>
      </w:r>
    </w:p>
    <w:p w14:paraId="3600B154" w14:textId="77777777" w:rsidR="001A699C" w:rsidRDefault="001A699C" w:rsidP="001A699C">
      <w:pPr>
        <w:spacing w:line="276" w:lineRule="auto"/>
        <w:jc w:val="both"/>
        <w:rPr>
          <w:rFonts w:ascii="Calibri" w:eastAsia="Calibri" w:hAnsi="Calibri"/>
          <w:b/>
          <w:color w:val="000000"/>
          <w:u w:val="single"/>
          <w:lang w:eastAsia="en-US"/>
        </w:rPr>
      </w:pPr>
    </w:p>
    <w:p w14:paraId="539FC2E6" w14:textId="77777777" w:rsidR="001A699C" w:rsidRDefault="001A699C" w:rsidP="001A699C">
      <w:pPr>
        <w:spacing w:line="276" w:lineRule="auto"/>
        <w:jc w:val="both"/>
        <w:rPr>
          <w:rFonts w:ascii="Calibri" w:eastAsia="Calibri" w:hAnsi="Calibri"/>
          <w:color w:val="000000"/>
          <w:lang w:eastAsia="en-US"/>
        </w:rPr>
      </w:pPr>
      <w:r>
        <w:rPr>
          <w:rFonts w:ascii="Calibri" w:eastAsia="Calibri" w:hAnsi="Calibri"/>
          <w:color w:val="000000"/>
          <w:lang w:eastAsia="en-US"/>
        </w:rPr>
        <w:t xml:space="preserve">Maksimalni iznos sredstava potpore je 25.000,00 kn po korisniku godišnje. </w:t>
      </w:r>
    </w:p>
    <w:p w14:paraId="3304D429" w14:textId="77777777" w:rsidR="001A699C" w:rsidRDefault="001A699C" w:rsidP="001A699C">
      <w:pPr>
        <w:spacing w:line="276" w:lineRule="auto"/>
        <w:jc w:val="both"/>
        <w:rPr>
          <w:rFonts w:eastAsia="Times New Roman"/>
          <w:color w:val="FF0000"/>
          <w:lang w:eastAsia="hr-HR"/>
        </w:rPr>
      </w:pPr>
    </w:p>
    <w:p w14:paraId="5B4C043B" w14:textId="77777777" w:rsidR="001A699C" w:rsidRDefault="001A699C" w:rsidP="001A699C">
      <w:pPr>
        <w:spacing w:line="276" w:lineRule="auto"/>
        <w:jc w:val="both"/>
        <w:rPr>
          <w:rFonts w:ascii="Calibri" w:hAnsi="Calibri"/>
          <w:b/>
          <w:i/>
        </w:rPr>
      </w:pPr>
      <w:r>
        <w:rPr>
          <w:rFonts w:ascii="Calibri" w:hAnsi="Calibri"/>
          <w:b/>
          <w:i/>
        </w:rPr>
        <w:t>POTREBNA DOKUMENTACIJA I NAČIN PRIJAVE</w:t>
      </w:r>
    </w:p>
    <w:p w14:paraId="0E4B3563" w14:textId="77777777" w:rsidR="001A699C" w:rsidRDefault="001A699C" w:rsidP="001A699C">
      <w:pPr>
        <w:spacing w:line="276" w:lineRule="auto"/>
        <w:jc w:val="both"/>
        <w:rPr>
          <w:rFonts w:ascii="Calibri" w:eastAsia="Calibri" w:hAnsi="Calibri"/>
          <w:color w:val="000000"/>
          <w:lang w:eastAsia="en-US"/>
        </w:rPr>
      </w:pPr>
    </w:p>
    <w:p w14:paraId="764BC44B" w14:textId="77777777" w:rsidR="001A699C" w:rsidRDefault="001A699C" w:rsidP="001A699C">
      <w:pPr>
        <w:spacing w:line="276" w:lineRule="auto"/>
        <w:jc w:val="both"/>
        <w:rPr>
          <w:rFonts w:ascii="Calibri" w:eastAsia="Calibri" w:hAnsi="Calibri"/>
          <w:color w:val="000000"/>
          <w:lang w:eastAsia="en-US"/>
        </w:rPr>
      </w:pPr>
      <w:r>
        <w:rPr>
          <w:rFonts w:ascii="Calibri" w:eastAsia="Calibri" w:hAnsi="Calibri"/>
          <w:color w:val="000000"/>
          <w:lang w:eastAsia="en-US"/>
        </w:rPr>
        <w:tab/>
        <w:t>Pravo na dodjelu potpore poljoprivrednoj proizvodnji na području Općine Matulji ostvaruje se dostavom Zahtjeva za dodjelu potpore sa pripadajućom dokumentacijom za svaku Mjeru.</w:t>
      </w:r>
    </w:p>
    <w:p w14:paraId="53B66D54" w14:textId="77777777" w:rsidR="001A699C" w:rsidRDefault="001A699C" w:rsidP="001A699C">
      <w:pPr>
        <w:spacing w:line="276" w:lineRule="auto"/>
        <w:jc w:val="both"/>
        <w:rPr>
          <w:rFonts w:ascii="Calibri" w:eastAsia="Calibri" w:hAnsi="Calibri"/>
          <w:color w:val="000000"/>
          <w:lang w:eastAsia="en-US"/>
        </w:rPr>
      </w:pPr>
      <w:r>
        <w:rPr>
          <w:rFonts w:ascii="Calibri" w:eastAsia="Calibri" w:hAnsi="Calibri"/>
          <w:color w:val="000000"/>
          <w:lang w:eastAsia="en-US"/>
        </w:rPr>
        <w:tab/>
      </w:r>
      <w:r>
        <w:rPr>
          <w:rFonts w:ascii="Calibri" w:eastAsia="Calibri" w:hAnsi="Calibri"/>
          <w:color w:val="000000"/>
          <w:lang w:eastAsia="en-US"/>
        </w:rPr>
        <w:tab/>
        <w:t xml:space="preserve">  </w:t>
      </w:r>
    </w:p>
    <w:p w14:paraId="3F39BFDE" w14:textId="77777777" w:rsidR="00172FBE" w:rsidRDefault="00172FBE" w:rsidP="001A699C">
      <w:pPr>
        <w:jc w:val="both"/>
        <w:rPr>
          <w:rFonts w:ascii="Calibri" w:eastAsia="Calibri" w:hAnsi="Calibri"/>
          <w:color w:val="000000"/>
          <w:lang w:eastAsia="en-US"/>
        </w:rPr>
      </w:pPr>
    </w:p>
    <w:p w14:paraId="1A668D51" w14:textId="77777777" w:rsidR="00172FBE" w:rsidRDefault="00172FBE" w:rsidP="001A699C">
      <w:pPr>
        <w:jc w:val="both"/>
        <w:rPr>
          <w:rFonts w:ascii="Calibri" w:eastAsia="Calibri" w:hAnsi="Calibri"/>
          <w:color w:val="000000"/>
          <w:lang w:eastAsia="en-US"/>
        </w:rPr>
      </w:pPr>
    </w:p>
    <w:p w14:paraId="188D0191" w14:textId="25827F9E" w:rsidR="001A699C" w:rsidRDefault="001A699C" w:rsidP="001A699C">
      <w:pPr>
        <w:jc w:val="both"/>
        <w:rPr>
          <w:rFonts w:ascii="Calibri" w:eastAsia="Calibri" w:hAnsi="Calibri"/>
          <w:color w:val="000000"/>
          <w:lang w:eastAsia="en-US"/>
        </w:rPr>
      </w:pPr>
      <w:r>
        <w:rPr>
          <w:rFonts w:ascii="Calibri" w:eastAsia="Calibri" w:hAnsi="Calibri"/>
          <w:color w:val="000000"/>
          <w:lang w:eastAsia="en-US"/>
        </w:rPr>
        <w:lastRenderedPageBreak/>
        <w:t>Podnositelj Zahtjeva za dodjelu potpore dužan je dostaviti sljedeću dokumentaciju:</w:t>
      </w:r>
    </w:p>
    <w:p w14:paraId="78B9BEB3" w14:textId="4A7695F9" w:rsidR="00BD53CB" w:rsidRPr="00F025A6" w:rsidRDefault="001A699C" w:rsidP="00BD53CB">
      <w:pPr>
        <w:jc w:val="both"/>
        <w:rPr>
          <w:rFonts w:ascii="Calibri" w:eastAsia="Calibri" w:hAnsi="Calibri" w:cs="Calibri"/>
          <w:color w:val="000000"/>
          <w:lang w:eastAsia="en-US"/>
        </w:rPr>
      </w:pPr>
      <w:r>
        <w:rPr>
          <w:rFonts w:ascii="Calibri" w:eastAsia="Calibri" w:hAnsi="Calibri"/>
          <w:color w:val="000000"/>
          <w:lang w:eastAsia="en-US"/>
        </w:rPr>
        <w:br/>
      </w:r>
      <w:bookmarkStart w:id="1" w:name="_Hlk111545789"/>
      <w:r w:rsidR="00BD53CB" w:rsidRPr="00F025A6">
        <w:rPr>
          <w:rFonts w:ascii="Calibri" w:eastAsia="Calibri" w:hAnsi="Calibri" w:cs="Calibri"/>
          <w:color w:val="000000"/>
          <w:lang w:eastAsia="en-US"/>
        </w:rPr>
        <w:t>1. Obrazac 1. - Zahtjev za dodjelu potpore poljoprivredi na području Općine Matulji za 2022. godinu</w:t>
      </w:r>
    </w:p>
    <w:p w14:paraId="08D5D2F0" w14:textId="77777777" w:rsidR="00BD53CB" w:rsidRPr="00F025A6" w:rsidRDefault="00BD53CB" w:rsidP="00BD53CB">
      <w:pPr>
        <w:spacing w:line="276" w:lineRule="auto"/>
        <w:jc w:val="both"/>
        <w:rPr>
          <w:rFonts w:ascii="Calibri" w:eastAsia="Calibri" w:hAnsi="Calibri" w:cs="Calibri"/>
          <w:color w:val="000000"/>
          <w:lang w:eastAsia="en-US"/>
        </w:rPr>
      </w:pPr>
      <w:r w:rsidRPr="00F025A6">
        <w:rPr>
          <w:rFonts w:ascii="Calibri" w:eastAsia="Calibri" w:hAnsi="Calibri" w:cs="Calibri"/>
          <w:color w:val="000000"/>
          <w:lang w:eastAsia="en-US"/>
        </w:rPr>
        <w:t>2. Obrazac 2. – Izjava o korištenim potporama male vrijednosti</w:t>
      </w:r>
    </w:p>
    <w:p w14:paraId="0E0A090C" w14:textId="77777777" w:rsidR="00BD53CB" w:rsidRPr="00F025A6" w:rsidRDefault="00BD53CB" w:rsidP="00BD53CB">
      <w:pPr>
        <w:spacing w:line="276" w:lineRule="auto"/>
        <w:jc w:val="both"/>
        <w:rPr>
          <w:rFonts w:ascii="Calibri" w:eastAsia="Calibri" w:hAnsi="Calibri" w:cs="Calibri"/>
          <w:color w:val="000000"/>
          <w:lang w:eastAsia="en-US"/>
        </w:rPr>
      </w:pPr>
      <w:r w:rsidRPr="00F025A6">
        <w:rPr>
          <w:rFonts w:ascii="Calibri" w:eastAsia="Calibri" w:hAnsi="Calibri" w:cs="Calibri"/>
          <w:color w:val="000000"/>
          <w:lang w:eastAsia="en-US"/>
        </w:rPr>
        <w:t xml:space="preserve">3. Dokaz o obavljanju gospodarske djelatnosti (ne stariji od 3 mjeseca od dana predaje Zahtjeva) </w:t>
      </w:r>
    </w:p>
    <w:p w14:paraId="3209CC41" w14:textId="77777777" w:rsidR="00BD53CB" w:rsidRPr="00F025A6" w:rsidRDefault="00BD53CB" w:rsidP="00BD53CB">
      <w:pPr>
        <w:spacing w:line="276" w:lineRule="auto"/>
        <w:ind w:left="567"/>
        <w:jc w:val="both"/>
        <w:rPr>
          <w:rFonts w:ascii="Calibri" w:eastAsia="Calibri" w:hAnsi="Calibri" w:cs="Calibri"/>
          <w:color w:val="000000"/>
          <w:lang w:eastAsia="en-US"/>
        </w:rPr>
      </w:pPr>
      <w:r w:rsidRPr="00F025A6">
        <w:rPr>
          <w:rFonts w:ascii="Calibri" w:eastAsia="Calibri" w:hAnsi="Calibri" w:cs="Calibri"/>
          <w:color w:val="000000"/>
          <w:lang w:eastAsia="en-US"/>
        </w:rPr>
        <w:t>- preslika osobne iskaznice (za fizičke osobe)</w:t>
      </w:r>
    </w:p>
    <w:p w14:paraId="3CEDAA9C" w14:textId="77777777" w:rsidR="00BD53CB" w:rsidRPr="00F025A6" w:rsidRDefault="00BD53CB" w:rsidP="00BD53CB">
      <w:pPr>
        <w:spacing w:line="276" w:lineRule="auto"/>
        <w:ind w:left="567"/>
        <w:jc w:val="both"/>
        <w:rPr>
          <w:rFonts w:ascii="Calibri" w:eastAsia="Calibri" w:hAnsi="Calibri" w:cs="Calibri"/>
          <w:color w:val="000000"/>
          <w:lang w:eastAsia="en-US"/>
        </w:rPr>
      </w:pPr>
      <w:r w:rsidRPr="00F025A6">
        <w:rPr>
          <w:rFonts w:ascii="Calibri" w:eastAsia="Calibri" w:hAnsi="Calibri" w:cs="Calibri"/>
          <w:color w:val="000000"/>
          <w:lang w:eastAsia="en-US"/>
        </w:rPr>
        <w:t xml:space="preserve">- preslika izvatka iz sudskog registra Trgovačkog suda (za pravne osobe i zadruge) </w:t>
      </w:r>
    </w:p>
    <w:p w14:paraId="04B70A14" w14:textId="77777777" w:rsidR="00BD53CB" w:rsidRPr="00F025A6" w:rsidRDefault="00BD53CB" w:rsidP="00BD53CB">
      <w:pPr>
        <w:spacing w:line="276" w:lineRule="auto"/>
        <w:ind w:left="567"/>
        <w:jc w:val="both"/>
        <w:rPr>
          <w:rFonts w:ascii="Calibri" w:eastAsia="Calibri" w:hAnsi="Calibri" w:cs="Calibri"/>
          <w:color w:val="000000"/>
          <w:lang w:eastAsia="en-US"/>
        </w:rPr>
      </w:pPr>
      <w:r w:rsidRPr="00F025A6">
        <w:rPr>
          <w:rFonts w:ascii="Calibri" w:eastAsia="Calibri" w:hAnsi="Calibri" w:cs="Calibri"/>
          <w:color w:val="000000"/>
          <w:lang w:eastAsia="en-US"/>
        </w:rPr>
        <w:t>- preslika izvatka iz obrtnog registra (za obrtnike),</w:t>
      </w:r>
    </w:p>
    <w:p w14:paraId="7D0A47DA" w14:textId="77777777" w:rsidR="00BD53CB" w:rsidRPr="00F025A6" w:rsidRDefault="00BD53CB" w:rsidP="00BD53CB">
      <w:pPr>
        <w:spacing w:line="276" w:lineRule="auto"/>
        <w:jc w:val="both"/>
        <w:rPr>
          <w:rFonts w:ascii="Calibri" w:eastAsia="Calibri" w:hAnsi="Calibri" w:cs="Calibri"/>
          <w:color w:val="000000"/>
          <w:lang w:eastAsia="en-US"/>
        </w:rPr>
      </w:pPr>
      <w:r w:rsidRPr="00F025A6">
        <w:rPr>
          <w:rFonts w:ascii="Calibri" w:eastAsia="Calibri" w:hAnsi="Calibri" w:cs="Calibri"/>
          <w:color w:val="000000"/>
          <w:lang w:eastAsia="en-US"/>
        </w:rPr>
        <w:t>4. Preslika Poljoprivredne iskaznice ili Rješenja o upisu u Upisnik poljoprivrednika ili Upisnik obiteljskih poljoprivrednih gospodarstava ili izvatka o upisu u odgovarajući registar</w:t>
      </w:r>
    </w:p>
    <w:p w14:paraId="0E7364F1" w14:textId="77777777" w:rsidR="00BD53CB" w:rsidRPr="00F025A6" w:rsidRDefault="00BD53CB" w:rsidP="00BD53CB">
      <w:pPr>
        <w:spacing w:line="276" w:lineRule="auto"/>
        <w:jc w:val="both"/>
        <w:rPr>
          <w:rFonts w:ascii="Calibri" w:eastAsia="Calibri" w:hAnsi="Calibri" w:cs="Calibri"/>
          <w:color w:val="000000"/>
          <w:lang w:eastAsia="en-US"/>
        </w:rPr>
      </w:pPr>
      <w:r w:rsidRPr="00F025A6">
        <w:rPr>
          <w:rFonts w:ascii="Calibri" w:eastAsia="Calibri" w:hAnsi="Calibri" w:cs="Calibri"/>
          <w:color w:val="000000"/>
          <w:lang w:eastAsia="en-US"/>
        </w:rPr>
        <w:t>5. Za pčelare - Preslika potvrde o Upisu u evidenciju pčelara i pčelinjaka  (ne starije od 3 mjeseca od dana predaje Zahtjeva)</w:t>
      </w:r>
    </w:p>
    <w:p w14:paraId="7BF43702" w14:textId="77777777" w:rsidR="00BD53CB" w:rsidRPr="00F025A6" w:rsidRDefault="00BD53CB" w:rsidP="00BD53CB">
      <w:pPr>
        <w:spacing w:line="276" w:lineRule="auto"/>
        <w:jc w:val="both"/>
        <w:rPr>
          <w:rFonts w:ascii="Calibri" w:eastAsia="Calibri" w:hAnsi="Calibri" w:cs="Calibri"/>
          <w:color w:val="000000"/>
          <w:lang w:eastAsia="en-US"/>
        </w:rPr>
      </w:pPr>
      <w:r w:rsidRPr="00F025A6">
        <w:rPr>
          <w:rFonts w:ascii="Calibri" w:eastAsia="Calibri" w:hAnsi="Calibri" w:cs="Calibri"/>
          <w:color w:val="000000"/>
          <w:lang w:eastAsia="en-US"/>
        </w:rPr>
        <w:t xml:space="preserve">6. Za ekološke proizvođače - Preslika Rješenja o upisu u Upisnik subjekata u ekološkoj proizvodnji  </w:t>
      </w:r>
    </w:p>
    <w:p w14:paraId="62EF302D" w14:textId="77777777" w:rsidR="00BD53CB" w:rsidRPr="00F025A6" w:rsidRDefault="00BD53CB" w:rsidP="00BD53CB">
      <w:pPr>
        <w:spacing w:line="276" w:lineRule="auto"/>
        <w:jc w:val="both"/>
        <w:rPr>
          <w:rFonts w:ascii="Calibri" w:eastAsia="Calibri" w:hAnsi="Calibri" w:cs="Calibri"/>
          <w:color w:val="000000"/>
          <w:lang w:eastAsia="en-US"/>
        </w:rPr>
      </w:pPr>
      <w:r w:rsidRPr="00F025A6">
        <w:rPr>
          <w:rFonts w:ascii="Calibri" w:eastAsia="Calibri" w:hAnsi="Calibri" w:cs="Calibri"/>
          <w:color w:val="000000"/>
          <w:lang w:eastAsia="en-US"/>
        </w:rPr>
        <w:t xml:space="preserve">7. Preslika računa za prihvatljive troškove s dokazom o plaćanju istih (preslika naloga o Prijenosu sredstava ili izvoda sa žiro računa). </w:t>
      </w:r>
    </w:p>
    <w:bookmarkEnd w:id="1"/>
    <w:p w14:paraId="093C3FCC" w14:textId="676838FE" w:rsidR="00BD53CB" w:rsidRDefault="00BD53CB" w:rsidP="001A699C">
      <w:pPr>
        <w:spacing w:line="276" w:lineRule="auto"/>
        <w:jc w:val="both"/>
        <w:rPr>
          <w:rFonts w:ascii="Calibri" w:eastAsia="Calibri" w:hAnsi="Calibri"/>
          <w:color w:val="000000"/>
          <w:lang w:eastAsia="en-US"/>
        </w:rPr>
      </w:pPr>
    </w:p>
    <w:p w14:paraId="33B58CF7" w14:textId="3EFF470E" w:rsidR="001A699C" w:rsidRDefault="001A699C" w:rsidP="001A699C">
      <w:pPr>
        <w:spacing w:line="276" w:lineRule="auto"/>
        <w:jc w:val="both"/>
        <w:rPr>
          <w:rFonts w:ascii="Calibri" w:hAnsi="Calibri"/>
        </w:rPr>
      </w:pPr>
      <w:r>
        <w:rPr>
          <w:rFonts w:ascii="Calibri" w:eastAsia="Calibri" w:hAnsi="Calibri"/>
          <w:color w:val="000000"/>
          <w:lang w:eastAsia="en-US"/>
        </w:rPr>
        <w:tab/>
      </w:r>
      <w:r>
        <w:rPr>
          <w:rFonts w:ascii="Calibri" w:hAnsi="Calibri"/>
        </w:rPr>
        <w:t>Obrazac 1. Zahtjeva za dodjelu potpore poljoprivredi na području Općine Matulji za 20</w:t>
      </w:r>
      <w:r w:rsidR="007B1A63">
        <w:rPr>
          <w:rFonts w:ascii="Calibri" w:hAnsi="Calibri"/>
        </w:rPr>
        <w:t>2</w:t>
      </w:r>
      <w:r w:rsidR="00BD53CB">
        <w:rPr>
          <w:rFonts w:ascii="Calibri" w:hAnsi="Calibri"/>
        </w:rPr>
        <w:t>2</w:t>
      </w:r>
      <w:r>
        <w:rPr>
          <w:rFonts w:ascii="Calibri" w:hAnsi="Calibri"/>
        </w:rPr>
        <w:t>. godinu i Obrazac 2. Izjave o korištenim potporama male vrijednosti, kao i Program potpora poljoprivredi na području Općine Matulji za 20</w:t>
      </w:r>
      <w:r w:rsidR="007B1A63">
        <w:rPr>
          <w:rFonts w:ascii="Calibri" w:hAnsi="Calibri"/>
        </w:rPr>
        <w:t>2</w:t>
      </w:r>
      <w:r w:rsidR="00BD53CB">
        <w:rPr>
          <w:rFonts w:ascii="Calibri" w:hAnsi="Calibri"/>
        </w:rPr>
        <w:t>2</w:t>
      </w:r>
      <w:r w:rsidR="00E16414">
        <w:rPr>
          <w:rFonts w:ascii="Calibri" w:hAnsi="Calibri"/>
        </w:rPr>
        <w:t>.</w:t>
      </w:r>
      <w:r>
        <w:rPr>
          <w:rFonts w:ascii="Calibri" w:hAnsi="Calibri"/>
        </w:rPr>
        <w:t xml:space="preserve"> godinu mogu se podignuti u Općini Matulji svaki radni dan od 8:00 do 14:00 ili na internet stranicama Općine Matulji  </w:t>
      </w:r>
      <w:hyperlink r:id="rId9" w:history="1">
        <w:r>
          <w:rPr>
            <w:rStyle w:val="Hyperlink"/>
            <w:rFonts w:ascii="Calibri" w:hAnsi="Calibri"/>
          </w:rPr>
          <w:t>www.matulji.hr</w:t>
        </w:r>
      </w:hyperlink>
      <w:r>
        <w:rPr>
          <w:rFonts w:ascii="Calibri" w:hAnsi="Calibri"/>
        </w:rPr>
        <w:t xml:space="preserve">. </w:t>
      </w:r>
    </w:p>
    <w:p w14:paraId="56EDB9DE" w14:textId="77777777" w:rsidR="001A699C" w:rsidRDefault="001A699C" w:rsidP="001A699C">
      <w:pPr>
        <w:spacing w:line="276" w:lineRule="auto"/>
        <w:jc w:val="both"/>
        <w:rPr>
          <w:rFonts w:ascii="Calibri" w:hAnsi="Calibri"/>
        </w:rPr>
      </w:pPr>
    </w:p>
    <w:p w14:paraId="79006731" w14:textId="77777777" w:rsidR="001A699C" w:rsidRDefault="001A699C" w:rsidP="001A699C">
      <w:pPr>
        <w:spacing w:line="276" w:lineRule="auto"/>
        <w:jc w:val="both"/>
        <w:rPr>
          <w:rFonts w:ascii="Calibri" w:hAnsi="Calibri"/>
          <w:b/>
          <w:i/>
        </w:rPr>
      </w:pPr>
      <w:r>
        <w:rPr>
          <w:rFonts w:ascii="Calibri" w:hAnsi="Calibri"/>
          <w:b/>
          <w:i/>
        </w:rPr>
        <w:t>ROK I MJESTO PODNOŠENJA ZAHTJEVA I VRIJEME TRAJANJA JAVNOG POZIVA</w:t>
      </w:r>
    </w:p>
    <w:p w14:paraId="1F83B212" w14:textId="77777777" w:rsidR="001A699C" w:rsidRDefault="001A699C" w:rsidP="001A699C">
      <w:pPr>
        <w:spacing w:line="276" w:lineRule="auto"/>
        <w:jc w:val="both"/>
        <w:rPr>
          <w:rFonts w:ascii="Calibri" w:hAnsi="Calibri"/>
          <w:b/>
          <w:i/>
        </w:rPr>
      </w:pPr>
    </w:p>
    <w:p w14:paraId="1A532C57" w14:textId="4BEE32A7" w:rsidR="001A699C" w:rsidRDefault="001A699C" w:rsidP="001A699C">
      <w:pPr>
        <w:spacing w:line="276" w:lineRule="auto"/>
        <w:jc w:val="both"/>
        <w:rPr>
          <w:rFonts w:ascii="Calibri" w:eastAsia="Calibri" w:hAnsi="Calibri"/>
          <w:color w:val="000000"/>
          <w:lang w:eastAsia="en-US"/>
        </w:rPr>
      </w:pPr>
      <w:r>
        <w:rPr>
          <w:rFonts w:ascii="Calibri" w:eastAsia="Calibri" w:hAnsi="Calibri"/>
          <w:color w:val="000000"/>
          <w:lang w:eastAsia="en-US"/>
        </w:rPr>
        <w:tab/>
        <w:t>Javni poziv odnosno podnošenje Zahtjeva za dodjelu potpore traje do iskorištenja sredstava osiguranih u Proračunu Općine Matulji za 20</w:t>
      </w:r>
      <w:r w:rsidR="007B1A63">
        <w:rPr>
          <w:rFonts w:ascii="Calibri" w:eastAsia="Calibri" w:hAnsi="Calibri"/>
          <w:color w:val="000000"/>
          <w:lang w:eastAsia="en-US"/>
        </w:rPr>
        <w:t>2</w:t>
      </w:r>
      <w:r w:rsidR="00BD53CB">
        <w:rPr>
          <w:rFonts w:ascii="Calibri" w:eastAsia="Calibri" w:hAnsi="Calibri"/>
          <w:color w:val="000000"/>
          <w:lang w:eastAsia="en-US"/>
        </w:rPr>
        <w:t>2</w:t>
      </w:r>
      <w:r>
        <w:rPr>
          <w:rFonts w:ascii="Calibri" w:eastAsia="Calibri" w:hAnsi="Calibri"/>
          <w:color w:val="000000"/>
          <w:lang w:eastAsia="en-US"/>
        </w:rPr>
        <w:t xml:space="preserve">. godinu, a najkasnije do </w:t>
      </w:r>
      <w:r w:rsidR="00133CD7">
        <w:rPr>
          <w:rFonts w:ascii="Calibri" w:eastAsia="Calibri" w:hAnsi="Calibri"/>
          <w:color w:val="000000"/>
          <w:lang w:eastAsia="en-US"/>
        </w:rPr>
        <w:t>1</w:t>
      </w:r>
      <w:r w:rsidR="00BD53CB">
        <w:rPr>
          <w:rFonts w:ascii="Calibri" w:eastAsia="Calibri" w:hAnsi="Calibri"/>
          <w:color w:val="000000"/>
          <w:lang w:eastAsia="en-US"/>
        </w:rPr>
        <w:t>6</w:t>
      </w:r>
      <w:r>
        <w:rPr>
          <w:rFonts w:ascii="Calibri" w:eastAsia="Calibri" w:hAnsi="Calibri"/>
          <w:color w:val="000000"/>
          <w:lang w:eastAsia="en-US"/>
        </w:rPr>
        <w:t>. prosinca 20</w:t>
      </w:r>
      <w:r w:rsidR="007B1A63">
        <w:rPr>
          <w:rFonts w:ascii="Calibri" w:eastAsia="Calibri" w:hAnsi="Calibri"/>
          <w:color w:val="000000"/>
          <w:lang w:eastAsia="en-US"/>
        </w:rPr>
        <w:t>2</w:t>
      </w:r>
      <w:r w:rsidR="00BD53CB">
        <w:rPr>
          <w:rFonts w:ascii="Calibri" w:eastAsia="Calibri" w:hAnsi="Calibri"/>
          <w:color w:val="000000"/>
          <w:lang w:eastAsia="en-US"/>
        </w:rPr>
        <w:t>2</w:t>
      </w:r>
      <w:r>
        <w:rPr>
          <w:rFonts w:ascii="Calibri" w:eastAsia="Calibri" w:hAnsi="Calibri"/>
          <w:color w:val="000000"/>
          <w:lang w:eastAsia="en-US"/>
        </w:rPr>
        <w:t>. godine.</w:t>
      </w:r>
    </w:p>
    <w:p w14:paraId="03D8CA3E" w14:textId="77777777" w:rsidR="001A699C" w:rsidRDefault="001A699C" w:rsidP="001A699C">
      <w:pPr>
        <w:spacing w:line="276" w:lineRule="auto"/>
        <w:jc w:val="both"/>
        <w:rPr>
          <w:rFonts w:ascii="Calibri" w:eastAsia="Calibri" w:hAnsi="Calibri"/>
          <w:color w:val="000000"/>
          <w:lang w:eastAsia="en-US"/>
        </w:rPr>
      </w:pPr>
    </w:p>
    <w:p w14:paraId="2ED36EB0" w14:textId="229B0EC7" w:rsidR="001A699C" w:rsidRDefault="001A699C" w:rsidP="001A699C">
      <w:pPr>
        <w:spacing w:line="276" w:lineRule="auto"/>
        <w:jc w:val="both"/>
        <w:rPr>
          <w:rFonts w:ascii="Calibri" w:eastAsia="Calibri" w:hAnsi="Calibri"/>
          <w:color w:val="000000"/>
          <w:lang w:eastAsia="en-US"/>
        </w:rPr>
      </w:pPr>
      <w:r>
        <w:rPr>
          <w:rFonts w:ascii="Calibri" w:eastAsia="Calibri" w:hAnsi="Calibri"/>
          <w:color w:val="000000"/>
          <w:lang w:eastAsia="en-US"/>
        </w:rPr>
        <w:tab/>
        <w:t>Zahtjev za dodjelu potpore poljoprivredi uz svu propisanu dokumentaciju podnosi se Općini Matulji u zatvorenoj omotnici, uz naznaku „Program potpora poljoprivredi 20</w:t>
      </w:r>
      <w:r w:rsidR="007B1A63">
        <w:rPr>
          <w:rFonts w:ascii="Calibri" w:eastAsia="Calibri" w:hAnsi="Calibri"/>
          <w:color w:val="000000"/>
          <w:lang w:eastAsia="en-US"/>
        </w:rPr>
        <w:t>2</w:t>
      </w:r>
      <w:r w:rsidR="00BD53CB">
        <w:rPr>
          <w:rFonts w:ascii="Calibri" w:eastAsia="Calibri" w:hAnsi="Calibri"/>
          <w:color w:val="000000"/>
          <w:lang w:eastAsia="en-US"/>
        </w:rPr>
        <w:t>2.</w:t>
      </w:r>
      <w:r>
        <w:rPr>
          <w:rFonts w:ascii="Calibri" w:eastAsia="Calibri" w:hAnsi="Calibri"/>
          <w:color w:val="000000"/>
          <w:lang w:eastAsia="en-US"/>
        </w:rPr>
        <w:t>“, osobno ili preporučeno putem pošte na adresu: Matulji, Trg M. Tita 11.</w:t>
      </w:r>
    </w:p>
    <w:p w14:paraId="004A1854" w14:textId="77777777" w:rsidR="001A699C" w:rsidRDefault="001A699C" w:rsidP="001A699C">
      <w:pPr>
        <w:spacing w:line="276" w:lineRule="auto"/>
        <w:jc w:val="both"/>
        <w:rPr>
          <w:rFonts w:ascii="Calibri" w:eastAsia="Calibri" w:hAnsi="Calibri"/>
          <w:color w:val="000000"/>
          <w:lang w:eastAsia="en-US"/>
        </w:rPr>
      </w:pPr>
    </w:p>
    <w:p w14:paraId="3593FF72" w14:textId="77777777" w:rsidR="001A699C" w:rsidRDefault="001A699C" w:rsidP="001A699C">
      <w:pPr>
        <w:spacing w:line="276" w:lineRule="auto"/>
        <w:jc w:val="both"/>
        <w:rPr>
          <w:rFonts w:ascii="Calibri" w:eastAsia="Calibri" w:hAnsi="Calibri"/>
          <w:color w:val="000000"/>
          <w:lang w:eastAsia="en-US"/>
        </w:rPr>
      </w:pPr>
    </w:p>
    <w:p w14:paraId="09BB8359" w14:textId="77777777" w:rsidR="001A699C" w:rsidRDefault="001A699C" w:rsidP="001A699C">
      <w:pPr>
        <w:spacing w:line="276" w:lineRule="auto"/>
        <w:jc w:val="both"/>
        <w:rPr>
          <w:rFonts w:ascii="Calibri" w:eastAsia="Times New Roman" w:hAnsi="Calibri"/>
          <w:b/>
          <w:i/>
          <w:lang w:eastAsia="hr-HR"/>
        </w:rPr>
      </w:pPr>
      <w:r>
        <w:rPr>
          <w:rFonts w:ascii="Calibri" w:hAnsi="Calibri"/>
          <w:b/>
          <w:i/>
        </w:rPr>
        <w:t>NAČIN I ROK DODJELE POTPORE</w:t>
      </w:r>
    </w:p>
    <w:p w14:paraId="79AAA167" w14:textId="77777777" w:rsidR="001A699C" w:rsidRDefault="001A699C" w:rsidP="001A699C">
      <w:pPr>
        <w:spacing w:line="276" w:lineRule="auto"/>
        <w:jc w:val="both"/>
        <w:rPr>
          <w:rFonts w:ascii="Calibri" w:eastAsia="Calibri" w:hAnsi="Calibri"/>
          <w:color w:val="000000"/>
          <w:lang w:eastAsia="en-US"/>
        </w:rPr>
      </w:pPr>
    </w:p>
    <w:p w14:paraId="21FEF5D7" w14:textId="64668462" w:rsidR="001A699C" w:rsidRDefault="001A699C" w:rsidP="001A699C">
      <w:pPr>
        <w:spacing w:line="276" w:lineRule="auto"/>
        <w:jc w:val="both"/>
        <w:rPr>
          <w:rFonts w:ascii="Calibri" w:eastAsia="Calibri" w:hAnsi="Calibri"/>
          <w:color w:val="000000"/>
          <w:lang w:eastAsia="en-US"/>
        </w:rPr>
      </w:pPr>
      <w:r>
        <w:rPr>
          <w:rFonts w:ascii="Calibri" w:eastAsia="Calibri" w:hAnsi="Calibri"/>
          <w:color w:val="000000"/>
          <w:lang w:eastAsia="en-US"/>
        </w:rPr>
        <w:tab/>
        <w:t xml:space="preserve">Zahtjevi za potporom se rješavaju redom zaprimanja i do utroška sredstava, a najkasnije do </w:t>
      </w:r>
      <w:r w:rsidR="00133CD7">
        <w:rPr>
          <w:rFonts w:ascii="Calibri" w:eastAsia="Calibri" w:hAnsi="Calibri"/>
          <w:color w:val="000000"/>
          <w:lang w:eastAsia="en-US"/>
        </w:rPr>
        <w:t>1</w:t>
      </w:r>
      <w:r w:rsidR="00BD53CB">
        <w:rPr>
          <w:rFonts w:ascii="Calibri" w:eastAsia="Calibri" w:hAnsi="Calibri"/>
          <w:color w:val="000000"/>
          <w:lang w:eastAsia="en-US"/>
        </w:rPr>
        <w:t>6</w:t>
      </w:r>
      <w:r>
        <w:rPr>
          <w:rFonts w:ascii="Calibri" w:eastAsia="Calibri" w:hAnsi="Calibri"/>
          <w:color w:val="000000"/>
          <w:lang w:eastAsia="en-US"/>
        </w:rPr>
        <w:t>. prosinca 20</w:t>
      </w:r>
      <w:r w:rsidR="007B1A63">
        <w:rPr>
          <w:rFonts w:ascii="Calibri" w:eastAsia="Calibri" w:hAnsi="Calibri"/>
          <w:color w:val="000000"/>
          <w:lang w:eastAsia="en-US"/>
        </w:rPr>
        <w:t>2</w:t>
      </w:r>
      <w:r w:rsidR="00BD53CB">
        <w:rPr>
          <w:rFonts w:ascii="Calibri" w:eastAsia="Calibri" w:hAnsi="Calibri"/>
          <w:color w:val="000000"/>
          <w:lang w:eastAsia="en-US"/>
        </w:rPr>
        <w:t>2</w:t>
      </w:r>
      <w:r>
        <w:rPr>
          <w:rFonts w:ascii="Calibri" w:eastAsia="Calibri" w:hAnsi="Calibri"/>
          <w:color w:val="000000"/>
          <w:lang w:eastAsia="en-US"/>
        </w:rPr>
        <w:t xml:space="preserve">. godine.  </w:t>
      </w:r>
    </w:p>
    <w:p w14:paraId="4D29F1AD" w14:textId="77777777" w:rsidR="001A699C" w:rsidRDefault="001A699C" w:rsidP="001A699C">
      <w:pPr>
        <w:spacing w:line="276" w:lineRule="auto"/>
        <w:ind w:firstLine="708"/>
        <w:jc w:val="both"/>
        <w:rPr>
          <w:rFonts w:ascii="Calibri" w:eastAsia="Calibri" w:hAnsi="Calibri"/>
          <w:lang w:eastAsia="en-US"/>
        </w:rPr>
      </w:pPr>
      <w:r>
        <w:rPr>
          <w:rFonts w:ascii="Calibri" w:eastAsia="Calibri" w:hAnsi="Calibri"/>
          <w:lang w:eastAsia="en-US"/>
        </w:rPr>
        <w:t>Zahtjevi s nepotpunom dokumentacijom i Zahtjevi zaprimljeni van roka neće se uzeti u obzir.</w:t>
      </w:r>
    </w:p>
    <w:p w14:paraId="5D295901" w14:textId="77777777" w:rsidR="001A699C" w:rsidRDefault="001A699C" w:rsidP="001A699C">
      <w:pPr>
        <w:spacing w:line="276" w:lineRule="auto"/>
        <w:jc w:val="both"/>
        <w:rPr>
          <w:rFonts w:ascii="Calibri" w:eastAsia="Calibri" w:hAnsi="Calibri"/>
          <w:color w:val="000000"/>
          <w:lang w:eastAsia="en-US"/>
        </w:rPr>
      </w:pPr>
      <w:r>
        <w:rPr>
          <w:rFonts w:ascii="Calibri" w:eastAsia="Calibri" w:hAnsi="Calibri"/>
          <w:color w:val="000000"/>
          <w:lang w:eastAsia="en-US"/>
        </w:rPr>
        <w:tab/>
        <w:t>Odluku o dodjeli potpora donosi Općinski načelnik na prijedlog Jedinstvenog upravnog odjela Općine Matulji u roku od 30 dana od predaje Zahtjeva za potporom. Odobrena potpora se isplaćuje na žiro račun korisnika sredstava potpore u roku od 30 dana od dana donošenja Odluke o dodjeli potpore.</w:t>
      </w:r>
    </w:p>
    <w:p w14:paraId="16486F6E" w14:textId="77777777" w:rsidR="001A699C" w:rsidRDefault="001A699C" w:rsidP="001A699C">
      <w:pPr>
        <w:spacing w:line="276" w:lineRule="auto"/>
        <w:jc w:val="both"/>
        <w:rPr>
          <w:rFonts w:ascii="Calibri" w:eastAsia="Calibri" w:hAnsi="Calibri"/>
          <w:color w:val="000000"/>
          <w:lang w:eastAsia="en-US"/>
        </w:rPr>
      </w:pPr>
      <w:r>
        <w:rPr>
          <w:rFonts w:ascii="Calibri" w:eastAsia="Calibri" w:hAnsi="Calibri"/>
          <w:color w:val="000000"/>
          <w:lang w:eastAsia="en-US"/>
        </w:rPr>
        <w:tab/>
        <w:t>Protiv odluke Općinskog načelnika iz stavka 1. ovog članka nije dopuštena žalba već se može pokrenuti upravni spor.</w:t>
      </w:r>
    </w:p>
    <w:p w14:paraId="73E7904C" w14:textId="77777777" w:rsidR="001A699C" w:rsidRDefault="001A699C" w:rsidP="001A699C">
      <w:pPr>
        <w:pStyle w:val="Title"/>
        <w:jc w:val="both"/>
        <w:rPr>
          <w:rFonts w:ascii="Calibri" w:eastAsia="Calibri" w:hAnsi="Calibri" w:cs="Times New Roman"/>
          <w:b w:val="0"/>
          <w:bCs w:val="0"/>
          <w:color w:val="000000"/>
          <w:sz w:val="24"/>
          <w:lang w:eastAsia="en-US"/>
        </w:rPr>
      </w:pPr>
      <w:r>
        <w:rPr>
          <w:rFonts w:ascii="Calibri" w:eastAsia="Calibri" w:hAnsi="Calibri" w:cs="Times New Roman"/>
          <w:b w:val="0"/>
          <w:bCs w:val="0"/>
          <w:color w:val="000000"/>
          <w:sz w:val="24"/>
          <w:lang w:eastAsia="en-US"/>
        </w:rPr>
        <w:lastRenderedPageBreak/>
        <w:tab/>
        <w:t>Javni poziv objavit će se na oglasnoj ploči i mrežnim stranicama Općine Matulji</w:t>
      </w:r>
      <w:r w:rsidR="007B1A63">
        <w:rPr>
          <w:rFonts w:ascii="Calibri" w:eastAsia="Calibri" w:hAnsi="Calibri" w:cs="Times New Roman"/>
          <w:b w:val="0"/>
          <w:bCs w:val="0"/>
          <w:color w:val="000000"/>
          <w:sz w:val="24"/>
          <w:lang w:eastAsia="en-US"/>
        </w:rPr>
        <w:t>.</w:t>
      </w:r>
    </w:p>
    <w:p w14:paraId="15979C70" w14:textId="77777777" w:rsidR="001A699C" w:rsidRDefault="001A699C" w:rsidP="001A699C">
      <w:pPr>
        <w:pStyle w:val="Title"/>
        <w:rPr>
          <w:rFonts w:ascii="Calibri" w:eastAsia="Calibri" w:hAnsi="Calibri" w:cs="Times New Roman"/>
          <w:b w:val="0"/>
          <w:bCs w:val="0"/>
          <w:color w:val="000000"/>
          <w:sz w:val="24"/>
          <w:lang w:eastAsia="en-US"/>
        </w:rPr>
      </w:pPr>
    </w:p>
    <w:p w14:paraId="74592CA8" w14:textId="77777777" w:rsidR="001A699C" w:rsidRDefault="001A699C" w:rsidP="001A699C">
      <w:pPr>
        <w:pStyle w:val="Title"/>
        <w:rPr>
          <w:rFonts w:ascii="Calibri" w:eastAsia="Calibri" w:hAnsi="Calibri" w:cs="Times New Roman"/>
          <w:b w:val="0"/>
          <w:bCs w:val="0"/>
          <w:color w:val="000000"/>
          <w:sz w:val="24"/>
          <w:lang w:eastAsia="en-US"/>
        </w:rPr>
      </w:pPr>
    </w:p>
    <w:p w14:paraId="1C131D2C" w14:textId="77777777" w:rsidR="001A699C" w:rsidRDefault="001A699C" w:rsidP="001A699C">
      <w:pPr>
        <w:rPr>
          <w:rFonts w:ascii="Calibri" w:eastAsia="Calibri" w:hAnsi="Calibri"/>
          <w:color w:val="000000"/>
          <w:lang w:eastAsia="en-US"/>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rFonts w:ascii="Calibri" w:eastAsia="Calibri" w:hAnsi="Calibri"/>
          <w:color w:val="000000"/>
          <w:lang w:eastAsia="en-US"/>
        </w:rPr>
        <w:tab/>
        <w:t>Općinski načelnik</w:t>
      </w:r>
    </w:p>
    <w:p w14:paraId="2452E971" w14:textId="77777777" w:rsidR="001A699C" w:rsidRDefault="001A699C" w:rsidP="001A699C">
      <w:pPr>
        <w:rPr>
          <w:rFonts w:ascii="Calibri" w:eastAsia="Calibri" w:hAnsi="Calibri"/>
          <w:color w:val="000000"/>
          <w:lang w:eastAsia="en-US"/>
        </w:rPr>
      </w:pPr>
      <w:r>
        <w:rPr>
          <w:rFonts w:ascii="Calibri" w:eastAsia="Calibri" w:hAnsi="Calibri"/>
          <w:color w:val="000000"/>
          <w:lang w:eastAsia="en-US"/>
        </w:rPr>
        <w:tab/>
      </w:r>
      <w:r>
        <w:rPr>
          <w:rFonts w:ascii="Calibri" w:eastAsia="Calibri" w:hAnsi="Calibri"/>
          <w:color w:val="000000"/>
          <w:lang w:eastAsia="en-US"/>
        </w:rPr>
        <w:tab/>
      </w:r>
      <w:r>
        <w:rPr>
          <w:rFonts w:ascii="Calibri" w:eastAsia="Calibri" w:hAnsi="Calibri"/>
          <w:color w:val="000000"/>
          <w:lang w:eastAsia="en-US"/>
        </w:rPr>
        <w:tab/>
      </w:r>
      <w:r>
        <w:rPr>
          <w:rFonts w:ascii="Calibri" w:eastAsia="Calibri" w:hAnsi="Calibri"/>
          <w:color w:val="000000"/>
          <w:lang w:eastAsia="en-US"/>
        </w:rPr>
        <w:tab/>
      </w:r>
      <w:r>
        <w:rPr>
          <w:rFonts w:ascii="Calibri" w:eastAsia="Calibri" w:hAnsi="Calibri"/>
          <w:color w:val="000000"/>
          <w:lang w:eastAsia="en-US"/>
        </w:rPr>
        <w:tab/>
      </w:r>
      <w:r>
        <w:rPr>
          <w:rFonts w:ascii="Calibri" w:eastAsia="Calibri" w:hAnsi="Calibri"/>
          <w:color w:val="000000"/>
          <w:lang w:eastAsia="en-US"/>
        </w:rPr>
        <w:tab/>
      </w:r>
      <w:r>
        <w:rPr>
          <w:rFonts w:ascii="Calibri" w:eastAsia="Calibri" w:hAnsi="Calibri"/>
          <w:color w:val="000000"/>
          <w:lang w:eastAsia="en-US"/>
        </w:rPr>
        <w:tab/>
      </w:r>
      <w:r>
        <w:rPr>
          <w:rFonts w:ascii="Calibri" w:eastAsia="Calibri" w:hAnsi="Calibri"/>
          <w:color w:val="000000"/>
          <w:lang w:eastAsia="en-US"/>
        </w:rPr>
        <w:tab/>
      </w:r>
      <w:r>
        <w:rPr>
          <w:rFonts w:ascii="Calibri" w:eastAsia="Calibri" w:hAnsi="Calibri"/>
          <w:color w:val="000000"/>
          <w:lang w:eastAsia="en-US"/>
        </w:rPr>
        <w:tab/>
        <w:t xml:space="preserve">  Općine Matulji</w:t>
      </w:r>
    </w:p>
    <w:p w14:paraId="1BD26055" w14:textId="2363A648" w:rsidR="00641273" w:rsidRPr="00344EA2" w:rsidRDefault="001A699C" w:rsidP="001A699C">
      <w:r>
        <w:rPr>
          <w:rFonts w:ascii="Calibri" w:eastAsia="Calibri" w:hAnsi="Calibri"/>
          <w:color w:val="000000"/>
          <w:lang w:eastAsia="en-US"/>
        </w:rPr>
        <w:tab/>
        <w:t xml:space="preserve">   </w:t>
      </w:r>
      <w:r>
        <w:rPr>
          <w:rFonts w:ascii="Calibri" w:eastAsia="Calibri" w:hAnsi="Calibri"/>
          <w:color w:val="000000"/>
          <w:lang w:eastAsia="en-US"/>
        </w:rPr>
        <w:tab/>
      </w:r>
      <w:r>
        <w:rPr>
          <w:rFonts w:ascii="Calibri" w:eastAsia="Calibri" w:hAnsi="Calibri"/>
          <w:color w:val="000000"/>
          <w:lang w:eastAsia="en-US"/>
        </w:rPr>
        <w:tab/>
      </w:r>
      <w:r>
        <w:rPr>
          <w:rFonts w:ascii="Calibri" w:eastAsia="Calibri" w:hAnsi="Calibri"/>
          <w:color w:val="000000"/>
          <w:lang w:eastAsia="en-US"/>
        </w:rPr>
        <w:tab/>
      </w:r>
      <w:r>
        <w:rPr>
          <w:rFonts w:ascii="Calibri" w:eastAsia="Calibri" w:hAnsi="Calibri"/>
          <w:color w:val="000000"/>
          <w:lang w:eastAsia="en-US"/>
        </w:rPr>
        <w:tab/>
      </w:r>
      <w:r>
        <w:rPr>
          <w:rFonts w:ascii="Calibri" w:eastAsia="Calibri" w:hAnsi="Calibri"/>
          <w:color w:val="000000"/>
          <w:lang w:eastAsia="en-US"/>
        </w:rPr>
        <w:tab/>
        <w:t xml:space="preserve">                                    </w:t>
      </w:r>
      <w:r w:rsidR="00172FBE">
        <w:rPr>
          <w:rFonts w:ascii="Calibri" w:eastAsia="Calibri" w:hAnsi="Calibri"/>
          <w:color w:val="000000"/>
          <w:lang w:eastAsia="en-US"/>
        </w:rPr>
        <w:t>Vedran Kinkela, mag.iur.</w:t>
      </w:r>
      <w:r>
        <w:rPr>
          <w:rFonts w:ascii="Calibri" w:eastAsia="Calibri" w:hAnsi="Calibri"/>
          <w:color w:val="000000"/>
          <w:lang w:eastAsia="en-US"/>
        </w:rPr>
        <w:tab/>
      </w:r>
      <w:r>
        <w:rPr>
          <w:rFonts w:ascii="Calibri" w:eastAsia="Calibri" w:hAnsi="Calibri"/>
          <w:color w:val="000000"/>
          <w:lang w:eastAsia="en-US"/>
        </w:rPr>
        <w:tab/>
      </w:r>
      <w:r>
        <w:rPr>
          <w:rFonts w:ascii="Calibri" w:eastAsia="Calibri" w:hAnsi="Calibri"/>
          <w:color w:val="000000"/>
          <w:lang w:eastAsia="en-US"/>
        </w:rPr>
        <w:tab/>
      </w:r>
      <w:r>
        <w:rPr>
          <w:rFonts w:ascii="Calibri" w:eastAsia="Calibri" w:hAnsi="Calibri"/>
          <w:color w:val="000000"/>
          <w:lang w:eastAsia="en-US"/>
        </w:rPr>
        <w:tab/>
      </w:r>
    </w:p>
    <w:p w14:paraId="70C64CE8" w14:textId="77777777" w:rsidR="00641273" w:rsidRPr="00344EA2" w:rsidRDefault="00641273" w:rsidP="002E4164">
      <w:pPr>
        <w:jc w:val="both"/>
      </w:pPr>
    </w:p>
    <w:p w14:paraId="02814AAF" w14:textId="77777777" w:rsidR="00D43FE0" w:rsidRPr="00344EA2" w:rsidRDefault="00D43FE0" w:rsidP="002E4164">
      <w:pPr>
        <w:jc w:val="both"/>
      </w:pPr>
    </w:p>
    <w:p w14:paraId="351ACC5B" w14:textId="77777777" w:rsidR="00D43FE0" w:rsidRPr="00344EA2" w:rsidRDefault="00D43FE0" w:rsidP="002E4164">
      <w:pPr>
        <w:jc w:val="both"/>
      </w:pPr>
    </w:p>
    <w:sectPr w:rsidR="00D43FE0" w:rsidRPr="00344EA2" w:rsidSect="000F45A1">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6E3C" w14:textId="77777777" w:rsidR="00E364D8" w:rsidRDefault="00E364D8" w:rsidP="007C7695">
      <w:r>
        <w:separator/>
      </w:r>
    </w:p>
  </w:endnote>
  <w:endnote w:type="continuationSeparator" w:id="0">
    <w:p w14:paraId="06FDA575" w14:textId="77777777" w:rsidR="00E364D8" w:rsidRDefault="00E364D8" w:rsidP="007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6BFE" w14:textId="77777777" w:rsidR="000E201C" w:rsidRDefault="000E2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ayout w:type="fixed"/>
      <w:tblLook w:val="0000" w:firstRow="0" w:lastRow="0" w:firstColumn="0" w:lastColumn="0" w:noHBand="0" w:noVBand="0"/>
    </w:tblPr>
    <w:tblGrid>
      <w:gridCol w:w="3169"/>
      <w:gridCol w:w="3169"/>
      <w:gridCol w:w="3585"/>
    </w:tblGrid>
    <w:tr w:rsidR="007C7695" w:rsidRPr="000F45A1" w14:paraId="2963928A" w14:textId="77777777" w:rsidTr="000F45A1">
      <w:trPr>
        <w:trHeight w:val="411"/>
      </w:trPr>
      <w:tc>
        <w:tcPr>
          <w:tcW w:w="3169" w:type="dxa"/>
          <w:vAlign w:val="center"/>
        </w:tcPr>
        <w:p w14:paraId="0E45883E" w14:textId="77777777" w:rsidR="007C7695" w:rsidRPr="000F45A1" w:rsidRDefault="007C7695" w:rsidP="00D43FE0">
          <w:pPr>
            <w:rPr>
              <w:rFonts w:asciiTheme="minorHAnsi" w:hAnsiTheme="minorHAnsi"/>
              <w:sz w:val="16"/>
            </w:rPr>
          </w:pPr>
          <w:bookmarkStart w:id="2" w:name="OLE_LINK10"/>
          <w:bookmarkStart w:id="3" w:name="OLE_LINK11"/>
        </w:p>
      </w:tc>
      <w:tc>
        <w:tcPr>
          <w:tcW w:w="3169" w:type="dxa"/>
          <w:vAlign w:val="center"/>
        </w:tcPr>
        <w:p w14:paraId="1C8873F0" w14:textId="77777777" w:rsidR="007C7695" w:rsidRPr="000F45A1" w:rsidRDefault="007C7695" w:rsidP="00543E27">
          <w:pPr>
            <w:pStyle w:val="Footer"/>
            <w:rPr>
              <w:rFonts w:asciiTheme="minorHAnsi" w:hAnsiTheme="minorHAnsi"/>
              <w:b/>
              <w:sz w:val="16"/>
            </w:rPr>
          </w:pPr>
        </w:p>
      </w:tc>
      <w:tc>
        <w:tcPr>
          <w:tcW w:w="3585" w:type="dxa"/>
          <w:vAlign w:val="center"/>
        </w:tcPr>
        <w:p w14:paraId="39D4879E" w14:textId="77777777" w:rsidR="007C7695" w:rsidRPr="000F45A1" w:rsidRDefault="007C7695" w:rsidP="00543E27">
          <w:pPr>
            <w:pStyle w:val="Footer"/>
            <w:tabs>
              <w:tab w:val="clear" w:pos="9638"/>
              <w:tab w:val="right" w:pos="9639"/>
            </w:tabs>
            <w:jc w:val="right"/>
            <w:rPr>
              <w:rFonts w:asciiTheme="minorHAnsi" w:hAnsiTheme="minorHAnsi"/>
              <w:b/>
              <w:sz w:val="16"/>
            </w:rPr>
          </w:pPr>
        </w:p>
      </w:tc>
    </w:tr>
    <w:bookmarkEnd w:id="2"/>
    <w:bookmarkEnd w:id="3"/>
  </w:tbl>
  <w:p w14:paraId="6BF97F50" w14:textId="77777777" w:rsidR="007C7695" w:rsidRDefault="007C7695" w:rsidP="00795C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ayout w:type="fixed"/>
      <w:tblLook w:val="0000" w:firstRow="0" w:lastRow="0" w:firstColumn="0" w:lastColumn="0" w:noHBand="0" w:noVBand="0"/>
    </w:tblPr>
    <w:tblGrid>
      <w:gridCol w:w="3169"/>
      <w:gridCol w:w="3169"/>
      <w:gridCol w:w="3585"/>
    </w:tblGrid>
    <w:tr w:rsidR="007C7695" w:rsidRPr="00D43FE0" w14:paraId="79A2526D" w14:textId="77777777" w:rsidTr="00451E22">
      <w:trPr>
        <w:trHeight w:val="411"/>
      </w:trPr>
      <w:tc>
        <w:tcPr>
          <w:tcW w:w="3169" w:type="dxa"/>
          <w:vAlign w:val="center"/>
        </w:tcPr>
        <w:p w14:paraId="2DD2D83C" w14:textId="77777777" w:rsidR="007C7695" w:rsidRPr="00D43FE0" w:rsidRDefault="007C7695" w:rsidP="00D43FE0">
          <w:pPr>
            <w:rPr>
              <w:sz w:val="16"/>
              <w:szCs w:val="16"/>
            </w:rPr>
          </w:pPr>
        </w:p>
      </w:tc>
      <w:tc>
        <w:tcPr>
          <w:tcW w:w="3169" w:type="dxa"/>
          <w:vAlign w:val="center"/>
        </w:tcPr>
        <w:p w14:paraId="0CBE4BD1" w14:textId="77777777" w:rsidR="007C7695" w:rsidRPr="00D43FE0" w:rsidRDefault="007C7695" w:rsidP="00543E27">
          <w:pPr>
            <w:pStyle w:val="Footer"/>
            <w:rPr>
              <w:b/>
              <w:sz w:val="16"/>
              <w:szCs w:val="16"/>
            </w:rPr>
          </w:pPr>
        </w:p>
      </w:tc>
      <w:tc>
        <w:tcPr>
          <w:tcW w:w="3585" w:type="dxa"/>
          <w:vAlign w:val="center"/>
        </w:tcPr>
        <w:p w14:paraId="7B6F587B" w14:textId="77777777" w:rsidR="007C7695" w:rsidRPr="00D43FE0" w:rsidRDefault="007C7695" w:rsidP="00543E27">
          <w:pPr>
            <w:pStyle w:val="Footer"/>
            <w:tabs>
              <w:tab w:val="clear" w:pos="9638"/>
              <w:tab w:val="right" w:pos="9639"/>
            </w:tabs>
            <w:jc w:val="right"/>
            <w:rPr>
              <w:b/>
              <w:sz w:val="16"/>
              <w:szCs w:val="16"/>
            </w:rPr>
          </w:pPr>
        </w:p>
      </w:tc>
    </w:tr>
  </w:tbl>
  <w:p w14:paraId="63412797" w14:textId="77777777" w:rsidR="007C7695" w:rsidRPr="007C7695" w:rsidRDefault="007C7695" w:rsidP="00795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9272" w14:textId="77777777" w:rsidR="00E364D8" w:rsidRDefault="00E364D8" w:rsidP="007C7695">
      <w:r>
        <w:separator/>
      </w:r>
    </w:p>
  </w:footnote>
  <w:footnote w:type="continuationSeparator" w:id="0">
    <w:p w14:paraId="293087BE" w14:textId="77777777" w:rsidR="00E364D8" w:rsidRDefault="00E364D8" w:rsidP="007C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ADC3" w14:textId="77777777" w:rsidR="000E201C" w:rsidRDefault="000E2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1316" w14:textId="77777777" w:rsidR="000E201C" w:rsidRDefault="000E2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95CF9" w:rsidRPr="00344EA2" w14:paraId="5D1C0EE2" w14:textId="77777777" w:rsidTr="000F45A1">
      <w:tc>
        <w:tcPr>
          <w:tcW w:w="4503" w:type="dxa"/>
        </w:tcPr>
        <w:p w14:paraId="60D6FFAD" w14:textId="77777777" w:rsidR="00795CF9" w:rsidRPr="00344EA2" w:rsidRDefault="00255637" w:rsidP="000F45A1">
          <w:pPr>
            <w:ind w:left="-142"/>
            <w:jc w:val="center"/>
            <w:rPr>
              <w:rFonts w:eastAsia="Times New Roman"/>
              <w:szCs w:val="26"/>
            </w:rPr>
          </w:pPr>
          <w:r w:rsidRPr="006951A9">
            <w:rPr>
              <w:b/>
              <w:i/>
              <w:sz w:val="20"/>
              <w:szCs w:val="20"/>
            </w:rPr>
            <w:object w:dxaOrig="732" w:dyaOrig="828" w14:anchorId="3E890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45.6pt" fillcolor="window">
                <v:imagedata r:id="rId1" o:title=""/>
              </v:shape>
              <o:OLEObject Type="Embed" ProgID="Word.Picture.8" ShapeID="_x0000_i1025" DrawAspect="Content" ObjectID="_1724843665" r:id="rId2"/>
            </w:object>
          </w:r>
        </w:p>
        <w:p w14:paraId="331B7AD9" w14:textId="77777777" w:rsidR="00795CF9" w:rsidRPr="00344EA2" w:rsidRDefault="00795CF9" w:rsidP="0037330A">
          <w:pPr>
            <w:jc w:val="center"/>
            <w:rPr>
              <w:b/>
              <w:sz w:val="22"/>
              <w:szCs w:val="26"/>
            </w:rPr>
          </w:pPr>
          <w:r w:rsidRPr="00344EA2">
            <w:rPr>
              <w:b/>
              <w:sz w:val="22"/>
              <w:szCs w:val="26"/>
            </w:rPr>
            <w:t>REPUBLIKA HRVATSKA</w:t>
          </w:r>
        </w:p>
        <w:p w14:paraId="404498FE" w14:textId="77777777" w:rsidR="00795CF9" w:rsidRPr="00344EA2" w:rsidRDefault="00795CF9"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14:paraId="22AE3106" w14:textId="77777777" w:rsidR="00795CF9" w:rsidRPr="00344EA2" w:rsidRDefault="00795CF9" w:rsidP="0037330A">
          <w:pPr>
            <w:rPr>
              <w:sz w:val="4"/>
            </w:rPr>
          </w:pPr>
        </w:p>
      </w:tc>
      <w:tc>
        <w:tcPr>
          <w:tcW w:w="5211" w:type="dxa"/>
        </w:tcPr>
        <w:p w14:paraId="0F9B8A79" w14:textId="77777777" w:rsidR="00795CF9" w:rsidRPr="00344EA2" w:rsidRDefault="00795CF9" w:rsidP="0037330A"/>
      </w:tc>
    </w:tr>
  </w:tbl>
  <w:p w14:paraId="1873E685" w14:textId="77777777" w:rsidR="00795CF9" w:rsidRPr="00344EA2" w:rsidRDefault="00795CF9" w:rsidP="00795CF9">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FEA267E"/>
    <w:multiLevelType w:val="hybridMultilevel"/>
    <w:tmpl w:val="A1221C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A7C181C"/>
    <w:multiLevelType w:val="hybridMultilevel"/>
    <w:tmpl w:val="A67C8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C847CD"/>
    <w:multiLevelType w:val="hybridMultilevel"/>
    <w:tmpl w:val="8A16F936"/>
    <w:lvl w:ilvl="0" w:tplc="A914F556">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78A645D7"/>
    <w:multiLevelType w:val="hybridMultilevel"/>
    <w:tmpl w:val="B9D0F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C274821"/>
    <w:multiLevelType w:val="hybridMultilevel"/>
    <w:tmpl w:val="F56A7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883323453">
    <w:abstractNumId w:val="0"/>
  </w:num>
  <w:num w:numId="2" w16cid:durableId="348527769">
    <w:abstractNumId w:val="1"/>
  </w:num>
  <w:num w:numId="3" w16cid:durableId="811993044">
    <w:abstractNumId w:val="2"/>
  </w:num>
  <w:num w:numId="4" w16cid:durableId="1916276898">
    <w:abstractNumId w:val="3"/>
  </w:num>
  <w:num w:numId="5" w16cid:durableId="403840161">
    <w:abstractNumId w:val="6"/>
  </w:num>
  <w:num w:numId="6" w16cid:durableId="1326974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9546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AFD"/>
    <w:rsid w:val="00001F47"/>
    <w:rsid w:val="000251FA"/>
    <w:rsid w:val="00036610"/>
    <w:rsid w:val="000760E5"/>
    <w:rsid w:val="000A28BA"/>
    <w:rsid w:val="000A3D60"/>
    <w:rsid w:val="000B01C3"/>
    <w:rsid w:val="000B39A9"/>
    <w:rsid w:val="000B630B"/>
    <w:rsid w:val="000D685E"/>
    <w:rsid w:val="000E201C"/>
    <w:rsid w:val="000F45A1"/>
    <w:rsid w:val="00133CD7"/>
    <w:rsid w:val="00163436"/>
    <w:rsid w:val="00172FBE"/>
    <w:rsid w:val="001A699C"/>
    <w:rsid w:val="001C3B0B"/>
    <w:rsid w:val="00255637"/>
    <w:rsid w:val="00293CA4"/>
    <w:rsid w:val="002E388A"/>
    <w:rsid w:val="002E4164"/>
    <w:rsid w:val="00332354"/>
    <w:rsid w:val="00344EA2"/>
    <w:rsid w:val="0037330A"/>
    <w:rsid w:val="00377C2E"/>
    <w:rsid w:val="00396DE7"/>
    <w:rsid w:val="003A7004"/>
    <w:rsid w:val="003B22B2"/>
    <w:rsid w:val="003C02B5"/>
    <w:rsid w:val="003D1B99"/>
    <w:rsid w:val="00446D45"/>
    <w:rsid w:val="00451E22"/>
    <w:rsid w:val="0054001B"/>
    <w:rsid w:val="00553E97"/>
    <w:rsid w:val="005A30E6"/>
    <w:rsid w:val="005A5AFD"/>
    <w:rsid w:val="005B1326"/>
    <w:rsid w:val="00641273"/>
    <w:rsid w:val="00655AFE"/>
    <w:rsid w:val="00671CA7"/>
    <w:rsid w:val="00681F29"/>
    <w:rsid w:val="0068365F"/>
    <w:rsid w:val="006957F6"/>
    <w:rsid w:val="006D71F9"/>
    <w:rsid w:val="0074389F"/>
    <w:rsid w:val="00795CF9"/>
    <w:rsid w:val="007A5318"/>
    <w:rsid w:val="007B1A63"/>
    <w:rsid w:val="007C7695"/>
    <w:rsid w:val="007F580B"/>
    <w:rsid w:val="00840B2A"/>
    <w:rsid w:val="00920E21"/>
    <w:rsid w:val="00970271"/>
    <w:rsid w:val="00981900"/>
    <w:rsid w:val="00987DC7"/>
    <w:rsid w:val="0099027C"/>
    <w:rsid w:val="0099095D"/>
    <w:rsid w:val="009A1489"/>
    <w:rsid w:val="009E230E"/>
    <w:rsid w:val="00A32017"/>
    <w:rsid w:val="00A50FB6"/>
    <w:rsid w:val="00A97573"/>
    <w:rsid w:val="00AF5055"/>
    <w:rsid w:val="00AF6AFD"/>
    <w:rsid w:val="00B5638E"/>
    <w:rsid w:val="00BD53CB"/>
    <w:rsid w:val="00BE2CB0"/>
    <w:rsid w:val="00BF0DE4"/>
    <w:rsid w:val="00C501FD"/>
    <w:rsid w:val="00C63421"/>
    <w:rsid w:val="00C95FD2"/>
    <w:rsid w:val="00CD3CAA"/>
    <w:rsid w:val="00D10C74"/>
    <w:rsid w:val="00D13821"/>
    <w:rsid w:val="00D359E0"/>
    <w:rsid w:val="00D36435"/>
    <w:rsid w:val="00D43FE0"/>
    <w:rsid w:val="00D859A5"/>
    <w:rsid w:val="00DA3B80"/>
    <w:rsid w:val="00DB5ECD"/>
    <w:rsid w:val="00DD577A"/>
    <w:rsid w:val="00DE508E"/>
    <w:rsid w:val="00E16414"/>
    <w:rsid w:val="00E364D8"/>
    <w:rsid w:val="00E55C93"/>
    <w:rsid w:val="00EF45D6"/>
    <w:rsid w:val="00F15884"/>
    <w:rsid w:val="00F57C58"/>
    <w:rsid w:val="00FB7692"/>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82F76E"/>
  <w15:docId w15:val="{EE049366-0988-485B-82C5-31A8FBF2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1A699C"/>
    <w:rPr>
      <w:sz w:val="24"/>
      <w:szCs w:val="24"/>
      <w:lang w:val="x-none" w:eastAsia="x-none"/>
    </w:rPr>
  </w:style>
  <w:style w:type="paragraph" w:styleId="ListParagraph">
    <w:name w:val="List Paragraph"/>
    <w:basedOn w:val="Normal"/>
    <w:link w:val="ListParagraphChar"/>
    <w:uiPriority w:val="99"/>
    <w:qFormat/>
    <w:rsid w:val="001A699C"/>
    <w:pPr>
      <w:widowControl/>
      <w:suppressAutoHyphens w:val="0"/>
      <w:ind w:left="720"/>
      <w:contextualSpacing/>
    </w:pPr>
    <w:rPr>
      <w:rFonts w:eastAsia="Times New Roman"/>
      <w:kern w:val="0"/>
      <w:lang w:val="x-none" w:eastAsia="x-none"/>
    </w:rPr>
  </w:style>
  <w:style w:type="character" w:styleId="Hyperlink">
    <w:name w:val="Hyperlink"/>
    <w:basedOn w:val="DefaultParagraphFont"/>
    <w:uiPriority w:val="99"/>
    <w:semiHidden/>
    <w:unhideWhenUsed/>
    <w:rsid w:val="001A699C"/>
    <w:rPr>
      <w:color w:val="0000FF"/>
      <w:u w:val="single"/>
    </w:rPr>
  </w:style>
  <w:style w:type="paragraph" w:styleId="NoSpacing">
    <w:name w:val="No Spacing"/>
    <w:aliases w:val="POPIS GRAFOVA"/>
    <w:link w:val="NoSpacingChar"/>
    <w:uiPriority w:val="1"/>
    <w:qFormat/>
    <w:rsid w:val="000B39A9"/>
    <w:rPr>
      <w:rFonts w:ascii="Calibri" w:eastAsia="Calibri" w:hAnsi="Calibri"/>
      <w:lang w:eastAsia="en-US"/>
    </w:rPr>
  </w:style>
  <w:style w:type="character" w:customStyle="1" w:styleId="NoSpacingChar">
    <w:name w:val="No Spacing Char"/>
    <w:aliases w:val="POPIS GRAFOVA Char"/>
    <w:link w:val="NoSpacing"/>
    <w:uiPriority w:val="1"/>
    <w:locked/>
    <w:rsid w:val="000B39A9"/>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4596">
      <w:bodyDiv w:val="1"/>
      <w:marLeft w:val="0"/>
      <w:marRight w:val="0"/>
      <w:marTop w:val="0"/>
      <w:marBottom w:val="0"/>
      <w:divBdr>
        <w:top w:val="none" w:sz="0" w:space="0" w:color="auto"/>
        <w:left w:val="none" w:sz="0" w:space="0" w:color="auto"/>
        <w:bottom w:val="none" w:sz="0" w:space="0" w:color="auto"/>
        <w:right w:val="none" w:sz="0" w:space="0" w:color="auto"/>
      </w:divBdr>
    </w:div>
    <w:div w:id="12016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ulji.h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3AFD-ED95-4861-B0C8-BDCD15F4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Astra Gašparini</cp:lastModifiedBy>
  <cp:revision>14</cp:revision>
  <cp:lastPrinted>2019-02-07T10:56:00Z</cp:lastPrinted>
  <dcterms:created xsi:type="dcterms:W3CDTF">2018-09-19T08:46:00Z</dcterms:created>
  <dcterms:modified xsi:type="dcterms:W3CDTF">2022-09-16T12:28:00Z</dcterms:modified>
</cp:coreProperties>
</file>