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985"/>
        <w:gridCol w:w="5360"/>
      </w:tblGrid>
      <w:tr w:rsidR="009543C4" w14:paraId="781E7B14" w14:textId="77777777" w:rsidTr="002B3CCC">
        <w:trPr>
          <w:trHeight w:val="330"/>
        </w:trPr>
        <w:tc>
          <w:tcPr>
            <w:tcW w:w="986" w:type="dxa"/>
            <w:vAlign w:val="center"/>
          </w:tcPr>
          <w:p w14:paraId="4FED55FF" w14:textId="77777777" w:rsidR="000F45A1" w:rsidRPr="00344EA2" w:rsidRDefault="0074360F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2EC3346" wp14:editId="4A77E3E3">
                  <wp:extent cx="425450" cy="425450"/>
                  <wp:effectExtent l="0" t="0" r="0" b="0"/>
                  <wp:docPr id="1" name="Slika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7772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2"/>
            <w:vAlign w:val="center"/>
          </w:tcPr>
          <w:p w14:paraId="5F0907CE" w14:textId="77777777" w:rsidR="000F45A1" w:rsidRPr="00E564C6" w:rsidRDefault="0074360F" w:rsidP="00332354">
            <w:pPr>
              <w:rPr>
                <w:b/>
              </w:rPr>
            </w:pPr>
            <w:r w:rsidRPr="00E564C6">
              <w:rPr>
                <w:b/>
              </w:rPr>
              <w:t>OPĆINA MATULJI</w:t>
            </w:r>
          </w:p>
          <w:p w14:paraId="787D4073" w14:textId="77777777" w:rsidR="00332354" w:rsidRPr="00344EA2" w:rsidRDefault="0074360F" w:rsidP="0033235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145B2">
              <w:rPr>
                <w:b/>
              </w:rPr>
              <w:t>Općinski n</w:t>
            </w:r>
            <w:r>
              <w:rPr>
                <w:b/>
              </w:rPr>
              <w:t>ačelnik</w:t>
            </w:r>
          </w:p>
        </w:tc>
      </w:tr>
      <w:tr w:rsidR="009543C4" w14:paraId="5E89054D" w14:textId="77777777" w:rsidTr="002B3CCC">
        <w:trPr>
          <w:trHeight w:val="578"/>
        </w:trPr>
        <w:tc>
          <w:tcPr>
            <w:tcW w:w="4971" w:type="dxa"/>
            <w:gridSpan w:val="2"/>
          </w:tcPr>
          <w:p w14:paraId="44649F7B" w14:textId="77777777" w:rsidR="00D43FE0" w:rsidRPr="00344EA2" w:rsidRDefault="0074360F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500-01/19-01/001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551-01/21-01/0014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63471D34" w14:textId="77777777" w:rsidR="00D43FE0" w:rsidRPr="00344EA2" w:rsidRDefault="0074360F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6-18-19-0004"/>
                  </w:textInput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2156/04-03-01/6-21-0001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3A3846D5" w14:textId="77777777" w:rsidR="00D43FE0" w:rsidRPr="00344EA2" w:rsidRDefault="0074360F" w:rsidP="00795CF9">
            <w:r w:rsidRPr="00344EA2">
              <w:t xml:space="preserve">Matulji, </w:t>
            </w:r>
            <w:r w:rsidR="00E145B2">
              <w:t>22</w:t>
            </w:r>
            <w:r w:rsidR="00EC1D6E">
              <w:t>.</w:t>
            </w:r>
            <w:r w:rsidR="00E145B2">
              <w:t>10</w:t>
            </w:r>
            <w:r w:rsidR="00EC1D6E">
              <w:t>.2021.</w:t>
            </w:r>
            <w:r w:rsidRPr="00344EA2">
              <w:t xml:space="preserve"> </w:t>
            </w:r>
          </w:p>
          <w:p w14:paraId="1C022549" w14:textId="77777777"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0" w:type="dxa"/>
          </w:tcPr>
          <w:p w14:paraId="195D1513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22FE2C2E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0BF1B5FC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52DF2CC8" w14:textId="77777777" w:rsidR="00193C1F" w:rsidRDefault="00193C1F" w:rsidP="00795CF9">
            <w:pPr>
              <w:spacing w:line="276" w:lineRule="auto"/>
              <w:jc w:val="both"/>
              <w:rPr>
                <w:b/>
              </w:rPr>
            </w:pPr>
          </w:p>
          <w:p w14:paraId="56C5E340" w14:textId="77777777" w:rsidR="00B2501C" w:rsidRDefault="00B2501C" w:rsidP="00795CF9">
            <w:pPr>
              <w:spacing w:line="276" w:lineRule="auto"/>
              <w:jc w:val="both"/>
              <w:rPr>
                <w:b/>
              </w:rPr>
            </w:pPr>
          </w:p>
          <w:p w14:paraId="00ABEBFD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499D443F" w14:textId="77777777" w:rsidR="00E564C6" w:rsidRDefault="00E564C6"/>
    <w:p w14:paraId="3150120F" w14:textId="77777777" w:rsidR="00E145B2" w:rsidRPr="00E145B2" w:rsidRDefault="0074360F" w:rsidP="00E145B2">
      <w:pPr>
        <w:jc w:val="both"/>
        <w:rPr>
          <w:color w:val="000000"/>
          <w:kern w:val="2"/>
        </w:rPr>
      </w:pPr>
      <w:r w:rsidRPr="00E145B2">
        <w:rPr>
          <w:color w:val="000000"/>
          <w:kern w:val="2"/>
        </w:rPr>
        <w:t>Na temelju članka 43. Statuta Općine Matulji (''Službene novine Primorsko-goranske županije'' br. 26/09, 38/09, 8/13, 17/14, 29/14, 4/15 pročišćeni tekst, 39/15, 7/18 i 6/21) te članka 33. stavak 3.  Odluke o socijalnoj skrbi Općine Matulji (''Službene nov</w:t>
      </w:r>
      <w:r w:rsidRPr="00E145B2">
        <w:rPr>
          <w:color w:val="000000"/>
          <w:kern w:val="2"/>
        </w:rPr>
        <w:t xml:space="preserve">ine Primorsko-goranske županije'' broj 9/21) općinski načelnik </w:t>
      </w:r>
      <w:r w:rsidRPr="00E145B2">
        <w:rPr>
          <w:color w:val="000000" w:themeColor="text1"/>
          <w:kern w:val="2"/>
        </w:rPr>
        <w:t xml:space="preserve">raspisuje </w:t>
      </w:r>
      <w:r w:rsidRPr="00E145B2">
        <w:rPr>
          <w:color w:val="000000"/>
          <w:kern w:val="2"/>
        </w:rPr>
        <w:t>slijedeći:</w:t>
      </w:r>
    </w:p>
    <w:p w14:paraId="67D195E0" w14:textId="77777777" w:rsidR="00E145B2" w:rsidRPr="00E145B2" w:rsidRDefault="00E145B2" w:rsidP="00E145B2">
      <w:pPr>
        <w:jc w:val="center"/>
        <w:rPr>
          <w:b/>
          <w:color w:val="000000"/>
          <w:kern w:val="2"/>
        </w:rPr>
      </w:pPr>
    </w:p>
    <w:p w14:paraId="6E6F96B4" w14:textId="77777777" w:rsidR="00E145B2" w:rsidRPr="00E145B2" w:rsidRDefault="0074360F" w:rsidP="00E145B2">
      <w:pPr>
        <w:jc w:val="center"/>
        <w:rPr>
          <w:b/>
          <w:color w:val="000000"/>
          <w:kern w:val="2"/>
        </w:rPr>
      </w:pPr>
      <w:r w:rsidRPr="00E145B2">
        <w:rPr>
          <w:b/>
          <w:color w:val="000000"/>
          <w:kern w:val="2"/>
        </w:rPr>
        <w:t>JAVNI POZIV</w:t>
      </w:r>
    </w:p>
    <w:p w14:paraId="49F5598C" w14:textId="77777777" w:rsidR="00E145B2" w:rsidRPr="00E145B2" w:rsidRDefault="0074360F" w:rsidP="00E145B2">
      <w:pPr>
        <w:jc w:val="center"/>
        <w:rPr>
          <w:b/>
          <w:color w:val="000000"/>
          <w:kern w:val="2"/>
        </w:rPr>
      </w:pPr>
      <w:r w:rsidRPr="00E145B2">
        <w:rPr>
          <w:b/>
          <w:color w:val="000000"/>
          <w:kern w:val="2"/>
        </w:rPr>
        <w:t xml:space="preserve"> za podnošenje zahtjeva</w:t>
      </w:r>
      <w:r>
        <w:rPr>
          <w:b/>
          <w:color w:val="000000"/>
          <w:kern w:val="2"/>
        </w:rPr>
        <w:t xml:space="preserve"> u svezi</w:t>
      </w:r>
      <w:r w:rsidRPr="00E145B2">
        <w:rPr>
          <w:b/>
          <w:color w:val="000000"/>
          <w:kern w:val="2"/>
        </w:rPr>
        <w:t xml:space="preserve"> dodjele prigodnog poklon bona uoči Božića u sklopu programa Socijalne skrbi Općine Matulji za 2021. godinu</w:t>
      </w:r>
    </w:p>
    <w:p w14:paraId="647927E6" w14:textId="77777777" w:rsidR="00E145B2" w:rsidRPr="00E145B2" w:rsidRDefault="0074360F" w:rsidP="00E145B2">
      <w:pPr>
        <w:rPr>
          <w:b/>
          <w:color w:val="000000"/>
          <w:kern w:val="2"/>
        </w:rPr>
      </w:pPr>
      <w:r w:rsidRPr="00E145B2">
        <w:rPr>
          <w:b/>
          <w:color w:val="000000"/>
          <w:kern w:val="2"/>
        </w:rPr>
        <w:t xml:space="preserve">      </w:t>
      </w:r>
    </w:p>
    <w:p w14:paraId="16FC8CCE" w14:textId="77777777" w:rsidR="00E145B2" w:rsidRPr="00E145B2" w:rsidRDefault="0074360F" w:rsidP="00E145B2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E145B2">
        <w:rPr>
          <w:rFonts w:eastAsia="Calibri"/>
          <w:b/>
          <w:bCs/>
          <w:color w:val="000000"/>
          <w:kern w:val="2"/>
          <w:lang w:eastAsia="en-US"/>
        </w:rPr>
        <w:t>I.</w:t>
      </w:r>
    </w:p>
    <w:p w14:paraId="71B2840A" w14:textId="77777777" w:rsidR="00E145B2" w:rsidRPr="00E145B2" w:rsidRDefault="0074360F" w:rsidP="00E145B2">
      <w:pPr>
        <w:spacing w:line="276" w:lineRule="auto"/>
        <w:jc w:val="both"/>
        <w:rPr>
          <w:color w:val="000000"/>
          <w:kern w:val="2"/>
        </w:rPr>
      </w:pPr>
      <w:r w:rsidRPr="00E145B2">
        <w:rPr>
          <w:color w:val="000000"/>
          <w:kern w:val="2"/>
        </w:rPr>
        <w:t>Općina Mat</w:t>
      </w:r>
      <w:r w:rsidRPr="00E145B2">
        <w:rPr>
          <w:color w:val="000000"/>
          <w:kern w:val="2"/>
        </w:rPr>
        <w:t>ulji prikuplja pisane zahtjeve u</w:t>
      </w:r>
      <w:r w:rsidRPr="00E145B2">
        <w:rPr>
          <w:rFonts w:eastAsia="Calibri"/>
          <w:color w:val="000000"/>
          <w:kern w:val="2"/>
          <w:lang w:eastAsia="en-US"/>
        </w:rPr>
        <w:t xml:space="preserve"> svezi dodjele </w:t>
      </w:r>
      <w:r>
        <w:rPr>
          <w:rFonts w:eastAsia="Calibri"/>
          <w:b/>
          <w:color w:val="000000"/>
          <w:kern w:val="2"/>
          <w:u w:val="single"/>
          <w:lang w:eastAsia="en-US"/>
        </w:rPr>
        <w:t>p</w:t>
      </w:r>
      <w:r w:rsidRPr="00E145B2">
        <w:rPr>
          <w:rFonts w:eastAsia="Calibri"/>
          <w:b/>
          <w:color w:val="000000"/>
          <w:kern w:val="2"/>
          <w:u w:val="single"/>
          <w:lang w:eastAsia="en-US"/>
        </w:rPr>
        <w:t>rigodnog poklon bona uoči Božića</w:t>
      </w:r>
      <w:r w:rsidRPr="00E145B2">
        <w:rPr>
          <w:rFonts w:eastAsia="Calibri"/>
          <w:color w:val="000000"/>
          <w:kern w:val="2"/>
          <w:lang w:eastAsia="en-US"/>
        </w:rPr>
        <w:t xml:space="preserve"> za sljedeće kategorije korisnika:</w:t>
      </w:r>
    </w:p>
    <w:p w14:paraId="68805F3A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  <w:kern w:val="2"/>
        </w:rPr>
      </w:pPr>
      <w:r w:rsidRPr="00E145B2">
        <w:rPr>
          <w:color w:val="000000"/>
          <w:kern w:val="2"/>
        </w:rPr>
        <w:t>samc</w:t>
      </w:r>
      <w:r>
        <w:rPr>
          <w:color w:val="000000"/>
          <w:kern w:val="2"/>
        </w:rPr>
        <w:t>e</w:t>
      </w:r>
      <w:r w:rsidRPr="00E145B2">
        <w:rPr>
          <w:color w:val="000000"/>
          <w:kern w:val="2"/>
        </w:rPr>
        <w:t xml:space="preserve"> ili obitelji koje ispunjavaju uvjet prihoda</w:t>
      </w:r>
      <w:r>
        <w:rPr>
          <w:color w:val="000000"/>
          <w:kern w:val="2"/>
        </w:rPr>
        <w:t>,</w:t>
      </w:r>
    </w:p>
    <w:p w14:paraId="1FD22DFB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  <w:kern w:val="2"/>
        </w:rPr>
      </w:pPr>
      <w:r w:rsidRPr="00E145B2">
        <w:rPr>
          <w:color w:val="000000"/>
          <w:kern w:val="2"/>
        </w:rPr>
        <w:t>udomiteljske obitelji</w:t>
      </w:r>
      <w:r>
        <w:rPr>
          <w:color w:val="000000"/>
          <w:kern w:val="2"/>
        </w:rPr>
        <w:t>,</w:t>
      </w:r>
    </w:p>
    <w:p w14:paraId="5D3ABDF7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  <w:kern w:val="2"/>
        </w:rPr>
      </w:pPr>
      <w:r w:rsidRPr="00E145B2">
        <w:rPr>
          <w:color w:val="000000"/>
          <w:kern w:val="2"/>
        </w:rPr>
        <w:t>djec</w:t>
      </w:r>
      <w:r>
        <w:rPr>
          <w:color w:val="000000"/>
          <w:kern w:val="2"/>
        </w:rPr>
        <w:t>u</w:t>
      </w:r>
      <w:r w:rsidRPr="00E145B2">
        <w:rPr>
          <w:color w:val="000000"/>
          <w:kern w:val="2"/>
        </w:rPr>
        <w:t xml:space="preserve"> s teškoćama u razvoju</w:t>
      </w:r>
      <w:r>
        <w:rPr>
          <w:color w:val="000000"/>
          <w:kern w:val="2"/>
        </w:rPr>
        <w:t>,</w:t>
      </w:r>
    </w:p>
    <w:p w14:paraId="31968705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color w:val="000000"/>
          <w:kern w:val="2"/>
        </w:rPr>
      </w:pPr>
      <w:r w:rsidRPr="00E145B2">
        <w:rPr>
          <w:color w:val="000000"/>
          <w:kern w:val="2"/>
        </w:rPr>
        <w:t>umirovljeni</w:t>
      </w:r>
      <w:r>
        <w:rPr>
          <w:color w:val="000000"/>
          <w:kern w:val="2"/>
        </w:rPr>
        <w:t>ke</w:t>
      </w:r>
      <w:r w:rsidRPr="00E145B2">
        <w:rPr>
          <w:color w:val="000000"/>
          <w:kern w:val="2"/>
        </w:rPr>
        <w:t xml:space="preserve"> kojima je mirovina jedini izvor prihoda, a iznos koje ne prelazi 2.500,00 kuna te sve osobe starije od 65. godina bez mirovine odnosno sa drugim prihodima koji ne prelaze 2.500,00 kuna.</w:t>
      </w:r>
    </w:p>
    <w:p w14:paraId="76C69FEF" w14:textId="77777777" w:rsidR="00E145B2" w:rsidRPr="00E145B2" w:rsidRDefault="0074360F" w:rsidP="00E145B2">
      <w:pPr>
        <w:spacing w:line="276" w:lineRule="auto"/>
        <w:jc w:val="center"/>
        <w:rPr>
          <w:b/>
          <w:bCs/>
          <w:color w:val="000000"/>
          <w:kern w:val="2"/>
        </w:rPr>
      </w:pPr>
      <w:r w:rsidRPr="00E145B2">
        <w:rPr>
          <w:b/>
          <w:bCs/>
          <w:color w:val="000000"/>
          <w:kern w:val="2"/>
        </w:rPr>
        <w:t>II.</w:t>
      </w:r>
    </w:p>
    <w:p w14:paraId="3CF27ADA" w14:textId="77777777" w:rsidR="00E145B2" w:rsidRPr="00E145B2" w:rsidRDefault="0074360F" w:rsidP="00E145B2">
      <w:pPr>
        <w:spacing w:line="276" w:lineRule="auto"/>
        <w:jc w:val="both"/>
        <w:rPr>
          <w:color w:val="000000"/>
          <w:kern w:val="2"/>
        </w:rPr>
      </w:pPr>
      <w:r w:rsidRPr="00E145B2">
        <w:rPr>
          <w:color w:val="000000"/>
          <w:kern w:val="2"/>
        </w:rPr>
        <w:t xml:space="preserve">Zahtjev </w:t>
      </w:r>
      <w:r w:rsidRPr="00E145B2">
        <w:rPr>
          <w:b/>
          <w:bCs/>
          <w:color w:val="000000"/>
          <w:kern w:val="2"/>
        </w:rPr>
        <w:t xml:space="preserve">ne podnose </w:t>
      </w:r>
      <w:r w:rsidRPr="00E145B2">
        <w:rPr>
          <w:color w:val="000000"/>
          <w:kern w:val="2"/>
        </w:rPr>
        <w:t>samci ili obitelj koji ispunjavaju socijalni u</w:t>
      </w:r>
      <w:r w:rsidRPr="00E145B2">
        <w:rPr>
          <w:color w:val="000000"/>
          <w:kern w:val="2"/>
        </w:rPr>
        <w:t>vjet te osobe s invaliditetom pod uvjetima iz članka 11. stavka 1. točke 1-7 Odluke o socijalnoj skrbi (slijepe osobe s oštećenjem od 70 % i više, te pratioci slijepih osoba sa 100 %-</w:t>
      </w:r>
      <w:proofErr w:type="spellStart"/>
      <w:r w:rsidRPr="00E145B2">
        <w:rPr>
          <w:color w:val="000000"/>
          <w:kern w:val="2"/>
        </w:rPr>
        <w:t>tnim</w:t>
      </w:r>
      <w:proofErr w:type="spellEnd"/>
      <w:r w:rsidRPr="00E145B2">
        <w:rPr>
          <w:color w:val="000000"/>
          <w:kern w:val="2"/>
        </w:rPr>
        <w:t xml:space="preserve"> oštećenjem, gluhe osobe s oštećenjem od 70% i više, osobe oboljele o</w:t>
      </w:r>
      <w:r w:rsidRPr="00E145B2">
        <w:rPr>
          <w:color w:val="000000"/>
          <w:kern w:val="2"/>
        </w:rPr>
        <w:t xml:space="preserve">d cerebralne ili dječje paralize, osobe oboljele od </w:t>
      </w:r>
      <w:proofErr w:type="spellStart"/>
      <w:r w:rsidRPr="00E145B2">
        <w:rPr>
          <w:color w:val="000000"/>
          <w:kern w:val="2"/>
        </w:rPr>
        <w:t>multiple</w:t>
      </w:r>
      <w:proofErr w:type="spellEnd"/>
      <w:r w:rsidRPr="00E145B2">
        <w:rPr>
          <w:color w:val="000000"/>
          <w:kern w:val="2"/>
        </w:rPr>
        <w:t xml:space="preserve"> skleroze, osobe s mentalnim oštećenjem, osobe s intelektualnim oštećenjem, osobe čije je tjelesno oštećenje 70% i više</w:t>
      </w:r>
      <w:r>
        <w:rPr>
          <w:color w:val="000000"/>
          <w:kern w:val="2"/>
        </w:rPr>
        <w:t>)</w:t>
      </w:r>
      <w:r w:rsidRPr="00E145B2">
        <w:rPr>
          <w:color w:val="000000"/>
          <w:kern w:val="2"/>
        </w:rPr>
        <w:t>,</w:t>
      </w:r>
      <w:r w:rsidRPr="00E145B2">
        <w:rPr>
          <w:color w:val="000000"/>
          <w:kern w:val="2"/>
          <w:u w:val="single"/>
        </w:rPr>
        <w:t xml:space="preserve">   </w:t>
      </w:r>
      <w:r w:rsidRPr="00E145B2">
        <w:rPr>
          <w:color w:val="000000"/>
          <w:kern w:val="2"/>
        </w:rPr>
        <w:t>jer istovrsnu pomoć ostvaruju temeljem rješenja iz članka 13. Odluke o s</w:t>
      </w:r>
      <w:r w:rsidRPr="00E145B2">
        <w:rPr>
          <w:color w:val="000000"/>
          <w:kern w:val="2"/>
        </w:rPr>
        <w:t>ocijalnoj skrbi (socijalni uvjet) odnosno na prijedlog Socijalnog vijeća (osobe s invaliditetom).</w:t>
      </w:r>
    </w:p>
    <w:p w14:paraId="3D5FCDBE" w14:textId="77777777" w:rsidR="00E145B2" w:rsidRPr="00E145B2" w:rsidRDefault="00E145B2" w:rsidP="00E145B2">
      <w:pPr>
        <w:spacing w:line="276" w:lineRule="auto"/>
        <w:jc w:val="both"/>
        <w:rPr>
          <w:color w:val="000000"/>
          <w:kern w:val="2"/>
        </w:rPr>
      </w:pPr>
    </w:p>
    <w:p w14:paraId="1F64D5FB" w14:textId="77777777" w:rsidR="00E145B2" w:rsidRPr="00E145B2" w:rsidRDefault="0074360F" w:rsidP="00E145B2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E145B2">
        <w:rPr>
          <w:rFonts w:eastAsia="Calibri"/>
          <w:b/>
          <w:bCs/>
          <w:color w:val="000000"/>
          <w:kern w:val="2"/>
          <w:lang w:eastAsia="en-US"/>
        </w:rPr>
        <w:t>III.</w:t>
      </w:r>
    </w:p>
    <w:p w14:paraId="7A71BD7F" w14:textId="77777777" w:rsidR="00E145B2" w:rsidRPr="00E145B2" w:rsidRDefault="0074360F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>Visina prigodnog poklon bona iznosi:</w:t>
      </w:r>
    </w:p>
    <w:p w14:paraId="787F9DA1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>za korisnike koji ispunjavaju uvjet prihoda: samac 450,00 kn, dvočlana obitelj 600,00 kn, obitelj koja ima tri i vi</w:t>
      </w:r>
      <w:r w:rsidRPr="00E145B2">
        <w:rPr>
          <w:rFonts w:eastAsia="Calibri"/>
          <w:color w:val="000000"/>
          <w:kern w:val="2"/>
          <w:lang w:eastAsia="en-US"/>
        </w:rPr>
        <w:t>še članova 700,00 kn</w:t>
      </w:r>
    </w:p>
    <w:p w14:paraId="52CF2A4A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>za udomiteljske obitelji 500,00 kn po obitelji</w:t>
      </w:r>
    </w:p>
    <w:p w14:paraId="70963C03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>za djecu s teškoćama u razvoju 500,00 kn po djetetu</w:t>
      </w:r>
    </w:p>
    <w:p w14:paraId="4E8924D8" w14:textId="77777777" w:rsidR="00E145B2" w:rsidRPr="00E145B2" w:rsidRDefault="0074360F" w:rsidP="00E145B2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 xml:space="preserve">za </w:t>
      </w:r>
      <w:proofErr w:type="spellStart"/>
      <w:r w:rsidRPr="00E145B2">
        <w:rPr>
          <w:rFonts w:eastAsia="Calibri"/>
          <w:color w:val="000000"/>
          <w:kern w:val="2"/>
          <w:lang w:eastAsia="en-US"/>
        </w:rPr>
        <w:t>umorovljenike</w:t>
      </w:r>
      <w:proofErr w:type="spellEnd"/>
      <w:r w:rsidRPr="00E145B2">
        <w:rPr>
          <w:rFonts w:eastAsia="Calibri"/>
          <w:color w:val="000000"/>
          <w:kern w:val="2"/>
          <w:lang w:eastAsia="en-US"/>
        </w:rPr>
        <w:t xml:space="preserve"> i osobe starije od 65 godina iznosi 250,00 kuna po korisniku.</w:t>
      </w:r>
    </w:p>
    <w:p w14:paraId="7E573FB7" w14:textId="77777777" w:rsidR="00E145B2" w:rsidRPr="00E145B2" w:rsidRDefault="00E145B2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74345A18" w14:textId="77777777" w:rsidR="00E145B2" w:rsidRPr="00E145B2" w:rsidRDefault="0074360F" w:rsidP="00E145B2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E145B2">
        <w:rPr>
          <w:rFonts w:eastAsia="Calibri"/>
          <w:b/>
          <w:bCs/>
          <w:color w:val="000000"/>
          <w:kern w:val="2"/>
          <w:lang w:eastAsia="en-US"/>
        </w:rPr>
        <w:t>IV.</w:t>
      </w:r>
    </w:p>
    <w:p w14:paraId="17714C6C" w14:textId="77777777" w:rsidR="00E145B2" w:rsidRPr="00E145B2" w:rsidRDefault="0074360F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>Zahtjev se podnosi na propisanom obrascu koji je pri</w:t>
      </w:r>
      <w:r w:rsidRPr="00E145B2">
        <w:rPr>
          <w:rFonts w:eastAsia="Calibri"/>
          <w:color w:val="000000"/>
          <w:kern w:val="2"/>
          <w:lang w:eastAsia="en-US"/>
        </w:rPr>
        <w:t>log ovog javnog poziva i sadrži popis dokumentacije koja se prilaže ispunjenom zahtjevu.</w:t>
      </w:r>
    </w:p>
    <w:p w14:paraId="708D8EE4" w14:textId="77777777" w:rsidR="00E145B2" w:rsidRPr="00E145B2" w:rsidRDefault="00E145B2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01AFC1DC" w14:textId="77777777" w:rsidR="00E145B2" w:rsidRPr="00E145B2" w:rsidRDefault="0074360F" w:rsidP="00E145B2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E145B2">
        <w:rPr>
          <w:rFonts w:eastAsia="Calibri"/>
          <w:b/>
          <w:bCs/>
          <w:color w:val="000000"/>
          <w:kern w:val="2"/>
          <w:lang w:eastAsia="en-US"/>
        </w:rPr>
        <w:t>V.</w:t>
      </w:r>
    </w:p>
    <w:p w14:paraId="4EACC04E" w14:textId="77777777" w:rsidR="00E145B2" w:rsidRPr="00E145B2" w:rsidRDefault="0074360F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 xml:space="preserve">Rok za podnošenje zahtjeva u Pisarnici Općine Matulji je 22. studenog 2021. godine, a zahtjevi se dostavljaju osobno ili putem e-maila </w:t>
      </w:r>
      <w:hyperlink r:id="rId9" w:history="1">
        <w:r w:rsidRPr="00E145B2">
          <w:rPr>
            <w:rFonts w:eastAsia="Calibri"/>
            <w:color w:val="0000FF"/>
            <w:kern w:val="2"/>
            <w:u w:val="single"/>
            <w:lang w:eastAsia="en-US"/>
          </w:rPr>
          <w:t>opcina.matulji@matulji.hr</w:t>
        </w:r>
      </w:hyperlink>
      <w:r w:rsidRPr="00E145B2">
        <w:rPr>
          <w:rFonts w:eastAsia="Calibri"/>
          <w:color w:val="000000"/>
          <w:kern w:val="2"/>
          <w:lang w:eastAsia="en-US"/>
        </w:rPr>
        <w:t xml:space="preserve"> s naznakom predmeta „Prigodni poklon uoči Boži</w:t>
      </w:r>
      <w:r w:rsidRPr="00E145B2">
        <w:rPr>
          <w:rFonts w:eastAsia="Calibri"/>
          <w:color w:val="000000"/>
          <w:kern w:val="2"/>
          <w:lang w:eastAsia="en-US"/>
        </w:rPr>
        <w:t xml:space="preserve">ća. </w:t>
      </w:r>
    </w:p>
    <w:p w14:paraId="545A50B2" w14:textId="77777777" w:rsidR="00E145B2" w:rsidRPr="00E145B2" w:rsidRDefault="00E145B2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27D69DC6" w14:textId="77777777" w:rsidR="00E145B2" w:rsidRPr="00E145B2" w:rsidRDefault="0074360F" w:rsidP="00E145B2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E145B2">
        <w:rPr>
          <w:rFonts w:eastAsia="Calibri"/>
          <w:b/>
          <w:bCs/>
          <w:color w:val="000000"/>
          <w:kern w:val="2"/>
          <w:lang w:eastAsia="en-US"/>
        </w:rPr>
        <w:t>VI.</w:t>
      </w:r>
    </w:p>
    <w:p w14:paraId="6F6F77FD" w14:textId="77777777" w:rsidR="00E145B2" w:rsidRPr="00E145B2" w:rsidRDefault="0074360F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kern w:val="2"/>
          <w:lang w:eastAsia="en-US"/>
        </w:rPr>
        <w:t xml:space="preserve">Zahtjevi sa nepotpunom dokumentacijom i/ili zaprimljeni van roka biti će odbačeni, kao i zahtjevi korisnika koji </w:t>
      </w:r>
      <w:r w:rsidRPr="00E145B2">
        <w:rPr>
          <w:rFonts w:eastAsia="Calibri"/>
          <w:color w:val="000000"/>
          <w:kern w:val="2"/>
          <w:lang w:eastAsia="en-US"/>
        </w:rPr>
        <w:t xml:space="preserve"> </w:t>
      </w:r>
      <w:r w:rsidRPr="00E145B2">
        <w:rPr>
          <w:color w:val="000000"/>
          <w:kern w:val="2"/>
        </w:rPr>
        <w:t xml:space="preserve">su do trenutka raspisivanja ovog </w:t>
      </w:r>
      <w:r>
        <w:rPr>
          <w:color w:val="000000"/>
          <w:kern w:val="2"/>
        </w:rPr>
        <w:t xml:space="preserve">javnog </w:t>
      </w:r>
      <w:r w:rsidRPr="00E145B2">
        <w:rPr>
          <w:color w:val="000000"/>
          <w:kern w:val="2"/>
        </w:rPr>
        <w:t xml:space="preserve">poziva iskoristili maksimalan broj prava i pomoći u 2021., a koji je naveden u članku 4., </w:t>
      </w:r>
      <w:r>
        <w:rPr>
          <w:color w:val="000000"/>
          <w:kern w:val="2"/>
        </w:rPr>
        <w:t>st</w:t>
      </w:r>
      <w:r>
        <w:rPr>
          <w:color w:val="000000"/>
          <w:kern w:val="2"/>
        </w:rPr>
        <w:t>avku</w:t>
      </w:r>
      <w:r w:rsidRPr="00E145B2">
        <w:rPr>
          <w:color w:val="000000"/>
          <w:kern w:val="2"/>
        </w:rPr>
        <w:t xml:space="preserve"> 3. Odluke o socijalnoj skrbi </w:t>
      </w:r>
      <w:r w:rsidRPr="00E145B2">
        <w:rPr>
          <w:rFonts w:eastAsia="Calibri"/>
          <w:color w:val="000000"/>
          <w:kern w:val="2"/>
          <w:lang w:eastAsia="en-US"/>
        </w:rPr>
        <w:t>(</w:t>
      </w:r>
      <w:r w:rsidRPr="00E145B2">
        <w:rPr>
          <w:color w:val="000000"/>
          <w:kern w:val="2"/>
        </w:rPr>
        <w:t>''Službene novine Primorsko-goranske županije'' broj 9/21).</w:t>
      </w:r>
    </w:p>
    <w:p w14:paraId="225B148E" w14:textId="77777777" w:rsidR="00E145B2" w:rsidRPr="00E145B2" w:rsidRDefault="00E145B2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B3057F1" w14:textId="77777777" w:rsidR="00E145B2" w:rsidRPr="00E145B2" w:rsidRDefault="0074360F" w:rsidP="00E145B2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E145B2">
        <w:rPr>
          <w:rFonts w:eastAsia="Calibri"/>
          <w:b/>
          <w:bCs/>
          <w:color w:val="000000"/>
          <w:kern w:val="2"/>
          <w:lang w:eastAsia="en-US"/>
        </w:rPr>
        <w:t>VII.</w:t>
      </w:r>
    </w:p>
    <w:p w14:paraId="28AA6F8D" w14:textId="77777777" w:rsidR="00E145B2" w:rsidRPr="00E145B2" w:rsidRDefault="0074360F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>O načinu preuzimanja prigodnog poklon bona, korisnici će biti obavješteni naknadno.</w:t>
      </w:r>
    </w:p>
    <w:p w14:paraId="2D863423" w14:textId="77777777" w:rsidR="00E145B2" w:rsidRPr="00E145B2" w:rsidRDefault="00E145B2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108AFA3C" w14:textId="77777777" w:rsidR="00E145B2" w:rsidRPr="00E145B2" w:rsidRDefault="0074360F" w:rsidP="00E145B2">
      <w:pPr>
        <w:spacing w:line="276" w:lineRule="auto"/>
        <w:jc w:val="center"/>
        <w:rPr>
          <w:rFonts w:eastAsia="Calibri"/>
          <w:b/>
          <w:bCs/>
          <w:color w:val="000000"/>
          <w:kern w:val="2"/>
          <w:lang w:eastAsia="en-US"/>
        </w:rPr>
      </w:pPr>
      <w:r w:rsidRPr="00E145B2">
        <w:rPr>
          <w:rFonts w:eastAsia="Calibri"/>
          <w:b/>
          <w:bCs/>
          <w:color w:val="000000"/>
          <w:kern w:val="2"/>
          <w:lang w:eastAsia="en-US"/>
        </w:rPr>
        <w:t>VIII.</w:t>
      </w:r>
    </w:p>
    <w:p w14:paraId="3EAE8944" w14:textId="77777777" w:rsidR="00E145B2" w:rsidRPr="00E145B2" w:rsidRDefault="0074360F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  <w:r w:rsidRPr="00E145B2">
        <w:rPr>
          <w:rFonts w:eastAsia="Calibri"/>
          <w:color w:val="000000"/>
          <w:kern w:val="2"/>
          <w:lang w:eastAsia="en-US"/>
        </w:rPr>
        <w:t xml:space="preserve">Javni poziv objavit će se na oglasnoj ploči i mrežnim </w:t>
      </w:r>
      <w:r w:rsidRPr="00E145B2">
        <w:rPr>
          <w:rFonts w:eastAsia="Calibri"/>
          <w:color w:val="000000"/>
          <w:kern w:val="2"/>
          <w:lang w:eastAsia="en-US"/>
        </w:rPr>
        <w:t>stranicama Općine Matulji.</w:t>
      </w:r>
    </w:p>
    <w:p w14:paraId="48D4DBC1" w14:textId="77777777" w:rsidR="00E145B2" w:rsidRPr="00E145B2" w:rsidRDefault="00E145B2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28FF6417" w14:textId="77777777" w:rsidR="00E145B2" w:rsidRPr="00E145B2" w:rsidRDefault="00E145B2" w:rsidP="00E145B2">
      <w:pPr>
        <w:spacing w:line="276" w:lineRule="auto"/>
        <w:jc w:val="both"/>
        <w:rPr>
          <w:rFonts w:eastAsia="Calibri"/>
          <w:color w:val="000000"/>
          <w:kern w:val="2"/>
          <w:lang w:eastAsia="en-US"/>
        </w:rPr>
      </w:pPr>
    </w:p>
    <w:p w14:paraId="68AF8C30" w14:textId="77777777" w:rsidR="00E145B2" w:rsidRPr="00E145B2" w:rsidRDefault="0074360F" w:rsidP="00E145B2">
      <w:pPr>
        <w:rPr>
          <w:rFonts w:eastAsia="Calibri"/>
          <w:color w:val="000000"/>
          <w:kern w:val="2"/>
          <w:lang w:eastAsia="en-US"/>
        </w:rPr>
      </w:pPr>
      <w:r w:rsidRPr="00E145B2">
        <w:rPr>
          <w:color w:val="FF0000"/>
          <w:kern w:val="2"/>
        </w:rPr>
        <w:tab/>
      </w:r>
      <w:r w:rsidRPr="00E145B2">
        <w:rPr>
          <w:color w:val="FF0000"/>
          <w:kern w:val="2"/>
        </w:rPr>
        <w:tab/>
      </w:r>
      <w:r w:rsidRPr="00E145B2">
        <w:rPr>
          <w:color w:val="FF0000"/>
          <w:kern w:val="2"/>
        </w:rPr>
        <w:tab/>
      </w:r>
      <w:r w:rsidRPr="00E145B2">
        <w:rPr>
          <w:color w:val="FF0000"/>
          <w:kern w:val="2"/>
        </w:rPr>
        <w:tab/>
      </w:r>
      <w:r w:rsidRPr="00E145B2">
        <w:rPr>
          <w:color w:val="FF0000"/>
          <w:kern w:val="2"/>
        </w:rPr>
        <w:tab/>
      </w:r>
      <w:r w:rsidRPr="00E145B2">
        <w:rPr>
          <w:color w:val="FF0000"/>
          <w:kern w:val="2"/>
        </w:rPr>
        <w:tab/>
      </w:r>
      <w:r w:rsidRPr="00E145B2">
        <w:rPr>
          <w:color w:val="FF0000"/>
          <w:kern w:val="2"/>
        </w:rPr>
        <w:tab/>
      </w:r>
      <w:r w:rsidRPr="00E145B2">
        <w:rPr>
          <w:color w:val="FF0000"/>
          <w:kern w:val="2"/>
        </w:rPr>
        <w:tab/>
      </w:r>
      <w:r w:rsidRPr="00E145B2">
        <w:rPr>
          <w:rFonts w:eastAsia="Calibri"/>
          <w:color w:val="000000"/>
          <w:kern w:val="2"/>
          <w:lang w:eastAsia="en-US"/>
        </w:rPr>
        <w:tab/>
        <w:t xml:space="preserve"> Općinski načelnik</w:t>
      </w:r>
    </w:p>
    <w:p w14:paraId="31A1F25E" w14:textId="77777777" w:rsidR="00E145B2" w:rsidRPr="00E145B2" w:rsidRDefault="00E145B2" w:rsidP="00E145B2">
      <w:pPr>
        <w:rPr>
          <w:rFonts w:eastAsia="Calibri"/>
          <w:color w:val="000000"/>
          <w:kern w:val="2"/>
          <w:lang w:eastAsia="en-US"/>
        </w:rPr>
      </w:pPr>
    </w:p>
    <w:p w14:paraId="2CDBCD53" w14:textId="77777777" w:rsidR="00E145B2" w:rsidRPr="00E145B2" w:rsidRDefault="0074360F" w:rsidP="00E145B2">
      <w:pPr>
        <w:rPr>
          <w:b/>
          <w:bCs/>
          <w:kern w:val="2"/>
        </w:rPr>
      </w:pPr>
      <w:r w:rsidRPr="00E145B2">
        <w:rPr>
          <w:rFonts w:eastAsia="Calibri"/>
          <w:color w:val="000000"/>
          <w:kern w:val="2"/>
          <w:lang w:eastAsia="en-US"/>
        </w:rPr>
        <w:tab/>
        <w:t xml:space="preserve">   </w:t>
      </w:r>
      <w:r w:rsidRPr="00E145B2">
        <w:rPr>
          <w:rFonts w:eastAsia="Calibri"/>
          <w:color w:val="000000"/>
          <w:kern w:val="2"/>
          <w:lang w:eastAsia="en-US"/>
        </w:rPr>
        <w:tab/>
      </w:r>
      <w:r w:rsidRPr="00E145B2">
        <w:rPr>
          <w:rFonts w:eastAsia="Calibri"/>
          <w:color w:val="000000"/>
          <w:kern w:val="2"/>
          <w:lang w:eastAsia="en-US"/>
        </w:rPr>
        <w:tab/>
      </w:r>
      <w:r w:rsidRPr="00E145B2">
        <w:rPr>
          <w:rFonts w:eastAsia="Calibri"/>
          <w:color w:val="000000"/>
          <w:kern w:val="2"/>
          <w:lang w:eastAsia="en-US"/>
        </w:rPr>
        <w:tab/>
      </w:r>
      <w:r w:rsidRPr="00E145B2">
        <w:rPr>
          <w:rFonts w:eastAsia="Calibri"/>
          <w:color w:val="000000"/>
          <w:kern w:val="2"/>
          <w:lang w:eastAsia="en-US"/>
        </w:rPr>
        <w:tab/>
      </w:r>
      <w:r w:rsidRPr="00E145B2">
        <w:rPr>
          <w:rFonts w:eastAsia="Calibri"/>
          <w:color w:val="000000"/>
          <w:kern w:val="2"/>
          <w:lang w:eastAsia="en-US"/>
        </w:rPr>
        <w:tab/>
        <w:t xml:space="preserve">                                 </w:t>
      </w:r>
      <w:r w:rsidRPr="00E145B2">
        <w:rPr>
          <w:rFonts w:eastAsia="Calibri"/>
          <w:color w:val="000000"/>
          <w:kern w:val="2"/>
          <w:lang w:eastAsia="en-US"/>
        </w:rPr>
        <w:tab/>
        <w:t xml:space="preserve">  </w:t>
      </w:r>
      <w:r w:rsidRPr="00E145B2">
        <w:rPr>
          <w:rFonts w:eastAsia="Calibri"/>
          <w:b/>
          <w:bCs/>
          <w:color w:val="000000"/>
          <w:kern w:val="2"/>
          <w:lang w:eastAsia="en-US"/>
        </w:rPr>
        <w:t>Vedran Kinkela</w:t>
      </w:r>
      <w:r w:rsidRPr="00E145B2">
        <w:rPr>
          <w:rFonts w:eastAsia="Calibri"/>
          <w:b/>
          <w:bCs/>
          <w:color w:val="000000"/>
          <w:kern w:val="2"/>
          <w:lang w:eastAsia="en-US"/>
        </w:rPr>
        <w:tab/>
      </w:r>
      <w:r w:rsidRPr="00E145B2">
        <w:rPr>
          <w:rFonts w:eastAsia="Calibri"/>
          <w:b/>
          <w:bCs/>
          <w:color w:val="000000"/>
          <w:kern w:val="2"/>
          <w:lang w:eastAsia="en-US"/>
        </w:rPr>
        <w:tab/>
      </w:r>
      <w:r w:rsidRPr="00E145B2">
        <w:rPr>
          <w:rFonts w:eastAsia="Calibri"/>
          <w:b/>
          <w:bCs/>
          <w:color w:val="000000"/>
          <w:kern w:val="2"/>
          <w:lang w:eastAsia="en-US"/>
        </w:rPr>
        <w:tab/>
      </w:r>
      <w:r w:rsidRPr="00E145B2">
        <w:rPr>
          <w:rFonts w:eastAsia="Calibri"/>
          <w:b/>
          <w:bCs/>
          <w:color w:val="000000"/>
          <w:kern w:val="2"/>
          <w:lang w:eastAsia="en-US"/>
        </w:rPr>
        <w:tab/>
      </w:r>
    </w:p>
    <w:p w14:paraId="0760C671" w14:textId="77777777" w:rsidR="00E145B2" w:rsidRPr="00E145B2" w:rsidRDefault="00E145B2" w:rsidP="00E145B2">
      <w:pPr>
        <w:jc w:val="both"/>
        <w:rPr>
          <w:kern w:val="2"/>
        </w:rPr>
      </w:pPr>
    </w:p>
    <w:p w14:paraId="26A99600" w14:textId="77777777" w:rsidR="00D43FE0" w:rsidRPr="00F82898" w:rsidRDefault="00D43FE0" w:rsidP="002E4164">
      <w:pPr>
        <w:jc w:val="both"/>
      </w:pPr>
    </w:p>
    <w:sectPr w:rsidR="00D43FE0" w:rsidRPr="00F82898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DFA7" w14:textId="77777777" w:rsidR="0074360F" w:rsidRDefault="0074360F">
      <w:r>
        <w:separator/>
      </w:r>
    </w:p>
  </w:endnote>
  <w:endnote w:type="continuationSeparator" w:id="0">
    <w:p w14:paraId="6CF67D60" w14:textId="77777777" w:rsidR="0074360F" w:rsidRDefault="007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9543C4" w14:paraId="31B29807" w14:textId="77777777" w:rsidTr="00E564C6">
      <w:trPr>
        <w:trHeight w:val="411"/>
      </w:trPr>
      <w:tc>
        <w:tcPr>
          <w:tcW w:w="3169" w:type="dxa"/>
          <w:vAlign w:val="center"/>
        </w:tcPr>
        <w:p w14:paraId="59070C39" w14:textId="77777777" w:rsidR="00E564C6" w:rsidRPr="000F45A1" w:rsidRDefault="00E564C6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14:paraId="7E6CDEF7" w14:textId="77777777" w:rsidR="00E564C6" w:rsidRPr="000F45A1" w:rsidRDefault="00E564C6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14:paraId="2B7F0668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9543C4" w14:paraId="0498F2FD" w14:textId="77777777" w:rsidTr="00451E22">
      <w:trPr>
        <w:trHeight w:val="411"/>
      </w:trPr>
      <w:tc>
        <w:tcPr>
          <w:tcW w:w="3169" w:type="dxa"/>
          <w:vAlign w:val="center"/>
        </w:tcPr>
        <w:p w14:paraId="6880CB59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3005F444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6F78B3DC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AAE9552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3C13" w14:textId="77777777" w:rsidR="0074360F" w:rsidRDefault="0074360F">
      <w:r>
        <w:separator/>
      </w:r>
    </w:p>
  </w:footnote>
  <w:footnote w:type="continuationSeparator" w:id="0">
    <w:p w14:paraId="7A3632E4" w14:textId="77777777" w:rsidR="0074360F" w:rsidRDefault="0074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9543C4" w14:paraId="38983A59" w14:textId="77777777" w:rsidTr="000F45A1">
      <w:tc>
        <w:tcPr>
          <w:tcW w:w="4503" w:type="dxa"/>
        </w:tcPr>
        <w:p w14:paraId="132B64CF" w14:textId="77777777" w:rsidR="00795CF9" w:rsidRPr="00344EA2" w:rsidRDefault="0074360F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35667E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696415253" r:id="rId2"/>
            </w:object>
          </w:r>
        </w:p>
        <w:p w14:paraId="02C722A2" w14:textId="77777777" w:rsidR="00795CF9" w:rsidRPr="00344EA2" w:rsidRDefault="0074360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2C8854A1" w14:textId="77777777" w:rsidR="00795CF9" w:rsidRPr="00344EA2" w:rsidRDefault="0074360F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05236BAD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3AE68565" w14:textId="77777777" w:rsidR="00795CF9" w:rsidRPr="00344EA2" w:rsidRDefault="00795CF9" w:rsidP="0037330A"/>
      </w:tc>
    </w:tr>
  </w:tbl>
  <w:p w14:paraId="43034D30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1">
    <w:nsid w:val="0FEA267E"/>
    <w:multiLevelType w:val="hybridMultilevel"/>
    <w:tmpl w:val="A1221CEE"/>
    <w:lvl w:ilvl="0" w:tplc="BD3A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E4D1E">
      <w:start w:val="1"/>
      <w:numFmt w:val="lowerLetter"/>
      <w:lvlText w:val="%2."/>
      <w:lvlJc w:val="left"/>
      <w:pPr>
        <w:ind w:left="1440" w:hanging="360"/>
      </w:pPr>
    </w:lvl>
    <w:lvl w:ilvl="2" w:tplc="C8E45360">
      <w:start w:val="1"/>
      <w:numFmt w:val="lowerRoman"/>
      <w:lvlText w:val="%3."/>
      <w:lvlJc w:val="right"/>
      <w:pPr>
        <w:ind w:left="2160" w:hanging="180"/>
      </w:pPr>
    </w:lvl>
    <w:lvl w:ilvl="3" w:tplc="F4B2E054">
      <w:start w:val="1"/>
      <w:numFmt w:val="decimal"/>
      <w:lvlText w:val="%4."/>
      <w:lvlJc w:val="left"/>
      <w:pPr>
        <w:ind w:left="2880" w:hanging="360"/>
      </w:pPr>
    </w:lvl>
    <w:lvl w:ilvl="4" w:tplc="760292D4">
      <w:start w:val="1"/>
      <w:numFmt w:val="lowerLetter"/>
      <w:lvlText w:val="%5."/>
      <w:lvlJc w:val="left"/>
      <w:pPr>
        <w:ind w:left="3600" w:hanging="360"/>
      </w:pPr>
    </w:lvl>
    <w:lvl w:ilvl="5" w:tplc="774AE214">
      <w:start w:val="1"/>
      <w:numFmt w:val="lowerRoman"/>
      <w:lvlText w:val="%6."/>
      <w:lvlJc w:val="right"/>
      <w:pPr>
        <w:ind w:left="4320" w:hanging="180"/>
      </w:pPr>
    </w:lvl>
    <w:lvl w:ilvl="6" w:tplc="9D46040E">
      <w:start w:val="1"/>
      <w:numFmt w:val="decimal"/>
      <w:lvlText w:val="%7."/>
      <w:lvlJc w:val="left"/>
      <w:pPr>
        <w:ind w:left="5040" w:hanging="360"/>
      </w:pPr>
    </w:lvl>
    <w:lvl w:ilvl="7" w:tplc="D6A2BC76">
      <w:start w:val="1"/>
      <w:numFmt w:val="lowerLetter"/>
      <w:lvlText w:val="%8."/>
      <w:lvlJc w:val="left"/>
      <w:pPr>
        <w:ind w:left="5760" w:hanging="360"/>
      </w:pPr>
    </w:lvl>
    <w:lvl w:ilvl="8" w:tplc="966417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A7C181C"/>
    <w:multiLevelType w:val="hybridMultilevel"/>
    <w:tmpl w:val="A67C85E4"/>
    <w:lvl w:ilvl="0" w:tplc="B8F64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84BBF4">
      <w:start w:val="1"/>
      <w:numFmt w:val="lowerLetter"/>
      <w:lvlText w:val="%2."/>
      <w:lvlJc w:val="left"/>
      <w:pPr>
        <w:ind w:left="1440" w:hanging="360"/>
      </w:pPr>
    </w:lvl>
    <w:lvl w:ilvl="2" w:tplc="222A2418">
      <w:start w:val="1"/>
      <w:numFmt w:val="lowerRoman"/>
      <w:lvlText w:val="%3."/>
      <w:lvlJc w:val="right"/>
      <w:pPr>
        <w:ind w:left="2160" w:hanging="180"/>
      </w:pPr>
    </w:lvl>
    <w:lvl w:ilvl="3" w:tplc="11E6E71C">
      <w:start w:val="1"/>
      <w:numFmt w:val="decimal"/>
      <w:lvlText w:val="%4."/>
      <w:lvlJc w:val="left"/>
      <w:pPr>
        <w:ind w:left="2880" w:hanging="360"/>
      </w:pPr>
    </w:lvl>
    <w:lvl w:ilvl="4" w:tplc="B2005C68">
      <w:start w:val="1"/>
      <w:numFmt w:val="lowerLetter"/>
      <w:lvlText w:val="%5."/>
      <w:lvlJc w:val="left"/>
      <w:pPr>
        <w:ind w:left="3600" w:hanging="360"/>
      </w:pPr>
    </w:lvl>
    <w:lvl w:ilvl="5" w:tplc="67B891F0">
      <w:start w:val="1"/>
      <w:numFmt w:val="lowerRoman"/>
      <w:lvlText w:val="%6."/>
      <w:lvlJc w:val="right"/>
      <w:pPr>
        <w:ind w:left="4320" w:hanging="180"/>
      </w:pPr>
    </w:lvl>
    <w:lvl w:ilvl="6" w:tplc="1BD0525A">
      <w:start w:val="1"/>
      <w:numFmt w:val="decimal"/>
      <w:lvlText w:val="%7."/>
      <w:lvlJc w:val="left"/>
      <w:pPr>
        <w:ind w:left="5040" w:hanging="360"/>
      </w:pPr>
    </w:lvl>
    <w:lvl w:ilvl="7" w:tplc="E1145B18">
      <w:start w:val="1"/>
      <w:numFmt w:val="lowerLetter"/>
      <w:lvlText w:val="%8."/>
      <w:lvlJc w:val="left"/>
      <w:pPr>
        <w:ind w:left="5760" w:hanging="360"/>
      </w:pPr>
    </w:lvl>
    <w:lvl w:ilvl="8" w:tplc="04A68C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2C7A"/>
    <w:multiLevelType w:val="hybridMultilevel"/>
    <w:tmpl w:val="1E121380"/>
    <w:lvl w:ilvl="0" w:tplc="67300F6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E3780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FEE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D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61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26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29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A2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44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274821"/>
    <w:multiLevelType w:val="hybridMultilevel"/>
    <w:tmpl w:val="F56A7788"/>
    <w:lvl w:ilvl="0" w:tplc="20B29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F052F0">
      <w:start w:val="1"/>
      <w:numFmt w:val="lowerLetter"/>
      <w:lvlText w:val="%2."/>
      <w:lvlJc w:val="left"/>
      <w:pPr>
        <w:ind w:left="1440" w:hanging="360"/>
      </w:pPr>
    </w:lvl>
    <w:lvl w:ilvl="2" w:tplc="52DE7564">
      <w:start w:val="1"/>
      <w:numFmt w:val="lowerRoman"/>
      <w:lvlText w:val="%3."/>
      <w:lvlJc w:val="right"/>
      <w:pPr>
        <w:ind w:left="2160" w:hanging="180"/>
      </w:pPr>
    </w:lvl>
    <w:lvl w:ilvl="3" w:tplc="155CBC5E">
      <w:start w:val="1"/>
      <w:numFmt w:val="decimal"/>
      <w:lvlText w:val="%4."/>
      <w:lvlJc w:val="left"/>
      <w:pPr>
        <w:ind w:left="2880" w:hanging="360"/>
      </w:pPr>
    </w:lvl>
    <w:lvl w:ilvl="4" w:tplc="F8EAE4AA">
      <w:start w:val="1"/>
      <w:numFmt w:val="lowerLetter"/>
      <w:lvlText w:val="%5."/>
      <w:lvlJc w:val="left"/>
      <w:pPr>
        <w:ind w:left="3600" w:hanging="360"/>
      </w:pPr>
    </w:lvl>
    <w:lvl w:ilvl="5" w:tplc="E33E4A48">
      <w:start w:val="1"/>
      <w:numFmt w:val="lowerRoman"/>
      <w:lvlText w:val="%6."/>
      <w:lvlJc w:val="right"/>
      <w:pPr>
        <w:ind w:left="4320" w:hanging="180"/>
      </w:pPr>
    </w:lvl>
    <w:lvl w:ilvl="6" w:tplc="34E0BCAC">
      <w:start w:val="1"/>
      <w:numFmt w:val="decimal"/>
      <w:lvlText w:val="%7."/>
      <w:lvlJc w:val="left"/>
      <w:pPr>
        <w:ind w:left="5040" w:hanging="360"/>
      </w:pPr>
    </w:lvl>
    <w:lvl w:ilvl="7" w:tplc="87EA96F6">
      <w:start w:val="1"/>
      <w:numFmt w:val="lowerLetter"/>
      <w:lvlText w:val="%8."/>
      <w:lvlJc w:val="left"/>
      <w:pPr>
        <w:ind w:left="5760" w:hanging="360"/>
      </w:pPr>
    </w:lvl>
    <w:lvl w:ilvl="8" w:tplc="D632D1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760E5"/>
    <w:rsid w:val="00086C39"/>
    <w:rsid w:val="000A28BA"/>
    <w:rsid w:val="000A3D60"/>
    <w:rsid w:val="000B01C3"/>
    <w:rsid w:val="000B630B"/>
    <w:rsid w:val="000D685E"/>
    <w:rsid w:val="000F45A1"/>
    <w:rsid w:val="00122014"/>
    <w:rsid w:val="00163436"/>
    <w:rsid w:val="00193C1F"/>
    <w:rsid w:val="001B7EFD"/>
    <w:rsid w:val="001C3B0B"/>
    <w:rsid w:val="001E79D1"/>
    <w:rsid w:val="00255637"/>
    <w:rsid w:val="002B3CCC"/>
    <w:rsid w:val="002E388A"/>
    <w:rsid w:val="002E4164"/>
    <w:rsid w:val="00315EA3"/>
    <w:rsid w:val="00332354"/>
    <w:rsid w:val="00344EA2"/>
    <w:rsid w:val="003710A0"/>
    <w:rsid w:val="0037330A"/>
    <w:rsid w:val="00396DE7"/>
    <w:rsid w:val="003A7004"/>
    <w:rsid w:val="003B22B2"/>
    <w:rsid w:val="003C02B5"/>
    <w:rsid w:val="003D1B99"/>
    <w:rsid w:val="00451E22"/>
    <w:rsid w:val="00460898"/>
    <w:rsid w:val="004C2D8C"/>
    <w:rsid w:val="00540757"/>
    <w:rsid w:val="00543E27"/>
    <w:rsid w:val="00553E97"/>
    <w:rsid w:val="005A30E6"/>
    <w:rsid w:val="005A5AFD"/>
    <w:rsid w:val="005B1509"/>
    <w:rsid w:val="00631792"/>
    <w:rsid w:val="00641273"/>
    <w:rsid w:val="00655AFE"/>
    <w:rsid w:val="00671CA7"/>
    <w:rsid w:val="00681F29"/>
    <w:rsid w:val="006D71F9"/>
    <w:rsid w:val="006E64DA"/>
    <w:rsid w:val="0071190D"/>
    <w:rsid w:val="0074360F"/>
    <w:rsid w:val="0074389F"/>
    <w:rsid w:val="007703E5"/>
    <w:rsid w:val="00795CF9"/>
    <w:rsid w:val="007C7695"/>
    <w:rsid w:val="007F580B"/>
    <w:rsid w:val="00832F04"/>
    <w:rsid w:val="00840B2A"/>
    <w:rsid w:val="008731CA"/>
    <w:rsid w:val="00883823"/>
    <w:rsid w:val="008C627B"/>
    <w:rsid w:val="009238FF"/>
    <w:rsid w:val="009362D8"/>
    <w:rsid w:val="00943A05"/>
    <w:rsid w:val="009543C4"/>
    <w:rsid w:val="00981900"/>
    <w:rsid w:val="00987DC7"/>
    <w:rsid w:val="0099027C"/>
    <w:rsid w:val="009A1489"/>
    <w:rsid w:val="009F293E"/>
    <w:rsid w:val="00A038BD"/>
    <w:rsid w:val="00A41BB0"/>
    <w:rsid w:val="00A97573"/>
    <w:rsid w:val="00AB3A16"/>
    <w:rsid w:val="00B2501C"/>
    <w:rsid w:val="00B43FAB"/>
    <w:rsid w:val="00BE2CB0"/>
    <w:rsid w:val="00BF29AD"/>
    <w:rsid w:val="00C501FD"/>
    <w:rsid w:val="00C63421"/>
    <w:rsid w:val="00C95FD2"/>
    <w:rsid w:val="00CD3A44"/>
    <w:rsid w:val="00CD3CAA"/>
    <w:rsid w:val="00D10C74"/>
    <w:rsid w:val="00D13821"/>
    <w:rsid w:val="00D31ABC"/>
    <w:rsid w:val="00D36435"/>
    <w:rsid w:val="00D43FE0"/>
    <w:rsid w:val="00DA3B80"/>
    <w:rsid w:val="00DB5ECD"/>
    <w:rsid w:val="00DD358D"/>
    <w:rsid w:val="00DD577A"/>
    <w:rsid w:val="00DE17BA"/>
    <w:rsid w:val="00DE508E"/>
    <w:rsid w:val="00DF73BB"/>
    <w:rsid w:val="00E03E37"/>
    <w:rsid w:val="00E145B2"/>
    <w:rsid w:val="00E36AC6"/>
    <w:rsid w:val="00E52ED4"/>
    <w:rsid w:val="00E55C93"/>
    <w:rsid w:val="00E564C6"/>
    <w:rsid w:val="00E67C37"/>
    <w:rsid w:val="00E7273B"/>
    <w:rsid w:val="00EC1D6E"/>
    <w:rsid w:val="00EF4901"/>
    <w:rsid w:val="00F10899"/>
    <w:rsid w:val="00F15884"/>
    <w:rsid w:val="00F5747D"/>
    <w:rsid w:val="00F57C58"/>
    <w:rsid w:val="00F82898"/>
    <w:rsid w:val="00FA4290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29C41"/>
  <w15:docId w15:val="{957701DB-7348-4E8A-85C3-2B41C64B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.matulji@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A188-CB07-44B2-85BF-F05F986A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petra.culibrk@matulji.hr</cp:lastModifiedBy>
  <cp:revision>2</cp:revision>
  <cp:lastPrinted>2021-08-23T11:18:00Z</cp:lastPrinted>
  <dcterms:created xsi:type="dcterms:W3CDTF">2021-10-22T11:41:00Z</dcterms:created>
  <dcterms:modified xsi:type="dcterms:W3CDTF">2021-10-22T11:41:00Z</dcterms:modified>
</cp:coreProperties>
</file>