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6993" w14:textId="77777777" w:rsidR="00E24861" w:rsidRDefault="00E24861">
      <w:pPr>
        <w:spacing w:line="45" w:lineRule="exact"/>
        <w:rPr>
          <w:sz w:val="5"/>
        </w:rPr>
      </w:pPr>
    </w:p>
    <w:p w14:paraId="2408F516" w14:textId="77777777" w:rsidR="00E24861" w:rsidRDefault="00AD77A4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662123F3" wp14:editId="206D0CE0">
            <wp:extent cx="4572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F07D1" w14:textId="77777777" w:rsidR="00E24861" w:rsidRDefault="008E2297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03CB8098" w14:textId="77777777" w:rsidR="00E24861" w:rsidRDefault="008E2297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31110C61" w14:textId="77777777" w:rsidR="00E24861" w:rsidRDefault="008E2297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MATULJI</w:t>
      </w:r>
    </w:p>
    <w:p w14:paraId="7614B1D0" w14:textId="77777777" w:rsidR="00E24861" w:rsidRDefault="00E24861">
      <w:pPr>
        <w:spacing w:after="120" w:line="240" w:lineRule="exact"/>
      </w:pPr>
    </w:p>
    <w:p w14:paraId="12F66AD5" w14:textId="77777777" w:rsidR="00E24861" w:rsidRDefault="008E2297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AD77A4">
        <w:rPr>
          <w:rFonts w:ascii="Arial" w:eastAsia="Arial" w:hAnsi="Arial" w:cs="Arial"/>
          <w:color w:val="000000"/>
          <w:sz w:val="20"/>
        </w:rPr>
        <w:t>023-01/21-01/0003</w:t>
      </w:r>
    </w:p>
    <w:p w14:paraId="126D2102" w14:textId="77777777" w:rsidR="00E24861" w:rsidRDefault="008E2297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AD77A4">
        <w:rPr>
          <w:rFonts w:ascii="Arial" w:eastAsia="Arial" w:hAnsi="Arial" w:cs="Arial"/>
          <w:color w:val="000000"/>
          <w:sz w:val="20"/>
        </w:rPr>
        <w:t>2156/04-03-01/21-0060</w:t>
      </w:r>
    </w:p>
    <w:p w14:paraId="05B6DB9C" w14:textId="09014B5E" w:rsidR="00E24861" w:rsidRDefault="008E2297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Matulji,</w:t>
      </w:r>
      <w:r w:rsidR="00BD4A6B">
        <w:rPr>
          <w:rFonts w:ascii="Arial" w:eastAsia="Arial" w:hAnsi="Arial" w:cs="Arial"/>
          <w:color w:val="000000"/>
          <w:sz w:val="20"/>
        </w:rPr>
        <w:t xml:space="preserve"> 04.lipnja</w:t>
      </w:r>
      <w:r w:rsidR="00AD77A4">
        <w:rPr>
          <w:rFonts w:ascii="Arial" w:eastAsia="Arial" w:hAnsi="Arial" w:cs="Arial"/>
          <w:color w:val="000000"/>
          <w:sz w:val="20"/>
        </w:rPr>
        <w:t xml:space="preserve"> 2021.</w:t>
      </w:r>
    </w:p>
    <w:p w14:paraId="5313985B" w14:textId="77777777" w:rsidR="00E24861" w:rsidRDefault="00E24861">
      <w:pPr>
        <w:spacing w:after="60" w:line="240" w:lineRule="exact"/>
      </w:pPr>
    </w:p>
    <w:p w14:paraId="31C8CD1A" w14:textId="3DE20F87" w:rsidR="00E24861" w:rsidRDefault="008E2297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Općinsko izborno povjerenstvo Općine Matulji </w:t>
      </w:r>
      <w:r w:rsidR="00596B2E">
        <w:rPr>
          <w:rFonts w:ascii="Arial" w:eastAsia="Arial" w:hAnsi="Arial" w:cs="Arial"/>
          <w:color w:val="000000"/>
          <w:sz w:val="20"/>
        </w:rPr>
        <w:t xml:space="preserve">04.lipnja 2021. godine utvrdilo je </w:t>
      </w:r>
      <w:r>
        <w:rPr>
          <w:rFonts w:ascii="Arial" w:eastAsia="Arial" w:hAnsi="Arial" w:cs="Arial"/>
          <w:color w:val="000000"/>
          <w:sz w:val="20"/>
        </w:rPr>
        <w:t>i objavljuje</w:t>
      </w:r>
    </w:p>
    <w:p w14:paraId="7F712373" w14:textId="77777777" w:rsidR="00E24861" w:rsidRDefault="00E24861">
      <w:pPr>
        <w:spacing w:after="60" w:line="240" w:lineRule="exact"/>
      </w:pPr>
    </w:p>
    <w:p w14:paraId="3269FE25" w14:textId="3E6829E8" w:rsidR="00E24861" w:rsidRDefault="00BD4A6B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  <w:r w:rsidR="008E2297">
        <w:rPr>
          <w:rFonts w:ascii="Arial" w:eastAsia="Arial" w:hAnsi="Arial" w:cs="Arial"/>
          <w:b/>
          <w:color w:val="000000"/>
        </w:rPr>
        <w:t xml:space="preserve">REZULTATE  </w:t>
      </w:r>
    </w:p>
    <w:p w14:paraId="2747A596" w14:textId="77777777" w:rsidR="00E24861" w:rsidRDefault="008E2297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DRUGOG KRUGA GLASOVANJA ZA IZBOR OPĆINSKOG NAČELNIKA  </w:t>
      </w:r>
    </w:p>
    <w:p w14:paraId="02A844A9" w14:textId="77777777" w:rsidR="00E24861" w:rsidRDefault="008E2297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 ZAMJENIKA OPĆINSKOG NAČELNIKA OPĆINE MATULJI</w:t>
      </w:r>
    </w:p>
    <w:p w14:paraId="0C5EC0B8" w14:textId="77777777" w:rsidR="00E24861" w:rsidRDefault="008E2297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PROVEDENOG 30. SVIBNJA 2021.</w:t>
      </w:r>
    </w:p>
    <w:p w14:paraId="2A14049A" w14:textId="77777777" w:rsidR="00E24861" w:rsidRDefault="00E24861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E24861" w14:paraId="3FE4C1AF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436D" w14:textId="77777777" w:rsidR="00E24861" w:rsidRDefault="008E229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1484A619" w14:textId="77777777" w:rsidR="00E24861" w:rsidRDefault="008E2297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9.890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3.706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37,47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3.706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37,47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3.609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97,38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2,62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E24861" w14:paraId="676A696F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1DAE" w14:textId="77777777" w:rsidR="00E24861" w:rsidRDefault="00E2486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A8483" w14:textId="77777777" w:rsidR="00E24861" w:rsidRDefault="00E24861"/>
        </w:tc>
      </w:tr>
    </w:tbl>
    <w:p w14:paraId="785BAAFA" w14:textId="77777777" w:rsidR="00E24861" w:rsidRDefault="00E2486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E24861" w14:paraId="438E1BEE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28FC" w14:textId="77777777" w:rsidR="00E24861" w:rsidRDefault="008E229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A204899" w14:textId="77777777" w:rsidR="00E24861" w:rsidRDefault="008E2297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14:paraId="3DD24729" w14:textId="77777777" w:rsidR="00E24861" w:rsidRDefault="00E2486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E24861" w14:paraId="58EB21BE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4700D798" w14:textId="77777777" w:rsidR="00E24861" w:rsidRDefault="008E229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65BCB0C" w14:textId="77777777" w:rsidR="00E24861" w:rsidRDefault="008E229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VEDRAN KINKELA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4342" w14:textId="77777777" w:rsidR="00E24861" w:rsidRDefault="00E24861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E601C9" w14:textId="77777777" w:rsidR="00E24861" w:rsidRDefault="008E229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2.324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8DF4872" w14:textId="77777777" w:rsidR="00E24861" w:rsidRDefault="008E229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14:paraId="4F7A582E" w14:textId="77777777" w:rsidR="00E24861" w:rsidRDefault="008E2297">
      <w:pPr>
        <w:spacing w:before="20" w:after="4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EDUARD BAĆIĆ</w:t>
      </w:r>
    </w:p>
    <w:p w14:paraId="2395B49B" w14:textId="77777777" w:rsidR="00E24861" w:rsidRDefault="008E2297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14:paraId="413E5442" w14:textId="77777777" w:rsidR="00E24861" w:rsidRDefault="008E2297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STRANKA UMIROVLJENIKA - HSU</w:t>
      </w:r>
    </w:p>
    <w:p w14:paraId="0F33396D" w14:textId="77777777" w:rsidR="00E24861" w:rsidRDefault="00E2486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E24861" w14:paraId="31CF3482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3B2ECF15" w14:textId="77777777" w:rsidR="00E24861" w:rsidRDefault="008E229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DCB3338" w14:textId="77777777" w:rsidR="00E24861" w:rsidRDefault="008E229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ENI ŠEBALJ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8B5F9" w14:textId="77777777" w:rsidR="00E24861" w:rsidRDefault="00E24861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E9E7FF" w14:textId="77777777" w:rsidR="00E24861" w:rsidRDefault="008E229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1.285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47619F9" w14:textId="77777777" w:rsidR="00E24861" w:rsidRDefault="008E229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14:paraId="751E2AE7" w14:textId="77777777" w:rsidR="00E24861" w:rsidRDefault="008E2297">
      <w:pPr>
        <w:spacing w:before="20" w:after="4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ARSEN SUŠANJ</w:t>
      </w:r>
    </w:p>
    <w:p w14:paraId="2160CB4B" w14:textId="77777777" w:rsidR="00E24861" w:rsidRDefault="008E2297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GRUPE BIRAČA</w:t>
      </w:r>
    </w:p>
    <w:p w14:paraId="1963BAF7" w14:textId="77777777" w:rsidR="00E24861" w:rsidRDefault="00E2486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E24861" w14:paraId="269A30A1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84A7B" w14:textId="77777777" w:rsidR="00E24861" w:rsidRDefault="008E229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14:paraId="331E25BA" w14:textId="77777777" w:rsidR="00E24861" w:rsidRDefault="008E2297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97. stavka 1. Zakona utvrđuje se:</w:t>
            </w:r>
          </w:p>
        </w:tc>
      </w:tr>
    </w:tbl>
    <w:p w14:paraId="04486516" w14:textId="77777777" w:rsidR="00E24861" w:rsidRDefault="00E2486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20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E24861" w14:paraId="7A9B187A" w14:textId="77777777">
        <w:tc>
          <w:tcPr>
            <w:tcW w:w="9120" w:type="dxa"/>
            <w:tcMar>
              <w:top w:w="0" w:type="dxa"/>
              <w:left w:w="40" w:type="dxa"/>
              <w:bottom w:w="0" w:type="dxa"/>
              <w:right w:w="0" w:type="dxa"/>
            </w:tcMar>
          </w:tcPr>
          <w:p w14:paraId="685AB33D" w14:textId="77777777" w:rsidR="00E24861" w:rsidRDefault="008E229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 općinskog načelnika Općine Matulji izabran je</w:t>
            </w:r>
          </w:p>
        </w:tc>
      </w:tr>
    </w:tbl>
    <w:p w14:paraId="2B07010C" w14:textId="77777777" w:rsidR="00E24861" w:rsidRDefault="008E2297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VEDRAN KINKELA</w:t>
      </w:r>
    </w:p>
    <w:p w14:paraId="46C00599" w14:textId="77777777" w:rsidR="00E24861" w:rsidRDefault="008E2297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zamjenika općinskog načelnika izabran je</w:t>
      </w:r>
    </w:p>
    <w:p w14:paraId="4FA3890F" w14:textId="77777777" w:rsidR="00E24861" w:rsidRDefault="008E2297">
      <w:pPr>
        <w:spacing w:before="60" w:after="24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EDUARD BAĆIĆ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E24861" w14:paraId="4743CD2B" w14:textId="77777777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DF36B" w14:textId="77777777" w:rsidR="00E24861" w:rsidRDefault="008E2297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PREDSJEDNICA</w:t>
            </w:r>
          </w:p>
          <w:p w14:paraId="2B002A16" w14:textId="77777777" w:rsidR="00E24861" w:rsidRDefault="008E2297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OPĆINSKOG IZBORNOG POVJERENSTVA</w:t>
            </w:r>
          </w:p>
          <w:p w14:paraId="405B5C25" w14:textId="77777777" w:rsidR="00E24861" w:rsidRDefault="008E2297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OPĆINE MATULJI</w:t>
            </w:r>
          </w:p>
          <w:p w14:paraId="0D3CE972" w14:textId="77777777" w:rsidR="00E24861" w:rsidRDefault="008E2297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NATAŠA PERŠIĆ BRLEKOVIĆ</w:t>
            </w:r>
          </w:p>
          <w:p w14:paraId="0BEABC3B" w14:textId="247A91ED" w:rsidR="00596B2E" w:rsidRDefault="00596B2E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E24861" w14:paraId="44D78907" w14:textId="7777777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0F22CB22" w14:textId="5130DE3A" w:rsidR="00E24861" w:rsidRDefault="00E2486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1BB0BBCB" w14:textId="77777777" w:rsidR="00E24861" w:rsidRDefault="00E24861"/>
    <w:sectPr w:rsidR="00E24861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61"/>
    <w:rsid w:val="00243E7A"/>
    <w:rsid w:val="00295015"/>
    <w:rsid w:val="00596B2E"/>
    <w:rsid w:val="008E2297"/>
    <w:rsid w:val="00AD77A4"/>
    <w:rsid w:val="00BD4A6B"/>
    <w:rsid w:val="00C42D76"/>
    <w:rsid w:val="00E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CE584"/>
  <w15:docId w15:val="{10839FEF-5809-4047-B12D-4ABA21BD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E22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E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</dc:creator>
  <cp:lastModifiedBy>korisnik</cp:lastModifiedBy>
  <cp:revision>3</cp:revision>
  <cp:lastPrinted>2021-05-30T18:23:00Z</cp:lastPrinted>
  <dcterms:created xsi:type="dcterms:W3CDTF">2021-05-31T06:18:00Z</dcterms:created>
  <dcterms:modified xsi:type="dcterms:W3CDTF">2021-06-04T11:13:00Z</dcterms:modified>
</cp:coreProperties>
</file>