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B7" w:rsidRDefault="00683CB7"/>
    <w:tbl>
      <w:tblPr>
        <w:tblStyle w:val="Reetkatablice"/>
        <w:tblW w:w="138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3827"/>
        <w:gridCol w:w="41"/>
        <w:gridCol w:w="5204"/>
        <w:gridCol w:w="3827"/>
      </w:tblGrid>
      <w:tr w:rsidR="008B41BE" w:rsidTr="00E86741">
        <w:trPr>
          <w:gridBefore w:val="1"/>
          <w:wBefore w:w="108" w:type="dxa"/>
          <w:trHeight w:val="2135"/>
        </w:trPr>
        <w:tc>
          <w:tcPr>
            <w:tcW w:w="4678" w:type="dxa"/>
            <w:gridSpan w:val="2"/>
            <w:vAlign w:val="center"/>
            <w:hideMark/>
          </w:tcPr>
          <w:p w:rsidR="00683CB7" w:rsidRPr="000635AB" w:rsidRDefault="00683CB7" w:rsidP="00683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5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 w:rsidRPr="000635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</w:t>
            </w:r>
            <w:r w:rsidRPr="000635AB">
              <w:rPr>
                <w:rFonts w:asciiTheme="minorHAnsi" w:hAnsiTheme="minorHAnsi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A6575BE" wp14:editId="4162C7BA">
                  <wp:extent cx="4572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128" w:rsidRPr="000635AB" w:rsidRDefault="00683CB7" w:rsidP="00683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5AB">
              <w:rPr>
                <w:rFonts w:asciiTheme="minorHAnsi" w:hAnsiTheme="minorHAnsi"/>
                <w:b/>
                <w:bCs/>
                <w:sz w:val="22"/>
                <w:szCs w:val="22"/>
              </w:rPr>
              <w:t>R E P U B L I K A  H R V A T S K A</w:t>
            </w:r>
          </w:p>
          <w:p w:rsidR="008B41BE" w:rsidRPr="000635AB" w:rsidRDefault="00683CB7" w:rsidP="000635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5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PRIMORSKO-GORANSKA ŽUPANIJA             </w:t>
            </w:r>
          </w:p>
        </w:tc>
        <w:tc>
          <w:tcPr>
            <w:tcW w:w="9072" w:type="dxa"/>
            <w:gridSpan w:val="3"/>
            <w:vAlign w:val="center"/>
          </w:tcPr>
          <w:p w:rsidR="00893128" w:rsidRPr="000635AB" w:rsidRDefault="008931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3128" w:rsidRPr="000635AB" w:rsidRDefault="008931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3128" w:rsidRPr="000635AB" w:rsidRDefault="008931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3128" w:rsidRPr="000635AB" w:rsidRDefault="008931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3CB7" w:rsidRPr="000635AB" w:rsidRDefault="00683C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3CB7" w:rsidRPr="000635AB" w:rsidRDefault="00683C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93128" w:rsidRPr="000635AB" w:rsidRDefault="008931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3CB7" w:rsidRPr="000635AB" w:rsidRDefault="00683C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3CB7" w:rsidRPr="000635AB" w:rsidRDefault="00683C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41BE" w:rsidRPr="000635AB" w:rsidRDefault="008B41BE" w:rsidP="00A22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6741" w:rsidTr="00E86741">
        <w:trPr>
          <w:gridAfter w:val="1"/>
          <w:wAfter w:w="3827" w:type="dxa"/>
          <w:trHeight w:val="1037"/>
        </w:trPr>
        <w:tc>
          <w:tcPr>
            <w:tcW w:w="959" w:type="dxa"/>
            <w:gridSpan w:val="2"/>
            <w:vAlign w:val="center"/>
          </w:tcPr>
          <w:p w:rsidR="00E86741" w:rsidRPr="000635AB" w:rsidRDefault="00E86741" w:rsidP="00E86741">
            <w:pPr>
              <w:rPr>
                <w:rFonts w:asciiTheme="minorHAnsi" w:hAnsiTheme="minorHAnsi"/>
                <w:sz w:val="22"/>
                <w:szCs w:val="22"/>
              </w:rPr>
            </w:pPr>
            <w:r w:rsidRPr="000635AB">
              <w:rPr>
                <w:rFonts w:asciiTheme="minorHAnsi" w:hAnsiTheme="minorHAnsi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EE22205" wp14:editId="643FDA2E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2741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vAlign w:val="center"/>
          </w:tcPr>
          <w:p w:rsidR="00E86741" w:rsidRPr="000635AB" w:rsidRDefault="00E86741" w:rsidP="00253A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5AB">
              <w:rPr>
                <w:rFonts w:asciiTheme="minorHAnsi" w:hAnsiTheme="minorHAnsi"/>
                <w:b/>
                <w:sz w:val="22"/>
                <w:szCs w:val="22"/>
              </w:rPr>
              <w:t>OPĆINA MATULJI</w:t>
            </w:r>
          </w:p>
          <w:p w:rsidR="00E86741" w:rsidRPr="000635AB" w:rsidRDefault="00E86741" w:rsidP="00253A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6741" w:rsidTr="00E86741">
        <w:trPr>
          <w:gridAfter w:val="1"/>
          <w:wAfter w:w="3827" w:type="dxa"/>
        </w:trPr>
        <w:tc>
          <w:tcPr>
            <w:tcW w:w="4827" w:type="dxa"/>
            <w:gridSpan w:val="4"/>
          </w:tcPr>
          <w:p w:rsidR="00E86741" w:rsidRPr="000635AB" w:rsidRDefault="00E86741" w:rsidP="00253A84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0635AB">
              <w:rPr>
                <w:rFonts w:asciiTheme="minorHAnsi" w:eastAsia="Times New Roman" w:hAnsiTheme="minorHAnsi"/>
                <w:sz w:val="22"/>
                <w:szCs w:val="22"/>
              </w:rPr>
              <w:t xml:space="preserve">KLASA:   </w:t>
            </w:r>
            <w:r w:rsidRPr="000635AB">
              <w:rPr>
                <w:rFonts w:asciiTheme="minorHAnsi" w:hAnsiTheme="minorHAnsi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944-05/18-01/0052"/>
                  </w:textInput>
                </w:ffData>
              </w:fldChar>
            </w:r>
            <w:r w:rsidRPr="000635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35AB">
              <w:rPr>
                <w:rFonts w:asciiTheme="minorHAnsi" w:hAnsiTheme="minorHAnsi"/>
                <w:sz w:val="22"/>
                <w:szCs w:val="22"/>
              </w:rPr>
            </w:r>
            <w:r w:rsidRPr="000635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635AB">
              <w:rPr>
                <w:rFonts w:asciiTheme="minorHAnsi" w:hAnsiTheme="minorHAnsi"/>
                <w:sz w:val="22"/>
                <w:szCs w:val="22"/>
              </w:rPr>
              <w:t>944-05/21-01/0013</w:t>
            </w:r>
            <w:r w:rsidRPr="000635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635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86741" w:rsidRPr="000635AB" w:rsidRDefault="00E86741" w:rsidP="00253A8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635A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URBROJ</w:t>
            </w:r>
            <w:r w:rsidRPr="000635AB">
              <w:rPr>
                <w:rFonts w:asciiTheme="minorHAnsi" w:eastAsia="Times New Roman" w:hAnsiTheme="minorHAnsi"/>
                <w:sz w:val="22"/>
                <w:szCs w:val="22"/>
              </w:rPr>
              <w:t xml:space="preserve">: </w:t>
            </w:r>
            <w:r w:rsidRPr="000635AB">
              <w:rPr>
                <w:rFonts w:asciiTheme="minorHAnsi" w:hAnsiTheme="minorHAnsi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09-18-0003"/>
                  </w:textInput>
                </w:ffData>
              </w:fldChar>
            </w:r>
            <w:bookmarkStart w:id="1" w:name="Urbroj"/>
            <w:r w:rsidRPr="000635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35AB">
              <w:rPr>
                <w:rFonts w:asciiTheme="minorHAnsi" w:hAnsiTheme="minorHAnsi"/>
                <w:sz w:val="22"/>
                <w:szCs w:val="22"/>
              </w:rPr>
            </w:r>
            <w:r w:rsidRPr="000635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635AB">
              <w:rPr>
                <w:rFonts w:asciiTheme="minorHAnsi" w:hAnsiTheme="minorHAnsi"/>
                <w:sz w:val="22"/>
                <w:szCs w:val="22"/>
              </w:rPr>
              <w:t>2156/04-03-01/1-21-0001</w:t>
            </w:r>
            <w:r w:rsidRPr="000635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0635AB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:rsidR="00E86741" w:rsidRPr="00344EA2" w:rsidRDefault="00E86741" w:rsidP="00253A84">
            <w:pPr>
              <w:rPr>
                <w:sz w:val="28"/>
                <w:szCs w:val="28"/>
              </w:rPr>
            </w:pPr>
            <w:r w:rsidRPr="000635AB">
              <w:rPr>
                <w:rFonts w:asciiTheme="minorHAnsi" w:hAnsiTheme="minorHAnsi"/>
                <w:sz w:val="22"/>
                <w:szCs w:val="22"/>
              </w:rPr>
              <w:t>Matulji, 25.2.2021.godine</w:t>
            </w:r>
          </w:p>
        </w:tc>
        <w:tc>
          <w:tcPr>
            <w:tcW w:w="5204" w:type="dxa"/>
          </w:tcPr>
          <w:p w:rsidR="00E86741" w:rsidRPr="00F57C58" w:rsidRDefault="00E86741" w:rsidP="00253A84">
            <w:pPr>
              <w:rPr>
                <w:sz w:val="20"/>
                <w:szCs w:val="20"/>
              </w:rPr>
            </w:pPr>
          </w:p>
        </w:tc>
      </w:tr>
    </w:tbl>
    <w:p w:rsidR="00E86741" w:rsidRDefault="00E86741" w:rsidP="00E86741">
      <w:pPr>
        <w:ind w:right="-142"/>
        <w:rPr>
          <w:rFonts w:asciiTheme="majorHAnsi" w:hAnsiTheme="majorHAnsi"/>
          <w:sz w:val="22"/>
          <w:szCs w:val="22"/>
        </w:rPr>
      </w:pPr>
    </w:p>
    <w:p w:rsidR="000635AB" w:rsidRDefault="000635AB" w:rsidP="000635AB">
      <w:pPr>
        <w:ind w:right="-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temelju članka 43. Statuta Općine Matulji (“Službene novine Primorsko-goranske županije “ 26/09,38/09 i 08/13), i Odluke Općinskog Vijeća Općine Matulji od 28.7.2020. , a u vezi sa člankom 391. Zakona o vlasništvu i drugim stvarnim pravima (N.N.91/96, 68/98, 137/99, 22/00, 73/00, 114/01, 79/06, 141/06, 146/08, 38/2009, 153/2009, 90/2010, 143/2012, 152/2014) Općinski načelnik Općine Matulji raspisuje,</w:t>
      </w:r>
    </w:p>
    <w:p w:rsidR="000635AB" w:rsidRDefault="000635AB" w:rsidP="000635AB">
      <w:pPr>
        <w:tabs>
          <w:tab w:val="center" w:pos="6804"/>
        </w:tabs>
        <w:ind w:right="301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NATJEČAJ ZA PRODAJU NEKRETNINA U</w:t>
      </w:r>
    </w:p>
    <w:p w:rsidR="000635AB" w:rsidRDefault="000635AB" w:rsidP="000635AB">
      <w:pPr>
        <w:tabs>
          <w:tab w:val="center" w:pos="6804"/>
        </w:tabs>
        <w:ind w:right="301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VLASNIŠTVU OPĆINE MATULJI PRIKUPLJANJEM PISMENIH PONUDA</w:t>
      </w:r>
    </w:p>
    <w:p w:rsidR="000635AB" w:rsidRDefault="000635AB" w:rsidP="000635AB">
      <w:pPr>
        <w:tabs>
          <w:tab w:val="center" w:pos="6804"/>
        </w:tabs>
        <w:ind w:right="301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:rsidR="000635AB" w:rsidRDefault="000635AB" w:rsidP="000635AB">
      <w:pPr>
        <w:pStyle w:val="Odlomakpopisa"/>
        <w:ind w:right="-148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PRODAJA NEKRETNINA</w:t>
      </w:r>
    </w:p>
    <w:p w:rsidR="000635AB" w:rsidRDefault="000635AB" w:rsidP="000635AB">
      <w:pPr>
        <w:pStyle w:val="Odlomakpopisa"/>
        <w:ind w:right="-148"/>
        <w:rPr>
          <w:rFonts w:asciiTheme="majorHAnsi" w:hAnsiTheme="majorHAnsi"/>
          <w:b/>
          <w:sz w:val="22"/>
          <w:szCs w:val="22"/>
          <w:u w:val="single"/>
        </w:rPr>
      </w:pP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1.)z.č.152 šuma od 2211 m2 k.o. Matulji -građevna čestica oznake br.15 u sklopu Detaljnog plana uređenja  Radne zone R-2 , u zoni KI 1 namijenjena je organizacija manjih i srednjih kapaciteta trgovačkih (veletrgovačkih) , servisnih,  uslužnih, zanatskih ,proizvodnih i sličnih poslovnih djelatnosti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- početna cijena: 1.019.066,58 kn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- jamčevina:  101.907,00 kn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2.)z.č.153/1 šuma od 1944 m2  k.o. Matulji - dio građevne čestice oznake br.16 u sklopu Detaljnog plana uređenja  Radne zone R-2 u zoni KI 1 namijenjena je organizacija manjih i srednjih kapaciteta trgovačkih (veletrgovačkih) , servisnih,  uslužnih, zanatskih ,proizvodnih i sličnih poslovnih djelatnosti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-   početna cijena:  897.797,68 kn.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-   jamčevina: 89.780,00 kn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</w:p>
    <w:p w:rsidR="000635AB" w:rsidRDefault="000635AB" w:rsidP="000635AB">
      <w:pPr>
        <w:ind w:right="-148"/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3.) z.č.612/6 cesta od 21 m2 k.o. Rukavac Donji (radi formiranja okućnice stambenog objekta sagrađenog na grč.</w:t>
      </w:r>
      <w:r>
        <w:rPr>
          <w:rFonts w:asciiTheme="majorHAnsi" w:hAnsiTheme="majorHAnsi"/>
          <w:color w:val="000000" w:themeColor="text1"/>
          <w:sz w:val="22"/>
          <w:szCs w:val="22"/>
        </w:rPr>
        <w:t>24/1)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-   početna cijena:  9.100,00 kn.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-   jamčevina: 910,00 kn.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4.)z.č.2940/12 livada od 169 m2, z.č.2940/13 livada od 266 m2 i z.č.2940/14 livada od 104 m2 k.o. Mune 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-   početna cijena:  51.000,00  kn.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-   jamčevina: 5.100,00 kn.                       </w:t>
      </w:r>
    </w:p>
    <w:p w:rsidR="000635AB" w:rsidRDefault="000635AB" w:rsidP="000635AB">
      <w:pPr>
        <w:ind w:right="-14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</w:t>
      </w:r>
    </w:p>
    <w:p w:rsidR="000635AB" w:rsidRDefault="000635AB" w:rsidP="000635AB">
      <w:pPr>
        <w:tabs>
          <w:tab w:val="left" w:pos="1155"/>
        </w:tabs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Ponude za sudjelovanje u natječaju moraju sadržavati:</w:t>
      </w:r>
    </w:p>
    <w:p w:rsidR="000635AB" w:rsidRDefault="000635AB" w:rsidP="000635AB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Pismenu ponudu s preslikom osobne iskaznice ili presliku registracije,</w:t>
      </w:r>
    </w:p>
    <w:p w:rsidR="000635AB" w:rsidRDefault="000635AB" w:rsidP="000635AB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   Dokaz o redovitom podmirenju svih obveza prema Općini Matulji za</w:t>
      </w:r>
      <w:r>
        <w:rPr>
          <w:rFonts w:asciiTheme="majorHAnsi" w:hAnsiTheme="majorHAnsi"/>
          <w:sz w:val="22"/>
          <w:szCs w:val="22"/>
        </w:rPr>
        <w:t xml:space="preserve"> proteklo  </w:t>
      </w:r>
      <w:r>
        <w:rPr>
          <w:rFonts w:asciiTheme="majorHAnsi" w:hAnsiTheme="majorHAnsi"/>
          <w:sz w:val="22"/>
          <w:szCs w:val="22"/>
        </w:rPr>
        <w:lastRenderedPageBreak/>
        <w:t>razdoblje ,</w:t>
      </w:r>
      <w:r>
        <w:rPr>
          <w:rFonts w:asciiTheme="majorHAnsi" w:hAnsiTheme="majorHAnsi"/>
          <w:sz w:val="22"/>
          <w:szCs w:val="22"/>
        </w:rPr>
        <w:t xml:space="preserve">   osim ako je ponuditelju  odobrena odgoda plaćanja  navedenih obveza pod uvjetom da se pridržava rokova plaćanja</w:t>
      </w:r>
    </w:p>
    <w:p w:rsidR="000635AB" w:rsidRDefault="000635AB" w:rsidP="000635AB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  Dokaz o uplati jamčevine za nekretninu </w:t>
      </w:r>
      <w:r>
        <w:rPr>
          <w:rFonts w:asciiTheme="majorHAnsi" w:hAnsiTheme="majorHAnsi"/>
          <w:sz w:val="22"/>
          <w:szCs w:val="22"/>
        </w:rPr>
        <w:tab/>
        <w:t xml:space="preserve">  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</w:t>
      </w:r>
    </w:p>
    <w:p w:rsidR="000635AB" w:rsidRDefault="000635AB" w:rsidP="000635AB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Jamčevina se uplaćuje na žiro-račun  </w:t>
      </w:r>
      <w:r>
        <w:rPr>
          <w:rFonts w:asciiTheme="majorHAnsi" w:hAnsiTheme="majorHAnsi" w:cs="Arial"/>
          <w:b/>
          <w:bCs/>
          <w:sz w:val="22"/>
          <w:szCs w:val="22"/>
        </w:rPr>
        <w:t>HR8124020061826100006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2"/>
          <w:szCs w:val="22"/>
        </w:rPr>
        <w:t>erste</w:t>
      </w:r>
      <w:proofErr w:type="spellEnd"/>
      <w:r>
        <w:rPr>
          <w:rFonts w:asciiTheme="majorHAnsi" w:hAnsiTheme="majorHAnsi" w:cs="Arial"/>
          <w:b/>
          <w:bCs/>
          <w:sz w:val="22"/>
          <w:szCs w:val="22"/>
        </w:rPr>
        <w:t xml:space="preserve"> &amp; </w:t>
      </w:r>
      <w:proofErr w:type="spellStart"/>
      <w:r>
        <w:rPr>
          <w:rFonts w:asciiTheme="majorHAnsi" w:hAnsiTheme="majorHAnsi" w:cs="Arial"/>
          <w:b/>
          <w:bCs/>
          <w:sz w:val="22"/>
          <w:szCs w:val="22"/>
        </w:rPr>
        <w:t>steiermarkische</w:t>
      </w:r>
      <w:proofErr w:type="spellEnd"/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2"/>
          <w:szCs w:val="22"/>
        </w:rPr>
        <w:t>bank</w:t>
      </w:r>
      <w:proofErr w:type="spellEnd"/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2"/>
          <w:szCs w:val="22"/>
        </w:rPr>
        <w:t>d.d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, sa pozivom na broj 68  9016 – OIB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Jamčevina se ne vraća ukoliko najpovoljniji ponuđač  ne zaključi ugovor u propisanom roku ili ukoliko se ugovor raskine uslijed neplaćanja kupoprodajne cijene.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Ugovor se sklapa najkasnije u roku od 15 dana od donošenja zaključka nadležnog tijela o prodaji nekretnine.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Kupoprodajna cijena se plaća (umanjeno za iznos jamčevine) u roku od 30 dana od dana zaključenja ugovora o prodaji nekretnine.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Ukoliko kupac zakasni sa   plaćanjem kupoprodajne cijene, plaća  zakonsku zateznu kamatu od dana dospijeća do dana plaćanja.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Prodavatelj ima pravo ukoliko  kupac zakasni sa plaćanjem  više od 90 dana raskinuti ugovor, a uplaćenu jamčevinu zadržati.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nekretninu pod 4.) ovoga Natječaja utvrđuje se mogućnost plaćanja kupoprodajne cijene  na rok od najviše 5 godina ,uz plaćanje kamate prema stopi koju poslovna banka Općine obračunava na dugoročne kredite.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sve ono što nije navedeno u ovom Natječaju primjenjivati će se odredbe Odluke  o raspolaganju nekretninama („Službene novine Primorsko –goranske županije“  broj 34/16)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Nadležno tijelo zadržava pravo  da ne izabere najpovoljnijeg ponuđača.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Rok za podnošenje ponuda je 15 dana od dana objave natječaja 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Natječaj  će se  objaviti  na oglasnoj ploči Općine Matulji,  Web stranici Općine Matulji i Novom listu dana  26.2.2021.2021. godine.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Pismene ponude predaju se na adresu: Općina Matulji, Trg M. Tita 11, 51 211 Matulji u zatvorenoj koverti sa naznakom "PONUDA ZA NATJEČAJ ZA NEKRETNINE - NE OTVARAJ".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Otvaran je ponuda održati će se </w:t>
      </w:r>
      <w:r>
        <w:rPr>
          <w:rFonts w:asciiTheme="majorHAnsi" w:hAnsiTheme="majorHAnsi"/>
          <w:color w:val="000000" w:themeColor="text1"/>
          <w:sz w:val="22"/>
          <w:szCs w:val="22"/>
        </w:rPr>
        <w:t>dana 17.3.2021.</w:t>
      </w:r>
      <w:r>
        <w:rPr>
          <w:rFonts w:asciiTheme="majorHAnsi" w:hAnsiTheme="majorHAnsi"/>
          <w:sz w:val="22"/>
          <w:szCs w:val="22"/>
        </w:rPr>
        <w:t xml:space="preserve"> u uredu Voditelja odsjeka za samoupravu i upravu, Matulji, Trg </w:t>
      </w:r>
      <w:proofErr w:type="spellStart"/>
      <w:r>
        <w:rPr>
          <w:rFonts w:asciiTheme="majorHAnsi" w:hAnsiTheme="majorHAnsi"/>
          <w:sz w:val="22"/>
          <w:szCs w:val="22"/>
        </w:rPr>
        <w:t>m.Tita</w:t>
      </w:r>
      <w:proofErr w:type="spellEnd"/>
      <w:r>
        <w:rPr>
          <w:rFonts w:asciiTheme="majorHAnsi" w:hAnsiTheme="majorHAnsi"/>
          <w:sz w:val="22"/>
          <w:szCs w:val="22"/>
        </w:rPr>
        <w:t xml:space="preserve"> 11, s početkom u 10,00 sati.</w:t>
      </w:r>
    </w:p>
    <w:p w:rsidR="000635AB" w:rsidRDefault="000635AB" w:rsidP="000635AB">
      <w:pPr>
        <w:ind w:right="-148"/>
        <w:jc w:val="both"/>
        <w:rPr>
          <w:rFonts w:asciiTheme="majorHAnsi" w:hAnsiTheme="majorHAnsi"/>
          <w:sz w:val="22"/>
          <w:szCs w:val="22"/>
        </w:rPr>
      </w:pPr>
    </w:p>
    <w:p w:rsidR="000635AB" w:rsidRDefault="000635AB" w:rsidP="00E86741">
      <w:pPr>
        <w:ind w:right="-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Općina Matulji</w:t>
      </w:r>
    </w:p>
    <w:p w:rsidR="000635AB" w:rsidRDefault="000635AB" w:rsidP="00E86741">
      <w:pPr>
        <w:ind w:right="-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Općinski načelnik</w:t>
      </w:r>
    </w:p>
    <w:p w:rsidR="000635AB" w:rsidRDefault="000635AB" w:rsidP="00E86741">
      <w:pPr>
        <w:ind w:right="-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Mario </w:t>
      </w:r>
      <w:proofErr w:type="spellStart"/>
      <w:r>
        <w:rPr>
          <w:rFonts w:asciiTheme="majorHAnsi" w:hAnsiTheme="majorHAnsi"/>
          <w:sz w:val="22"/>
          <w:szCs w:val="22"/>
        </w:rPr>
        <w:t>Ćiković</w:t>
      </w:r>
      <w:proofErr w:type="spellEnd"/>
    </w:p>
    <w:sectPr w:rsidR="000635AB" w:rsidSect="00E8674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248"/>
    <w:multiLevelType w:val="hybridMultilevel"/>
    <w:tmpl w:val="E49237A2"/>
    <w:lvl w:ilvl="0" w:tplc="41167912">
      <w:start w:val="1"/>
      <w:numFmt w:val="lowerLetter"/>
      <w:lvlText w:val="%1)"/>
      <w:lvlJc w:val="left"/>
      <w:pPr>
        <w:ind w:left="1080" w:hanging="360"/>
      </w:pPr>
    </w:lvl>
    <w:lvl w:ilvl="1" w:tplc="467A1034">
      <w:start w:val="1"/>
      <w:numFmt w:val="decimal"/>
      <w:lvlText w:val="%2."/>
      <w:lvlJc w:val="left"/>
      <w:pPr>
        <w:ind w:left="1800" w:hanging="360"/>
      </w:pPr>
    </w:lvl>
    <w:lvl w:ilvl="2" w:tplc="0E809ADE">
      <w:start w:val="1"/>
      <w:numFmt w:val="lowerRoman"/>
      <w:lvlText w:val="%3."/>
      <w:lvlJc w:val="right"/>
      <w:pPr>
        <w:ind w:left="2520" w:hanging="180"/>
      </w:pPr>
    </w:lvl>
    <w:lvl w:ilvl="3" w:tplc="B986F4C6">
      <w:start w:val="1"/>
      <w:numFmt w:val="decimal"/>
      <w:lvlText w:val="%4."/>
      <w:lvlJc w:val="left"/>
      <w:pPr>
        <w:ind w:left="3240" w:hanging="360"/>
      </w:pPr>
    </w:lvl>
    <w:lvl w:ilvl="4" w:tplc="E5EC3238">
      <w:start w:val="1"/>
      <w:numFmt w:val="lowerLetter"/>
      <w:lvlText w:val="%5."/>
      <w:lvlJc w:val="left"/>
      <w:pPr>
        <w:ind w:left="3960" w:hanging="360"/>
      </w:pPr>
    </w:lvl>
    <w:lvl w:ilvl="5" w:tplc="F720216C">
      <w:start w:val="1"/>
      <w:numFmt w:val="lowerRoman"/>
      <w:lvlText w:val="%6."/>
      <w:lvlJc w:val="right"/>
      <w:pPr>
        <w:ind w:left="4680" w:hanging="180"/>
      </w:pPr>
    </w:lvl>
    <w:lvl w:ilvl="6" w:tplc="A0EE71D8">
      <w:start w:val="1"/>
      <w:numFmt w:val="decimal"/>
      <w:lvlText w:val="%7."/>
      <w:lvlJc w:val="left"/>
      <w:pPr>
        <w:ind w:left="5400" w:hanging="360"/>
      </w:pPr>
    </w:lvl>
    <w:lvl w:ilvl="7" w:tplc="E5D826FE">
      <w:start w:val="1"/>
      <w:numFmt w:val="lowerLetter"/>
      <w:lvlText w:val="%8."/>
      <w:lvlJc w:val="left"/>
      <w:pPr>
        <w:ind w:left="6120" w:hanging="360"/>
      </w:pPr>
    </w:lvl>
    <w:lvl w:ilvl="8" w:tplc="2394665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B4"/>
    <w:rsid w:val="000635AB"/>
    <w:rsid w:val="001721AB"/>
    <w:rsid w:val="00372F05"/>
    <w:rsid w:val="00683CB7"/>
    <w:rsid w:val="00690955"/>
    <w:rsid w:val="00893128"/>
    <w:rsid w:val="008B41BE"/>
    <w:rsid w:val="009A3F27"/>
    <w:rsid w:val="00A22244"/>
    <w:rsid w:val="00C91DB4"/>
    <w:rsid w:val="00E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1688-BD91-427F-AA98-0F24642E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B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1BE"/>
    <w:pPr>
      <w:ind w:left="720"/>
      <w:contextualSpacing/>
    </w:pPr>
  </w:style>
  <w:style w:type="table" w:styleId="Reetkatablice">
    <w:name w:val="Table Grid"/>
    <w:basedOn w:val="Obinatablica"/>
    <w:rsid w:val="008B41BE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</dc:creator>
  <cp:keywords/>
  <dc:description/>
  <cp:lastModifiedBy>Ljubomira</cp:lastModifiedBy>
  <cp:revision>6</cp:revision>
  <dcterms:created xsi:type="dcterms:W3CDTF">2021-02-25T09:52:00Z</dcterms:created>
  <dcterms:modified xsi:type="dcterms:W3CDTF">2021-02-25T12:07:00Z</dcterms:modified>
</cp:coreProperties>
</file>