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0613D" w14:textId="77777777" w:rsidR="00203B68" w:rsidRPr="00203B68" w:rsidRDefault="00203B68" w:rsidP="00203B68">
      <w:pPr>
        <w:spacing w:after="0" w:line="240" w:lineRule="auto"/>
        <w:ind w:right="-926"/>
        <w:jc w:val="both"/>
        <w:rPr>
          <w:rFonts w:ascii="Times New Roman" w:eastAsia="Times New Roman" w:hAnsi="Times New Roman" w:cs="Times New Roman"/>
          <w:iCs/>
          <w:sz w:val="24"/>
          <w:szCs w:val="20"/>
        </w:rPr>
      </w:pPr>
    </w:p>
    <w:p w14:paraId="5D3CE076" w14:textId="77777777" w:rsidR="00203B68" w:rsidRPr="00203B68" w:rsidRDefault="00203B68" w:rsidP="00A87606">
      <w:pPr>
        <w:spacing w:after="0" w:line="240" w:lineRule="auto"/>
        <w:ind w:left="6360" w:right="-926"/>
        <w:contextualSpacing/>
        <w:jc w:val="both"/>
        <w:rPr>
          <w:rFonts w:ascii="Calibri" w:eastAsia="Times New Roman" w:hAnsi="Calibri" w:cs="Times New Roman"/>
          <w:iCs/>
          <w:sz w:val="24"/>
          <w:lang w:eastAsia="hr-HR"/>
        </w:rPr>
      </w:pPr>
      <w:r w:rsidRPr="00203B68">
        <w:rPr>
          <w:rFonts w:ascii="Calibri" w:eastAsia="Times New Roman" w:hAnsi="Calibri" w:cs="Times New Roman"/>
          <w:iCs/>
          <w:sz w:val="24"/>
          <w:lang w:eastAsia="hr-HR"/>
        </w:rPr>
        <w:t xml:space="preserve">       </w:t>
      </w:r>
    </w:p>
    <w:tbl>
      <w:tblPr>
        <w:tblStyle w:val="Reetkatablice"/>
        <w:tblW w:w="9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861"/>
        <w:gridCol w:w="291"/>
        <w:gridCol w:w="4314"/>
        <w:gridCol w:w="282"/>
      </w:tblGrid>
      <w:tr w:rsidR="00BC786D" w:rsidRPr="00E13AEF" w14:paraId="12A24C81" w14:textId="77777777" w:rsidTr="001320FB">
        <w:trPr>
          <w:gridAfter w:val="1"/>
          <w:wAfter w:w="282" w:type="dxa"/>
          <w:trHeight w:val="1572"/>
        </w:trPr>
        <w:tc>
          <w:tcPr>
            <w:tcW w:w="4820" w:type="dxa"/>
            <w:gridSpan w:val="2"/>
          </w:tcPr>
          <w:p w14:paraId="4513E4C2" w14:textId="77777777" w:rsidR="00BC786D" w:rsidRPr="00E13AEF" w:rsidRDefault="00BC786D" w:rsidP="001320FB">
            <w:pPr>
              <w:widowControl w:val="0"/>
              <w:suppressAutoHyphens/>
              <w:ind w:left="-142"/>
              <w:jc w:val="both"/>
              <w:rPr>
                <w:kern w:val="1"/>
                <w:sz w:val="24"/>
                <w:szCs w:val="24"/>
                <w:lang w:eastAsia="zh-CN"/>
              </w:rPr>
            </w:pPr>
            <w:r w:rsidRPr="00E13AEF">
              <w:rPr>
                <w:rFonts w:eastAsia="SimSun"/>
                <w:b/>
                <w:i/>
                <w:kern w:val="1"/>
                <w:sz w:val="24"/>
                <w:szCs w:val="24"/>
                <w:lang w:eastAsia="zh-CN"/>
              </w:rPr>
              <w:t xml:space="preserve">                                    </w:t>
            </w:r>
            <w:r w:rsidRPr="00E13AEF">
              <w:rPr>
                <w:rFonts w:asciiTheme="minorHAnsi" w:eastAsia="SimSun" w:hAnsiTheme="minorHAnsi" w:cstheme="minorBidi"/>
                <w:b/>
                <w:i/>
                <w:kern w:val="1"/>
                <w:sz w:val="24"/>
                <w:szCs w:val="24"/>
                <w:lang w:val="en-GB" w:eastAsia="zh-CN"/>
              </w:rPr>
              <w:object w:dxaOrig="616" w:dyaOrig="706" w14:anchorId="5B682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8" o:title=""/>
                </v:shape>
                <o:OLEObject Type="Embed" ProgID="Word.Picture.8" ShapeID="_x0000_i1025" DrawAspect="Content" ObjectID="_1674031336" r:id="rId9"/>
              </w:object>
            </w:r>
          </w:p>
          <w:p w14:paraId="273BC8EF" w14:textId="77777777" w:rsidR="00BC786D" w:rsidRPr="00E13AEF" w:rsidRDefault="00BC786D" w:rsidP="001320FB">
            <w:pPr>
              <w:widowControl w:val="0"/>
              <w:suppressAutoHyphens/>
              <w:ind w:right="-315"/>
              <w:jc w:val="both"/>
              <w:rPr>
                <w:rFonts w:eastAsia="SimSun"/>
                <w:b/>
                <w:kern w:val="1"/>
                <w:sz w:val="24"/>
                <w:szCs w:val="24"/>
                <w:lang w:eastAsia="zh-CN"/>
              </w:rPr>
            </w:pPr>
            <w:r w:rsidRPr="00E13AEF">
              <w:rPr>
                <w:rFonts w:eastAsia="SimSun"/>
                <w:b/>
                <w:kern w:val="1"/>
                <w:sz w:val="24"/>
                <w:szCs w:val="24"/>
                <w:lang w:eastAsia="zh-CN"/>
              </w:rPr>
              <w:t xml:space="preserve">               REPUBLIKA HRVATSKA</w:t>
            </w:r>
          </w:p>
          <w:p w14:paraId="3B98463A" w14:textId="77777777" w:rsidR="00BC786D" w:rsidRPr="00E13AEF" w:rsidRDefault="00BC786D" w:rsidP="001320FB">
            <w:pPr>
              <w:widowControl w:val="0"/>
              <w:suppressAutoHyphens/>
              <w:jc w:val="both"/>
              <w:rPr>
                <w:rFonts w:eastAsia="SimSun"/>
                <w:b/>
                <w:kern w:val="1"/>
                <w:sz w:val="24"/>
                <w:szCs w:val="24"/>
                <w:lang w:eastAsia="zh-CN"/>
              </w:rPr>
            </w:pPr>
            <w:r w:rsidRPr="00E13AEF">
              <w:rPr>
                <w:rFonts w:eastAsia="SimSun"/>
                <w:b/>
                <w:kern w:val="1"/>
                <w:sz w:val="24"/>
                <w:szCs w:val="24"/>
                <w:lang w:eastAsia="zh-CN"/>
              </w:rPr>
              <w:t xml:space="preserve">    PRIMORSKO-GORANSKA  ŽUPANIJA</w:t>
            </w:r>
          </w:p>
        </w:tc>
        <w:tc>
          <w:tcPr>
            <w:tcW w:w="4605" w:type="dxa"/>
            <w:gridSpan w:val="2"/>
          </w:tcPr>
          <w:p w14:paraId="5BCAEAE5" w14:textId="77777777" w:rsidR="00BC786D" w:rsidRPr="00E13AEF" w:rsidRDefault="00BC786D" w:rsidP="001320FB">
            <w:pPr>
              <w:widowControl w:val="0"/>
              <w:suppressAutoHyphens/>
              <w:jc w:val="both"/>
              <w:rPr>
                <w:rFonts w:eastAsia="SimSun"/>
                <w:kern w:val="1"/>
                <w:sz w:val="24"/>
                <w:szCs w:val="24"/>
                <w:lang w:eastAsia="zh-CN"/>
              </w:rPr>
            </w:pPr>
          </w:p>
        </w:tc>
      </w:tr>
      <w:tr w:rsidR="00BC786D" w:rsidRPr="00E13AEF" w14:paraId="5BBD8114" w14:textId="77777777" w:rsidTr="001320FB">
        <w:trPr>
          <w:trHeight w:val="940"/>
        </w:trPr>
        <w:tc>
          <w:tcPr>
            <w:tcW w:w="959" w:type="dxa"/>
            <w:vAlign w:val="center"/>
          </w:tcPr>
          <w:p w14:paraId="775DA742" w14:textId="77777777" w:rsidR="00BC786D" w:rsidRPr="00E13AEF" w:rsidRDefault="00BC786D" w:rsidP="001320FB">
            <w:pPr>
              <w:widowControl w:val="0"/>
              <w:suppressAutoHyphens/>
              <w:jc w:val="both"/>
              <w:rPr>
                <w:rFonts w:eastAsia="SimSun"/>
                <w:kern w:val="1"/>
                <w:sz w:val="24"/>
                <w:szCs w:val="24"/>
                <w:lang w:eastAsia="zh-CN"/>
              </w:rPr>
            </w:pPr>
            <w:r w:rsidRPr="00E13AEF">
              <w:rPr>
                <w:rFonts w:eastAsia="SimSun"/>
                <w:noProof/>
                <w:kern w:val="1"/>
                <w:sz w:val="24"/>
                <w:szCs w:val="24"/>
              </w:rPr>
              <w:drawing>
                <wp:inline distT="0" distB="0" distL="0" distR="0" wp14:anchorId="703A7882" wp14:editId="0E2E0CC3">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16021" name="Picture 12" descr="http://matulji.hr/pocetna/wp-content/uploads/2014/01/logo_opcina_matulji.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8748" w:type="dxa"/>
            <w:gridSpan w:val="4"/>
            <w:vAlign w:val="center"/>
          </w:tcPr>
          <w:p w14:paraId="5EE68A3B" w14:textId="77777777" w:rsidR="00BC786D" w:rsidRPr="00E13AEF" w:rsidRDefault="00BC786D" w:rsidP="001320FB">
            <w:pPr>
              <w:widowControl w:val="0"/>
              <w:suppressAutoHyphens/>
              <w:jc w:val="both"/>
              <w:rPr>
                <w:rFonts w:eastAsia="SimSun"/>
                <w:b/>
                <w:kern w:val="1"/>
                <w:sz w:val="24"/>
                <w:szCs w:val="24"/>
                <w:lang w:eastAsia="zh-CN"/>
              </w:rPr>
            </w:pPr>
            <w:r w:rsidRPr="00E13AEF">
              <w:rPr>
                <w:rFonts w:eastAsia="SimSun"/>
                <w:b/>
                <w:kern w:val="1"/>
                <w:sz w:val="24"/>
                <w:szCs w:val="24"/>
                <w:lang w:eastAsia="zh-CN"/>
              </w:rPr>
              <w:t xml:space="preserve">    OPĆINA MATULJI</w:t>
            </w:r>
          </w:p>
          <w:p w14:paraId="4D51F1FE" w14:textId="1913C120" w:rsidR="00BC786D" w:rsidRPr="00E13AEF" w:rsidRDefault="00BC786D" w:rsidP="001320FB">
            <w:pPr>
              <w:widowControl w:val="0"/>
              <w:suppressAutoHyphens/>
              <w:jc w:val="both"/>
              <w:rPr>
                <w:rFonts w:eastAsia="SimSun"/>
                <w:b/>
                <w:kern w:val="1"/>
                <w:sz w:val="24"/>
                <w:szCs w:val="24"/>
                <w:lang w:eastAsia="zh-CN"/>
              </w:rPr>
            </w:pPr>
            <w:r w:rsidRPr="00E13AEF">
              <w:rPr>
                <w:rFonts w:eastAsia="SimSun"/>
                <w:b/>
                <w:kern w:val="1"/>
                <w:sz w:val="24"/>
                <w:szCs w:val="24"/>
                <w:lang w:eastAsia="zh-CN"/>
              </w:rPr>
              <w:t xml:space="preserve">    </w:t>
            </w:r>
            <w:r>
              <w:rPr>
                <w:rFonts w:eastAsia="SimSun"/>
                <w:b/>
                <w:kern w:val="1"/>
                <w:sz w:val="24"/>
                <w:szCs w:val="24"/>
                <w:lang w:eastAsia="zh-CN"/>
              </w:rPr>
              <w:t>Jedinstveni upravni odjel</w:t>
            </w:r>
          </w:p>
        </w:tc>
      </w:tr>
      <w:tr w:rsidR="00BC786D" w:rsidRPr="00E13AEF" w14:paraId="5F162947" w14:textId="77777777" w:rsidTr="001320FB">
        <w:trPr>
          <w:gridAfter w:val="2"/>
          <w:wAfter w:w="4596" w:type="dxa"/>
        </w:trPr>
        <w:tc>
          <w:tcPr>
            <w:tcW w:w="5111" w:type="dxa"/>
            <w:gridSpan w:val="3"/>
          </w:tcPr>
          <w:p w14:paraId="100DB403" w14:textId="01F02CDC" w:rsidR="00BC786D" w:rsidRPr="00443BC5" w:rsidRDefault="00BC786D" w:rsidP="001320FB">
            <w:pPr>
              <w:widowControl w:val="0"/>
              <w:suppressAutoHyphens/>
              <w:jc w:val="both"/>
              <w:rPr>
                <w:color w:val="000000"/>
                <w:kern w:val="1"/>
                <w:sz w:val="24"/>
                <w:szCs w:val="24"/>
                <w:lang w:eastAsia="zh-CN"/>
              </w:rPr>
            </w:pPr>
            <w:bookmarkStart w:id="0" w:name="_Hlk54764940"/>
            <w:r w:rsidRPr="00443BC5">
              <w:rPr>
                <w:kern w:val="1"/>
                <w:sz w:val="24"/>
                <w:szCs w:val="24"/>
                <w:lang w:eastAsia="zh-CN"/>
              </w:rPr>
              <w:t xml:space="preserve">KLASA:   </w:t>
            </w:r>
            <w:r w:rsidR="008F571D">
              <w:rPr>
                <w:kern w:val="1"/>
                <w:sz w:val="24"/>
                <w:szCs w:val="24"/>
                <w:lang w:eastAsia="zh-CN"/>
              </w:rPr>
              <w:t>011-01/21-01/000</w:t>
            </w:r>
            <w:r w:rsidR="00665994">
              <w:rPr>
                <w:kern w:val="1"/>
                <w:sz w:val="24"/>
                <w:szCs w:val="24"/>
                <w:lang w:eastAsia="zh-CN"/>
              </w:rPr>
              <w:t>5</w:t>
            </w:r>
          </w:p>
          <w:p w14:paraId="78BF7F19" w14:textId="4E07822B" w:rsidR="00BC786D" w:rsidRPr="00443BC5" w:rsidRDefault="00BC786D" w:rsidP="001320FB">
            <w:pPr>
              <w:widowControl w:val="0"/>
              <w:suppressAutoHyphens/>
              <w:jc w:val="both"/>
              <w:rPr>
                <w:kern w:val="1"/>
                <w:sz w:val="24"/>
                <w:szCs w:val="24"/>
                <w:lang w:eastAsia="zh-CN"/>
              </w:rPr>
            </w:pPr>
            <w:r w:rsidRPr="00443BC5">
              <w:rPr>
                <w:color w:val="000000"/>
                <w:kern w:val="1"/>
                <w:sz w:val="24"/>
                <w:szCs w:val="24"/>
                <w:lang w:eastAsia="zh-CN"/>
              </w:rPr>
              <w:t>URBROJ</w:t>
            </w:r>
            <w:r w:rsidRPr="00443BC5">
              <w:rPr>
                <w:kern w:val="1"/>
                <w:sz w:val="24"/>
                <w:szCs w:val="24"/>
                <w:lang w:eastAsia="zh-CN"/>
              </w:rPr>
              <w:t xml:space="preserve">: </w:t>
            </w:r>
            <w:r w:rsidR="008F571D">
              <w:rPr>
                <w:rFonts w:eastAsia="SimSun"/>
                <w:kern w:val="1"/>
                <w:sz w:val="24"/>
                <w:szCs w:val="24"/>
                <w:lang w:eastAsia="zh-CN"/>
              </w:rPr>
              <w:t>2156-04-03-01/21-</w:t>
            </w:r>
            <w:r w:rsidR="007162CD">
              <w:rPr>
                <w:rFonts w:eastAsia="SimSun"/>
                <w:kern w:val="1"/>
                <w:sz w:val="24"/>
                <w:szCs w:val="24"/>
                <w:lang w:eastAsia="zh-CN"/>
              </w:rPr>
              <w:t>2</w:t>
            </w:r>
          </w:p>
          <w:p w14:paraId="657BE222" w14:textId="77287C21" w:rsidR="00BC786D" w:rsidRPr="00E13AEF" w:rsidRDefault="00BC786D" w:rsidP="001320FB">
            <w:pPr>
              <w:widowControl w:val="0"/>
              <w:suppressAutoHyphens/>
              <w:jc w:val="both"/>
              <w:rPr>
                <w:rFonts w:eastAsia="SimSun"/>
                <w:kern w:val="1"/>
                <w:sz w:val="24"/>
                <w:szCs w:val="24"/>
                <w:lang w:eastAsia="zh-CN"/>
              </w:rPr>
            </w:pPr>
            <w:r w:rsidRPr="00443BC5">
              <w:rPr>
                <w:rFonts w:eastAsia="SimSun"/>
                <w:kern w:val="1"/>
                <w:sz w:val="24"/>
                <w:szCs w:val="24"/>
                <w:lang w:eastAsia="zh-CN"/>
              </w:rPr>
              <w:t xml:space="preserve">Matulji, </w:t>
            </w:r>
            <w:r w:rsidR="008F571D">
              <w:rPr>
                <w:rFonts w:eastAsia="SimSun"/>
                <w:kern w:val="1"/>
                <w:sz w:val="24"/>
                <w:szCs w:val="24"/>
                <w:lang w:eastAsia="zh-CN"/>
              </w:rPr>
              <w:t>27</w:t>
            </w:r>
            <w:r w:rsidRPr="00443BC5">
              <w:rPr>
                <w:rFonts w:eastAsia="SimSun"/>
                <w:kern w:val="1"/>
                <w:sz w:val="24"/>
                <w:szCs w:val="24"/>
                <w:lang w:eastAsia="zh-CN"/>
              </w:rPr>
              <w:t>.01.2021. godine</w:t>
            </w:r>
            <w:bookmarkEnd w:id="0"/>
          </w:p>
          <w:p w14:paraId="5C9F1C86" w14:textId="77777777" w:rsidR="00BC786D" w:rsidRPr="00E13AEF" w:rsidRDefault="00BC786D" w:rsidP="001320FB">
            <w:pPr>
              <w:widowControl w:val="0"/>
              <w:suppressAutoHyphens/>
              <w:jc w:val="both"/>
              <w:rPr>
                <w:rFonts w:eastAsia="SimSun"/>
                <w:kern w:val="1"/>
                <w:sz w:val="24"/>
                <w:szCs w:val="24"/>
                <w:lang w:eastAsia="zh-CN"/>
              </w:rPr>
            </w:pPr>
          </w:p>
        </w:tc>
      </w:tr>
    </w:tbl>
    <w:p w14:paraId="7BC17882" w14:textId="77777777" w:rsidR="00BC786D" w:rsidRDefault="00BC786D" w:rsidP="003D09E3">
      <w:pPr>
        <w:spacing w:after="0" w:line="240" w:lineRule="auto"/>
        <w:ind w:right="118"/>
        <w:jc w:val="center"/>
        <w:rPr>
          <w:rFonts w:ascii="Times New Roman" w:eastAsia="Times New Roman" w:hAnsi="Times New Roman" w:cs="Times New Roman"/>
          <w:b/>
          <w:bCs/>
          <w:iCs/>
          <w:sz w:val="24"/>
          <w:szCs w:val="24"/>
        </w:rPr>
      </w:pPr>
    </w:p>
    <w:p w14:paraId="4DE81485" w14:textId="77777777" w:rsidR="00BC786D" w:rsidRDefault="00BC786D" w:rsidP="003D09E3">
      <w:pPr>
        <w:spacing w:after="0" w:line="240" w:lineRule="auto"/>
        <w:ind w:right="118"/>
        <w:jc w:val="center"/>
        <w:rPr>
          <w:rFonts w:ascii="Times New Roman" w:eastAsia="Times New Roman" w:hAnsi="Times New Roman" w:cs="Times New Roman"/>
          <w:b/>
          <w:bCs/>
          <w:iCs/>
          <w:sz w:val="24"/>
          <w:szCs w:val="24"/>
        </w:rPr>
      </w:pPr>
    </w:p>
    <w:p w14:paraId="037BF633" w14:textId="1ACF80B2" w:rsidR="00203B68" w:rsidRPr="004E5950" w:rsidRDefault="003D09E3" w:rsidP="004E5950">
      <w:pPr>
        <w:spacing w:after="0" w:line="240" w:lineRule="auto"/>
        <w:ind w:right="119"/>
        <w:jc w:val="center"/>
        <w:rPr>
          <w:rFonts w:ascii="Times New Roman" w:eastAsia="Times New Roman" w:hAnsi="Times New Roman" w:cs="Times New Roman"/>
          <w:b/>
          <w:bCs/>
          <w:iCs/>
          <w:sz w:val="28"/>
          <w:szCs w:val="28"/>
        </w:rPr>
      </w:pPr>
      <w:r w:rsidRPr="004E5950">
        <w:rPr>
          <w:rFonts w:ascii="Times New Roman" w:eastAsia="Times New Roman" w:hAnsi="Times New Roman" w:cs="Times New Roman"/>
          <w:b/>
          <w:bCs/>
          <w:iCs/>
          <w:sz w:val="28"/>
          <w:szCs w:val="28"/>
        </w:rPr>
        <w:t>JAVNO SAVJETOVANJE SA ZAINTERESIRANOM JAVNOŠĆU O PRIJEDLOGU</w:t>
      </w:r>
      <w:r w:rsidR="004E5950">
        <w:rPr>
          <w:rFonts w:ascii="Times New Roman" w:eastAsia="Times New Roman" w:hAnsi="Times New Roman" w:cs="Times New Roman"/>
          <w:b/>
          <w:bCs/>
          <w:iCs/>
          <w:sz w:val="28"/>
          <w:szCs w:val="28"/>
        </w:rPr>
        <w:t xml:space="preserve"> </w:t>
      </w:r>
      <w:r w:rsidR="000A11E5" w:rsidRPr="004E5950">
        <w:rPr>
          <w:rFonts w:ascii="Times New Roman" w:eastAsia="Times New Roman" w:hAnsi="Times New Roman" w:cs="Times New Roman"/>
          <w:b/>
          <w:bCs/>
          <w:iCs/>
          <w:sz w:val="28"/>
          <w:szCs w:val="28"/>
        </w:rPr>
        <w:t>OPĆEG AKTA</w:t>
      </w:r>
    </w:p>
    <w:p w14:paraId="45A0A226" w14:textId="1BB91406" w:rsidR="00203B68" w:rsidRDefault="00203B68" w:rsidP="00203B68">
      <w:pPr>
        <w:spacing w:after="0" w:line="240" w:lineRule="auto"/>
        <w:jc w:val="both"/>
        <w:rPr>
          <w:rFonts w:ascii="Times New Roman" w:eastAsia="Times New Roman" w:hAnsi="Times New Roman" w:cs="Times New Roman"/>
          <w:iCs/>
          <w:sz w:val="24"/>
          <w:szCs w:val="24"/>
        </w:rPr>
      </w:pPr>
    </w:p>
    <w:p w14:paraId="2641F03D" w14:textId="2E9BD23F" w:rsidR="007162CD" w:rsidRPr="000609BB" w:rsidRDefault="000609BB" w:rsidP="000609BB">
      <w:pPr>
        <w:spacing w:after="0" w:line="240" w:lineRule="auto"/>
        <w:jc w:val="center"/>
        <w:rPr>
          <w:rFonts w:ascii="Times New Roman" w:eastAsia="Times New Roman" w:hAnsi="Times New Roman" w:cs="Times New Roman"/>
          <w:b/>
          <w:bCs/>
          <w:iCs/>
          <w:sz w:val="32"/>
          <w:szCs w:val="32"/>
          <w:u w:val="single"/>
        </w:rPr>
      </w:pPr>
      <w:r w:rsidRPr="000609BB">
        <w:rPr>
          <w:rFonts w:ascii="Times New Roman" w:eastAsia="Times New Roman" w:hAnsi="Times New Roman" w:cs="Times New Roman"/>
          <w:b/>
          <w:bCs/>
          <w:iCs/>
          <w:sz w:val="32"/>
          <w:szCs w:val="32"/>
          <w:u w:val="single"/>
        </w:rPr>
        <w:t>IZVJEŠĆE O PROVEDENOM JAVNOM SAVJETOVANJU</w:t>
      </w:r>
    </w:p>
    <w:p w14:paraId="506566FA" w14:textId="77777777" w:rsidR="00BC786D" w:rsidRDefault="00BC786D" w:rsidP="003D09E3">
      <w:pPr>
        <w:spacing w:after="0" w:line="240" w:lineRule="auto"/>
        <w:ind w:right="118"/>
        <w:jc w:val="both"/>
        <w:rPr>
          <w:rFonts w:ascii="Times New Roman" w:eastAsia="Times New Roman" w:hAnsi="Times New Roman" w:cs="Times New Roman"/>
          <w:iCs/>
          <w:sz w:val="24"/>
          <w:szCs w:val="24"/>
        </w:rPr>
      </w:pPr>
      <w:bookmarkStart w:id="1" w:name="_Hlk24883863"/>
    </w:p>
    <w:p w14:paraId="720E8672" w14:textId="69E7F9FF" w:rsidR="000A11E5" w:rsidRPr="004E5950" w:rsidRDefault="000A11E5" w:rsidP="003D09E3">
      <w:pPr>
        <w:spacing w:after="0" w:line="240" w:lineRule="auto"/>
        <w:ind w:right="118"/>
        <w:jc w:val="both"/>
        <w:rPr>
          <w:rFonts w:ascii="Times New Roman" w:eastAsia="Times New Roman" w:hAnsi="Times New Roman" w:cs="Times New Roman"/>
          <w:b/>
          <w:bCs/>
          <w:iCs/>
          <w:sz w:val="28"/>
          <w:szCs w:val="28"/>
        </w:rPr>
      </w:pPr>
      <w:r w:rsidRPr="004E5950">
        <w:rPr>
          <w:rFonts w:ascii="Times New Roman" w:eastAsia="Times New Roman" w:hAnsi="Times New Roman" w:cs="Times New Roman"/>
          <w:b/>
          <w:bCs/>
          <w:iCs/>
          <w:sz w:val="28"/>
          <w:szCs w:val="28"/>
        </w:rPr>
        <w:t>NAZIV AKTA</w:t>
      </w:r>
      <w:r w:rsidR="00BC786D" w:rsidRPr="004E5950">
        <w:rPr>
          <w:rFonts w:ascii="Times New Roman" w:eastAsia="Times New Roman" w:hAnsi="Times New Roman" w:cs="Times New Roman"/>
          <w:b/>
          <w:bCs/>
          <w:iCs/>
          <w:sz w:val="28"/>
          <w:szCs w:val="28"/>
        </w:rPr>
        <w:t xml:space="preserve">: </w:t>
      </w:r>
      <w:r w:rsidR="001B6272">
        <w:rPr>
          <w:rFonts w:ascii="Times New Roman" w:eastAsia="Times New Roman" w:hAnsi="Times New Roman" w:cs="Times New Roman"/>
          <w:b/>
          <w:bCs/>
          <w:iCs/>
          <w:sz w:val="28"/>
          <w:szCs w:val="28"/>
        </w:rPr>
        <w:t>Statutarna odluka o i</w:t>
      </w:r>
      <w:r w:rsidR="00BC786D" w:rsidRPr="004E5950">
        <w:rPr>
          <w:rFonts w:ascii="Times New Roman" w:eastAsia="Times New Roman" w:hAnsi="Times New Roman" w:cs="Times New Roman"/>
          <w:b/>
          <w:bCs/>
          <w:iCs/>
          <w:sz w:val="28"/>
          <w:szCs w:val="28"/>
        </w:rPr>
        <w:t>zmjen</w:t>
      </w:r>
      <w:r w:rsidR="001B6272">
        <w:rPr>
          <w:rFonts w:ascii="Times New Roman" w:eastAsia="Times New Roman" w:hAnsi="Times New Roman" w:cs="Times New Roman"/>
          <w:b/>
          <w:bCs/>
          <w:iCs/>
          <w:sz w:val="28"/>
          <w:szCs w:val="28"/>
        </w:rPr>
        <w:t>ama</w:t>
      </w:r>
      <w:r w:rsidR="00BC786D" w:rsidRPr="004E5950">
        <w:rPr>
          <w:rFonts w:ascii="Times New Roman" w:eastAsia="Times New Roman" w:hAnsi="Times New Roman" w:cs="Times New Roman"/>
          <w:b/>
          <w:bCs/>
          <w:iCs/>
          <w:sz w:val="28"/>
          <w:szCs w:val="28"/>
        </w:rPr>
        <w:t xml:space="preserve"> i dopun</w:t>
      </w:r>
      <w:r w:rsidR="001B6272">
        <w:rPr>
          <w:rFonts w:ascii="Times New Roman" w:eastAsia="Times New Roman" w:hAnsi="Times New Roman" w:cs="Times New Roman"/>
          <w:b/>
          <w:bCs/>
          <w:iCs/>
          <w:sz w:val="28"/>
          <w:szCs w:val="28"/>
        </w:rPr>
        <w:t>ama</w:t>
      </w:r>
      <w:r w:rsidR="00BC786D" w:rsidRPr="004E5950">
        <w:rPr>
          <w:rFonts w:ascii="Times New Roman" w:eastAsia="Times New Roman" w:hAnsi="Times New Roman" w:cs="Times New Roman"/>
          <w:b/>
          <w:bCs/>
          <w:iCs/>
          <w:sz w:val="28"/>
          <w:szCs w:val="28"/>
        </w:rPr>
        <w:t xml:space="preserve"> </w:t>
      </w:r>
      <w:r w:rsidR="00665994">
        <w:rPr>
          <w:rFonts w:ascii="Times New Roman" w:eastAsia="Times New Roman" w:hAnsi="Times New Roman" w:cs="Times New Roman"/>
          <w:b/>
          <w:bCs/>
          <w:iCs/>
          <w:sz w:val="28"/>
          <w:szCs w:val="28"/>
        </w:rPr>
        <w:t>Statuta</w:t>
      </w:r>
      <w:r w:rsidR="00BC786D" w:rsidRPr="004E5950">
        <w:rPr>
          <w:rFonts w:ascii="Times New Roman" w:eastAsia="Times New Roman" w:hAnsi="Times New Roman" w:cs="Times New Roman"/>
          <w:b/>
          <w:bCs/>
          <w:iCs/>
          <w:sz w:val="28"/>
          <w:szCs w:val="28"/>
        </w:rPr>
        <w:t xml:space="preserve"> Općine Matulji</w:t>
      </w:r>
    </w:p>
    <w:p w14:paraId="2D099033" w14:textId="77777777" w:rsidR="000A11E5" w:rsidRPr="004E5950" w:rsidRDefault="000A11E5" w:rsidP="003D09E3">
      <w:pPr>
        <w:spacing w:after="0" w:line="240" w:lineRule="auto"/>
        <w:ind w:right="118"/>
        <w:jc w:val="both"/>
        <w:rPr>
          <w:rFonts w:ascii="Times New Roman" w:eastAsia="Times New Roman" w:hAnsi="Times New Roman" w:cs="Times New Roman"/>
          <w:iCs/>
          <w:sz w:val="28"/>
          <w:szCs w:val="28"/>
        </w:rPr>
      </w:pPr>
    </w:p>
    <w:p w14:paraId="1A082BAA" w14:textId="1119805E" w:rsidR="00203B68" w:rsidRPr="004E5950" w:rsidRDefault="000A11E5" w:rsidP="003D09E3">
      <w:pPr>
        <w:spacing w:after="0" w:line="240" w:lineRule="auto"/>
        <w:ind w:right="118"/>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 xml:space="preserve">TRAJANJE JAVNOG </w:t>
      </w:r>
      <w:r w:rsidR="00BC786D" w:rsidRPr="004E5950">
        <w:rPr>
          <w:rFonts w:ascii="Times New Roman" w:eastAsia="Times New Roman" w:hAnsi="Times New Roman" w:cs="Times New Roman"/>
          <w:iCs/>
          <w:sz w:val="28"/>
          <w:szCs w:val="28"/>
        </w:rPr>
        <w:t xml:space="preserve">SAVJETOVANJA: </w:t>
      </w:r>
      <w:r w:rsidRPr="004E5950">
        <w:rPr>
          <w:rFonts w:ascii="Times New Roman" w:eastAsia="Times New Roman" w:hAnsi="Times New Roman" w:cs="Times New Roman"/>
          <w:iCs/>
          <w:sz w:val="28"/>
          <w:szCs w:val="28"/>
        </w:rPr>
        <w:t xml:space="preserve"> </w:t>
      </w:r>
      <w:r w:rsidR="00BC786D" w:rsidRPr="004E5950">
        <w:rPr>
          <w:rFonts w:ascii="Times New Roman" w:eastAsia="Times New Roman" w:hAnsi="Times New Roman" w:cs="Times New Roman"/>
          <w:iCs/>
          <w:sz w:val="28"/>
          <w:szCs w:val="28"/>
        </w:rPr>
        <w:t>15 dana od dana objave na web stranici Općine Matulji</w:t>
      </w:r>
      <w:r w:rsidR="004E5950" w:rsidRPr="004E5950">
        <w:rPr>
          <w:rFonts w:ascii="Times New Roman" w:eastAsia="Times New Roman" w:hAnsi="Times New Roman" w:cs="Times New Roman"/>
          <w:iCs/>
          <w:sz w:val="28"/>
          <w:szCs w:val="28"/>
        </w:rPr>
        <w:t xml:space="preserve"> odnosno do </w:t>
      </w:r>
      <w:r w:rsidR="007162CD">
        <w:rPr>
          <w:rFonts w:ascii="Times New Roman" w:eastAsia="Times New Roman" w:hAnsi="Times New Roman" w:cs="Times New Roman"/>
          <w:iCs/>
          <w:sz w:val="28"/>
          <w:szCs w:val="28"/>
        </w:rPr>
        <w:t>1</w:t>
      </w:r>
      <w:r w:rsidR="004E5950" w:rsidRPr="004E5950">
        <w:rPr>
          <w:rFonts w:ascii="Times New Roman" w:eastAsia="Times New Roman" w:hAnsi="Times New Roman" w:cs="Times New Roman"/>
          <w:iCs/>
          <w:sz w:val="28"/>
          <w:szCs w:val="28"/>
        </w:rPr>
        <w:t>2.veljače 2021.godine.</w:t>
      </w:r>
    </w:p>
    <w:p w14:paraId="06D4FDCA" w14:textId="0C5F968F" w:rsidR="004E5950" w:rsidRPr="004E5950" w:rsidRDefault="004E5950" w:rsidP="003D09E3">
      <w:pPr>
        <w:spacing w:after="0" w:line="240" w:lineRule="auto"/>
        <w:ind w:right="118"/>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Savjetovanje je otvoreno kraće od 30 dana iz razloga što se radi o usklađenju akta sa zakonom.</w:t>
      </w:r>
    </w:p>
    <w:p w14:paraId="530F3386" w14:textId="00A51BC1" w:rsidR="003D09E3" w:rsidRPr="004E5950" w:rsidRDefault="003D09E3" w:rsidP="00203B68">
      <w:pPr>
        <w:spacing w:after="0" w:line="240" w:lineRule="auto"/>
        <w:ind w:right="-926"/>
        <w:jc w:val="both"/>
        <w:rPr>
          <w:rFonts w:ascii="Times New Roman" w:eastAsia="Times New Roman" w:hAnsi="Times New Roman" w:cs="Times New Roman"/>
          <w:iCs/>
          <w:sz w:val="28"/>
          <w:szCs w:val="28"/>
        </w:rPr>
      </w:pPr>
    </w:p>
    <w:p w14:paraId="6F48754F" w14:textId="094D4233" w:rsidR="00BC786D" w:rsidRPr="004E5950" w:rsidRDefault="00BC786D" w:rsidP="00203B68">
      <w:p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 xml:space="preserve">NAČIN </w:t>
      </w:r>
      <w:r w:rsidR="000A11E5" w:rsidRPr="004E5950">
        <w:rPr>
          <w:rFonts w:ascii="Times New Roman" w:eastAsia="Times New Roman" w:hAnsi="Times New Roman" w:cs="Times New Roman"/>
          <w:iCs/>
          <w:sz w:val="28"/>
          <w:szCs w:val="28"/>
        </w:rPr>
        <w:t>PODNOŠENJ</w:t>
      </w:r>
      <w:r w:rsidRPr="004E5950">
        <w:rPr>
          <w:rFonts w:ascii="Times New Roman" w:eastAsia="Times New Roman" w:hAnsi="Times New Roman" w:cs="Times New Roman"/>
          <w:iCs/>
          <w:sz w:val="28"/>
          <w:szCs w:val="28"/>
        </w:rPr>
        <w:t>A</w:t>
      </w:r>
      <w:r w:rsidR="000A11E5" w:rsidRPr="004E5950">
        <w:rPr>
          <w:rFonts w:ascii="Times New Roman" w:eastAsia="Times New Roman" w:hAnsi="Times New Roman" w:cs="Times New Roman"/>
          <w:iCs/>
          <w:sz w:val="28"/>
          <w:szCs w:val="28"/>
        </w:rPr>
        <w:t xml:space="preserve"> PRIMJEDBI I PRIJEDLOGA: </w:t>
      </w:r>
    </w:p>
    <w:p w14:paraId="7C440E9A" w14:textId="0FC0A69C" w:rsidR="00BC786D" w:rsidRPr="004E5950" w:rsidRDefault="003D09E3" w:rsidP="0039408C">
      <w:pPr>
        <w:spacing w:after="0" w:line="240" w:lineRule="auto"/>
        <w:ind w:right="-24"/>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Primjedbe i prijedlozi</w:t>
      </w:r>
      <w:r w:rsidR="00BC786D" w:rsidRPr="004E5950">
        <w:rPr>
          <w:rFonts w:ascii="Times New Roman" w:eastAsia="Times New Roman" w:hAnsi="Times New Roman" w:cs="Times New Roman"/>
          <w:iCs/>
          <w:sz w:val="28"/>
          <w:szCs w:val="28"/>
        </w:rPr>
        <w:t xml:space="preserve"> mog</w:t>
      </w:r>
      <w:r w:rsidR="000609BB">
        <w:rPr>
          <w:rFonts w:ascii="Times New Roman" w:eastAsia="Times New Roman" w:hAnsi="Times New Roman" w:cs="Times New Roman"/>
          <w:iCs/>
          <w:sz w:val="28"/>
          <w:szCs w:val="28"/>
        </w:rPr>
        <w:t>li su</w:t>
      </w:r>
      <w:r w:rsidR="00BC786D" w:rsidRPr="004E5950">
        <w:rPr>
          <w:rFonts w:ascii="Times New Roman" w:eastAsia="Times New Roman" w:hAnsi="Times New Roman" w:cs="Times New Roman"/>
          <w:iCs/>
          <w:sz w:val="28"/>
          <w:szCs w:val="28"/>
        </w:rPr>
        <w:t xml:space="preserve"> se dostaviti osobno ili poštom na adresu Općina Matulji, Trg. </w:t>
      </w:r>
      <w:proofErr w:type="spellStart"/>
      <w:r w:rsidR="00BC786D" w:rsidRPr="004E5950">
        <w:rPr>
          <w:rFonts w:ascii="Times New Roman" w:eastAsia="Times New Roman" w:hAnsi="Times New Roman" w:cs="Times New Roman"/>
          <w:iCs/>
          <w:sz w:val="28"/>
          <w:szCs w:val="28"/>
        </w:rPr>
        <w:t>M.Tita</w:t>
      </w:r>
      <w:proofErr w:type="spellEnd"/>
      <w:r w:rsidR="00BC786D" w:rsidRPr="004E5950">
        <w:rPr>
          <w:rFonts w:ascii="Times New Roman" w:eastAsia="Times New Roman" w:hAnsi="Times New Roman" w:cs="Times New Roman"/>
          <w:iCs/>
          <w:sz w:val="28"/>
          <w:szCs w:val="28"/>
        </w:rPr>
        <w:t xml:space="preserve"> 11 Matulji ili</w:t>
      </w:r>
      <w:r w:rsidR="0039408C">
        <w:rPr>
          <w:rFonts w:ascii="Times New Roman" w:eastAsia="Times New Roman" w:hAnsi="Times New Roman" w:cs="Times New Roman"/>
          <w:iCs/>
          <w:sz w:val="28"/>
          <w:szCs w:val="28"/>
        </w:rPr>
        <w:t xml:space="preserve"> e</w:t>
      </w:r>
      <w:r w:rsidR="00BC786D" w:rsidRPr="004E5950">
        <w:rPr>
          <w:rFonts w:ascii="Times New Roman" w:eastAsia="Times New Roman" w:hAnsi="Times New Roman" w:cs="Times New Roman"/>
          <w:iCs/>
          <w:sz w:val="28"/>
          <w:szCs w:val="28"/>
        </w:rPr>
        <w:t xml:space="preserve">lektroničkom poštom na adresu: </w:t>
      </w:r>
      <w:hyperlink r:id="rId11" w:history="1">
        <w:r w:rsidR="004E5950" w:rsidRPr="004E5950">
          <w:rPr>
            <w:rStyle w:val="Hiperveza"/>
            <w:rFonts w:ascii="Times New Roman" w:eastAsia="Times New Roman" w:hAnsi="Times New Roman" w:cs="Times New Roman"/>
            <w:iCs/>
            <w:sz w:val="28"/>
            <w:szCs w:val="28"/>
          </w:rPr>
          <w:t>opcina.matulji@matulji.hr</w:t>
        </w:r>
      </w:hyperlink>
    </w:p>
    <w:p w14:paraId="6D5E3EAA" w14:textId="77777777" w:rsidR="0039408C" w:rsidRDefault="0039408C" w:rsidP="00203B68">
      <w:pPr>
        <w:spacing w:after="0" w:line="240" w:lineRule="auto"/>
        <w:ind w:right="-926"/>
        <w:jc w:val="both"/>
        <w:rPr>
          <w:rFonts w:ascii="Times New Roman" w:eastAsia="Times New Roman" w:hAnsi="Times New Roman" w:cs="Times New Roman"/>
          <w:iCs/>
          <w:sz w:val="28"/>
          <w:szCs w:val="28"/>
        </w:rPr>
      </w:pPr>
    </w:p>
    <w:p w14:paraId="02487DBF" w14:textId="78E4675C" w:rsidR="004E5950" w:rsidRPr="004E5950" w:rsidRDefault="004E5950" w:rsidP="00203B68">
      <w:p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Kod podnošenja prijedloga ili primjedbi potrebno je navesti</w:t>
      </w:r>
    </w:p>
    <w:p w14:paraId="0E1A7E77" w14:textId="77777777" w:rsidR="004E5950" w:rsidRPr="004E5950" w:rsidRDefault="004E5950" w:rsidP="004E5950">
      <w:pPr>
        <w:pStyle w:val="Odlomakpopisa"/>
        <w:numPr>
          <w:ilvl w:val="0"/>
          <w:numId w:val="5"/>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Podatke o učesniku</w:t>
      </w:r>
    </w:p>
    <w:p w14:paraId="14CAFB78" w14:textId="221A4ADE" w:rsidR="00BC786D" w:rsidRPr="004E5950" w:rsidRDefault="004E5950" w:rsidP="004E5950">
      <w:pPr>
        <w:pStyle w:val="Odlomakpopisa"/>
        <w:numPr>
          <w:ilvl w:val="0"/>
          <w:numId w:val="5"/>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naziv akta</w:t>
      </w:r>
    </w:p>
    <w:p w14:paraId="640B1469" w14:textId="59D87CE9" w:rsidR="004E5950" w:rsidRPr="004E5950" w:rsidRDefault="004E5950" w:rsidP="004E5950">
      <w:pPr>
        <w:pStyle w:val="Odlomakpopisa"/>
        <w:numPr>
          <w:ilvl w:val="0"/>
          <w:numId w:val="5"/>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prijedlog za promjenu</w:t>
      </w:r>
    </w:p>
    <w:p w14:paraId="65B6E3F0" w14:textId="545461C7" w:rsidR="004E5950" w:rsidRPr="004E5950" w:rsidRDefault="004E5950" w:rsidP="004E5950">
      <w:pPr>
        <w:pStyle w:val="Odlomakpopisa"/>
        <w:numPr>
          <w:ilvl w:val="0"/>
          <w:numId w:val="5"/>
        </w:numPr>
        <w:spacing w:after="0" w:line="240" w:lineRule="auto"/>
        <w:ind w:right="-926"/>
        <w:jc w:val="both"/>
        <w:rPr>
          <w:rFonts w:ascii="Times New Roman" w:eastAsia="Times New Roman" w:hAnsi="Times New Roman" w:cs="Times New Roman"/>
          <w:iCs/>
          <w:sz w:val="28"/>
          <w:szCs w:val="28"/>
        </w:rPr>
      </w:pPr>
      <w:r w:rsidRPr="004E5950">
        <w:rPr>
          <w:rFonts w:ascii="Times New Roman" w:eastAsia="Times New Roman" w:hAnsi="Times New Roman" w:cs="Times New Roman"/>
          <w:iCs/>
          <w:sz w:val="28"/>
          <w:szCs w:val="28"/>
        </w:rPr>
        <w:t>obrazloženje prijedloga</w:t>
      </w:r>
    </w:p>
    <w:p w14:paraId="2772ECC6" w14:textId="407458C4" w:rsidR="00BC786D" w:rsidRDefault="00BC786D" w:rsidP="00203B68">
      <w:pPr>
        <w:spacing w:after="0" w:line="240" w:lineRule="auto"/>
        <w:ind w:right="-926"/>
        <w:jc w:val="both"/>
        <w:rPr>
          <w:rFonts w:ascii="Times New Roman" w:eastAsia="Times New Roman" w:hAnsi="Times New Roman" w:cs="Times New Roman"/>
          <w:iCs/>
          <w:sz w:val="28"/>
          <w:szCs w:val="28"/>
        </w:rPr>
      </w:pPr>
    </w:p>
    <w:p w14:paraId="4A7E1DB6" w14:textId="4354E9FA" w:rsidR="000609BB" w:rsidRPr="004E5950" w:rsidRDefault="000609BB" w:rsidP="00203B68">
      <w:pPr>
        <w:spacing w:after="0" w:line="240" w:lineRule="auto"/>
        <w:ind w:right="-9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U razdoblju trajanja javnog savjetovanja …….</w:t>
      </w:r>
    </w:p>
    <w:bookmarkEnd w:id="1"/>
    <w:p w14:paraId="6F1B0C8B" w14:textId="77777777" w:rsidR="008F571D" w:rsidRPr="004E5950" w:rsidRDefault="008F571D" w:rsidP="001E02F6">
      <w:pPr>
        <w:spacing w:after="0" w:line="240" w:lineRule="auto"/>
        <w:jc w:val="both"/>
        <w:rPr>
          <w:rFonts w:ascii="Times New Roman" w:hAnsi="Times New Roman" w:cs="Times New Roman"/>
          <w:sz w:val="28"/>
          <w:szCs w:val="28"/>
        </w:rPr>
      </w:pPr>
    </w:p>
    <w:p w14:paraId="6431DF4D" w14:textId="4661FA20" w:rsidR="00164AB7" w:rsidRPr="004E5950" w:rsidRDefault="00164AB7" w:rsidP="001E02F6">
      <w:pPr>
        <w:spacing w:after="0" w:line="240" w:lineRule="auto"/>
        <w:jc w:val="both"/>
        <w:rPr>
          <w:rFonts w:ascii="Times New Roman" w:hAnsi="Times New Roman" w:cs="Times New Roman"/>
          <w:sz w:val="28"/>
          <w:szCs w:val="28"/>
        </w:rPr>
      </w:pPr>
      <w:r w:rsidRPr="004E5950">
        <w:rPr>
          <w:rFonts w:ascii="Times New Roman" w:hAnsi="Times New Roman" w:cs="Times New Roman"/>
          <w:sz w:val="28"/>
          <w:szCs w:val="28"/>
        </w:rPr>
        <w:t xml:space="preserve">Matulji, </w:t>
      </w:r>
      <w:r w:rsidR="000609BB">
        <w:rPr>
          <w:rFonts w:ascii="Times New Roman" w:hAnsi="Times New Roman" w:cs="Times New Roman"/>
          <w:sz w:val="28"/>
          <w:szCs w:val="28"/>
        </w:rPr>
        <w:t>15</w:t>
      </w:r>
      <w:r w:rsidRPr="004E5950">
        <w:rPr>
          <w:rFonts w:ascii="Times New Roman" w:hAnsi="Times New Roman" w:cs="Times New Roman"/>
          <w:sz w:val="28"/>
          <w:szCs w:val="28"/>
        </w:rPr>
        <w:t>.</w:t>
      </w:r>
      <w:r w:rsidR="004E5950" w:rsidRPr="004E5950">
        <w:rPr>
          <w:rFonts w:ascii="Times New Roman" w:hAnsi="Times New Roman" w:cs="Times New Roman"/>
          <w:sz w:val="28"/>
          <w:szCs w:val="28"/>
        </w:rPr>
        <w:t>0</w:t>
      </w:r>
      <w:r w:rsidR="000609BB">
        <w:rPr>
          <w:rFonts w:ascii="Times New Roman" w:hAnsi="Times New Roman" w:cs="Times New Roman"/>
          <w:sz w:val="28"/>
          <w:szCs w:val="28"/>
        </w:rPr>
        <w:t>2</w:t>
      </w:r>
      <w:r w:rsidRPr="004E5950">
        <w:rPr>
          <w:rFonts w:ascii="Times New Roman" w:hAnsi="Times New Roman" w:cs="Times New Roman"/>
          <w:sz w:val="28"/>
          <w:szCs w:val="28"/>
        </w:rPr>
        <w:t>.202</w:t>
      </w:r>
      <w:r w:rsidR="000609BB">
        <w:rPr>
          <w:rFonts w:ascii="Times New Roman" w:hAnsi="Times New Roman" w:cs="Times New Roman"/>
          <w:sz w:val="28"/>
          <w:szCs w:val="28"/>
        </w:rPr>
        <w:t>1</w:t>
      </w:r>
      <w:r w:rsidRPr="004E5950">
        <w:rPr>
          <w:rFonts w:ascii="Times New Roman" w:hAnsi="Times New Roman" w:cs="Times New Roman"/>
          <w:sz w:val="28"/>
          <w:szCs w:val="28"/>
        </w:rPr>
        <w:t>.godine</w:t>
      </w:r>
    </w:p>
    <w:p w14:paraId="2F1013E0" w14:textId="77777777" w:rsidR="00203B68" w:rsidRPr="004E5950" w:rsidRDefault="00203B68" w:rsidP="001E02F6">
      <w:pPr>
        <w:spacing w:after="0" w:line="240" w:lineRule="auto"/>
        <w:jc w:val="both"/>
        <w:rPr>
          <w:rFonts w:ascii="Times New Roman" w:hAnsi="Times New Roman" w:cs="Times New Roman"/>
          <w:sz w:val="28"/>
          <w:szCs w:val="28"/>
        </w:rPr>
      </w:pPr>
    </w:p>
    <w:p w14:paraId="16D75118" w14:textId="1C29CD2A" w:rsidR="00203B68" w:rsidRDefault="003D09E3" w:rsidP="001E02F6">
      <w:pPr>
        <w:spacing w:after="0" w:line="240" w:lineRule="auto"/>
        <w:jc w:val="both"/>
        <w:rPr>
          <w:rFonts w:ascii="Times New Roman" w:hAnsi="Times New Roman" w:cs="Times New Roman"/>
          <w:sz w:val="28"/>
          <w:szCs w:val="28"/>
        </w:rPr>
      </w:pP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sidRPr="004E5950">
        <w:rPr>
          <w:rFonts w:ascii="Times New Roman" w:hAnsi="Times New Roman" w:cs="Times New Roman"/>
          <w:sz w:val="28"/>
          <w:szCs w:val="28"/>
        </w:rPr>
        <w:tab/>
      </w:r>
      <w:r w:rsidR="008F571D">
        <w:rPr>
          <w:rFonts w:ascii="Times New Roman" w:hAnsi="Times New Roman" w:cs="Times New Roman"/>
          <w:sz w:val="28"/>
          <w:szCs w:val="28"/>
        </w:rPr>
        <w:t xml:space="preserve">                 </w:t>
      </w:r>
      <w:r w:rsidR="004E5950">
        <w:rPr>
          <w:rFonts w:ascii="Times New Roman" w:hAnsi="Times New Roman" w:cs="Times New Roman"/>
          <w:sz w:val="28"/>
          <w:szCs w:val="28"/>
        </w:rPr>
        <w:t>Pročelnik</w:t>
      </w:r>
    </w:p>
    <w:p w14:paraId="158738F4" w14:textId="75DFC28E" w:rsidR="004E5950" w:rsidRPr="004E5950" w:rsidRDefault="004E5950" w:rsidP="001E02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71D">
        <w:rPr>
          <w:rFonts w:ascii="Times New Roman" w:hAnsi="Times New Roman" w:cs="Times New Roman"/>
          <w:sz w:val="28"/>
          <w:szCs w:val="28"/>
        </w:rPr>
        <w:t xml:space="preserve">                 </w:t>
      </w:r>
      <w:r>
        <w:rPr>
          <w:rFonts w:ascii="Times New Roman" w:hAnsi="Times New Roman" w:cs="Times New Roman"/>
          <w:sz w:val="28"/>
          <w:szCs w:val="28"/>
        </w:rPr>
        <w:t xml:space="preserve"> Danijel Jerman</w:t>
      </w:r>
      <w:r w:rsidR="008F571D">
        <w:rPr>
          <w:rFonts w:ascii="Times New Roman" w:hAnsi="Times New Roman" w:cs="Times New Roman"/>
          <w:sz w:val="28"/>
          <w:szCs w:val="28"/>
        </w:rPr>
        <w:t xml:space="preserve"> v.r.</w:t>
      </w:r>
    </w:p>
    <w:p w14:paraId="5D4EBB97" w14:textId="77777777" w:rsidR="00203B68" w:rsidRDefault="00203B68" w:rsidP="001E02F6">
      <w:pPr>
        <w:spacing w:after="0" w:line="240" w:lineRule="auto"/>
        <w:jc w:val="both"/>
        <w:rPr>
          <w:rFonts w:ascii="Times New Roman" w:hAnsi="Times New Roman" w:cs="Times New Roman"/>
          <w:sz w:val="24"/>
          <w:szCs w:val="24"/>
        </w:rPr>
      </w:pPr>
    </w:p>
    <w:p w14:paraId="307F80B3" w14:textId="77777777" w:rsidR="00203B68" w:rsidRDefault="00203B68" w:rsidP="001E02F6">
      <w:pPr>
        <w:spacing w:after="0" w:line="240" w:lineRule="auto"/>
        <w:jc w:val="both"/>
        <w:rPr>
          <w:rFonts w:ascii="Times New Roman" w:hAnsi="Times New Roman" w:cs="Times New Roman"/>
          <w:sz w:val="24"/>
          <w:szCs w:val="24"/>
        </w:rPr>
      </w:pPr>
    </w:p>
    <w:p w14:paraId="26791BA2" w14:textId="77777777" w:rsidR="00203B68" w:rsidRDefault="00203B68" w:rsidP="001E02F6">
      <w:pPr>
        <w:spacing w:after="0" w:line="240" w:lineRule="auto"/>
        <w:jc w:val="both"/>
        <w:rPr>
          <w:rFonts w:ascii="Times New Roman" w:hAnsi="Times New Roman" w:cs="Times New Roman"/>
          <w:sz w:val="24"/>
          <w:szCs w:val="24"/>
        </w:rPr>
      </w:pPr>
    </w:p>
    <w:p w14:paraId="0F25F012" w14:textId="77777777" w:rsidR="00203B68" w:rsidRDefault="00203B68" w:rsidP="001E02F6">
      <w:pPr>
        <w:spacing w:after="0" w:line="240" w:lineRule="auto"/>
        <w:jc w:val="both"/>
        <w:rPr>
          <w:rFonts w:ascii="Times New Roman" w:hAnsi="Times New Roman" w:cs="Times New Roman"/>
          <w:sz w:val="24"/>
          <w:szCs w:val="24"/>
        </w:rPr>
      </w:pPr>
    </w:p>
    <w:p w14:paraId="3D778A54" w14:textId="77777777" w:rsidR="00203B68" w:rsidRDefault="00203B68" w:rsidP="001E02F6">
      <w:pPr>
        <w:spacing w:after="0" w:line="240" w:lineRule="auto"/>
        <w:jc w:val="both"/>
        <w:rPr>
          <w:rFonts w:ascii="Times New Roman" w:hAnsi="Times New Roman" w:cs="Times New Roman"/>
          <w:sz w:val="24"/>
          <w:szCs w:val="24"/>
        </w:rPr>
      </w:pPr>
    </w:p>
    <w:p w14:paraId="308DC313" w14:textId="77777777" w:rsidR="00203B68" w:rsidRDefault="00203B68" w:rsidP="001E02F6">
      <w:pPr>
        <w:spacing w:after="0" w:line="240" w:lineRule="auto"/>
        <w:jc w:val="both"/>
        <w:rPr>
          <w:rFonts w:ascii="Times New Roman" w:hAnsi="Times New Roman" w:cs="Times New Roman"/>
          <w:sz w:val="24"/>
          <w:szCs w:val="24"/>
        </w:rPr>
      </w:pPr>
    </w:p>
    <w:p w14:paraId="49816A0C" w14:textId="77777777" w:rsidR="00203B68" w:rsidRDefault="00203B68" w:rsidP="001E02F6">
      <w:pPr>
        <w:spacing w:after="0" w:line="240" w:lineRule="auto"/>
        <w:jc w:val="both"/>
        <w:rPr>
          <w:rFonts w:ascii="Times New Roman" w:hAnsi="Times New Roman" w:cs="Times New Roman"/>
          <w:sz w:val="24"/>
          <w:szCs w:val="24"/>
        </w:rPr>
      </w:pPr>
    </w:p>
    <w:p w14:paraId="1C42A384" w14:textId="77777777" w:rsidR="005B24E8" w:rsidRPr="007B1D4E" w:rsidRDefault="005B24E8" w:rsidP="005B24E8">
      <w:pPr>
        <w:pStyle w:val="StandardWeb"/>
        <w:shd w:val="clear" w:color="auto" w:fill="FFFFFF"/>
        <w:spacing w:before="0" w:beforeAutospacing="0" w:after="0" w:afterAutospacing="0"/>
        <w:jc w:val="center"/>
        <w:rPr>
          <w:b/>
          <w:bCs/>
          <w:color w:val="000000"/>
          <w:sz w:val="28"/>
          <w:szCs w:val="28"/>
        </w:rPr>
      </w:pPr>
      <w:r w:rsidRPr="007B1D4E">
        <w:rPr>
          <w:b/>
          <w:bCs/>
          <w:color w:val="000000"/>
          <w:sz w:val="28"/>
          <w:szCs w:val="28"/>
        </w:rPr>
        <w:t>OBRAZLOŽENJE</w:t>
      </w:r>
    </w:p>
    <w:p w14:paraId="4387CE14" w14:textId="77777777" w:rsidR="005B24E8" w:rsidRPr="007B1D4E" w:rsidRDefault="005B24E8" w:rsidP="005B24E8">
      <w:pPr>
        <w:pStyle w:val="StandardWeb"/>
        <w:shd w:val="clear" w:color="auto" w:fill="FFFFFF"/>
        <w:spacing w:before="0" w:beforeAutospacing="0" w:after="0" w:afterAutospacing="0"/>
        <w:jc w:val="center"/>
        <w:rPr>
          <w:b/>
          <w:bCs/>
          <w:color w:val="000000"/>
          <w:sz w:val="28"/>
          <w:szCs w:val="28"/>
        </w:rPr>
      </w:pPr>
      <w:r w:rsidRPr="007B1D4E">
        <w:rPr>
          <w:b/>
          <w:bCs/>
          <w:color w:val="000000"/>
          <w:sz w:val="28"/>
          <w:szCs w:val="28"/>
        </w:rPr>
        <w:t xml:space="preserve">STATUTARNE ODLUKE O IZMJENAMA I DOPUNAMA </w:t>
      </w:r>
    </w:p>
    <w:p w14:paraId="4BF9A7E9" w14:textId="77777777" w:rsidR="005B24E8" w:rsidRPr="007B1D4E" w:rsidRDefault="005B24E8" w:rsidP="005B24E8">
      <w:pPr>
        <w:pStyle w:val="StandardWeb"/>
        <w:shd w:val="clear" w:color="auto" w:fill="FFFFFF"/>
        <w:spacing w:before="0" w:beforeAutospacing="0" w:after="0" w:afterAutospacing="0"/>
        <w:jc w:val="both"/>
        <w:rPr>
          <w:color w:val="000000"/>
          <w:sz w:val="28"/>
          <w:szCs w:val="28"/>
        </w:rPr>
      </w:pPr>
      <w:r w:rsidRPr="007B1D4E">
        <w:rPr>
          <w:b/>
          <w:bCs/>
          <w:color w:val="000000"/>
          <w:sz w:val="28"/>
          <w:szCs w:val="28"/>
        </w:rPr>
        <w:t xml:space="preserve">                                        STATUTA OPĆINE MATULJI</w:t>
      </w:r>
    </w:p>
    <w:p w14:paraId="43AB7CE5" w14:textId="77777777" w:rsidR="005B24E8" w:rsidRPr="007B1D4E" w:rsidRDefault="005B24E8" w:rsidP="005B24E8">
      <w:pPr>
        <w:pStyle w:val="StandardWeb"/>
        <w:shd w:val="clear" w:color="auto" w:fill="FFFFFF"/>
        <w:spacing w:before="0" w:beforeAutospacing="0" w:after="0" w:afterAutospacing="0"/>
        <w:jc w:val="both"/>
        <w:rPr>
          <w:color w:val="000000"/>
          <w:sz w:val="28"/>
          <w:szCs w:val="28"/>
        </w:rPr>
      </w:pPr>
    </w:p>
    <w:p w14:paraId="24E34292" w14:textId="77777777" w:rsidR="005B24E8" w:rsidRPr="007B1D4E" w:rsidRDefault="005B24E8" w:rsidP="005B24E8">
      <w:pPr>
        <w:pStyle w:val="StandardWeb"/>
        <w:numPr>
          <w:ilvl w:val="0"/>
          <w:numId w:val="8"/>
        </w:numPr>
        <w:shd w:val="clear" w:color="auto" w:fill="FFFFFF"/>
        <w:spacing w:before="0" w:beforeAutospacing="0" w:after="0" w:afterAutospacing="0"/>
        <w:jc w:val="both"/>
        <w:rPr>
          <w:rStyle w:val="Naglaeno"/>
          <w:color w:val="25282A"/>
          <w:sz w:val="28"/>
          <w:szCs w:val="28"/>
        </w:rPr>
      </w:pPr>
      <w:r w:rsidRPr="007B1D4E">
        <w:rPr>
          <w:rStyle w:val="Naglaeno"/>
          <w:color w:val="25282A"/>
          <w:sz w:val="28"/>
          <w:szCs w:val="28"/>
        </w:rPr>
        <w:t>RAZLOZI ZBOG KOJIH SE DONOSI STATUTARNA ODLUKA</w:t>
      </w:r>
    </w:p>
    <w:p w14:paraId="3D7DABAA" w14:textId="77777777" w:rsidR="005B24E8" w:rsidRPr="007B1D4E" w:rsidRDefault="005B24E8" w:rsidP="005B24E8">
      <w:pPr>
        <w:pStyle w:val="StandardWeb"/>
        <w:shd w:val="clear" w:color="auto" w:fill="FFFFFF"/>
        <w:spacing w:before="0" w:beforeAutospacing="0" w:after="0" w:afterAutospacing="0"/>
        <w:jc w:val="both"/>
        <w:rPr>
          <w:sz w:val="28"/>
          <w:szCs w:val="28"/>
        </w:rPr>
      </w:pPr>
    </w:p>
    <w:p w14:paraId="192F5D52" w14:textId="77777777" w:rsidR="005B24E8" w:rsidRPr="007B1D4E" w:rsidRDefault="005B24E8" w:rsidP="005B24E8">
      <w:pPr>
        <w:pStyle w:val="StandardWeb"/>
        <w:shd w:val="clear" w:color="auto" w:fill="FFFFFF"/>
        <w:spacing w:before="0" w:beforeAutospacing="0" w:after="0" w:afterAutospacing="0"/>
        <w:jc w:val="both"/>
        <w:rPr>
          <w:sz w:val="28"/>
          <w:szCs w:val="28"/>
        </w:rPr>
      </w:pPr>
      <w:r w:rsidRPr="007B1D4E">
        <w:rPr>
          <w:sz w:val="28"/>
          <w:szCs w:val="28"/>
        </w:rPr>
        <w:t>Završnom odredbom Zakona o izmjenama i dopunama Zakona o lokalnoj i područnoj (regionalnoj) samoupravi (u daljnjem tekstu: ZIDZLP(R)S) propisana je obveza jedinica lokalne i područne (regionalne) samouprave da u roku od 60 dana od dana stupanja na snagu ZIDZLP(R)S usklade svoje statute i druge opće akte s odredbama ZIDZLP(R)S. ZIDZLP(R)S (“Narodne novine”, broj 144/20) stupio je na snagu 24. prosinca 2020. godine.</w:t>
      </w:r>
    </w:p>
    <w:p w14:paraId="491BCDFB" w14:textId="77777777" w:rsidR="005B24E8" w:rsidRPr="007B1D4E" w:rsidRDefault="005B24E8" w:rsidP="005B24E8">
      <w:pPr>
        <w:pStyle w:val="StandardWeb"/>
        <w:shd w:val="clear" w:color="auto" w:fill="FFFFFF"/>
        <w:spacing w:before="0" w:beforeAutospacing="0" w:after="0" w:afterAutospacing="0"/>
        <w:jc w:val="both"/>
        <w:rPr>
          <w:sz w:val="28"/>
          <w:szCs w:val="28"/>
        </w:rPr>
      </w:pPr>
      <w:r w:rsidRPr="007B1D4E">
        <w:rPr>
          <w:sz w:val="28"/>
          <w:szCs w:val="28"/>
        </w:rPr>
        <w:br/>
        <w:t>Usklađivanje se predlaže provesti donošenjem Statutarne odluke o izmjenama i dopunama Statuta.</w:t>
      </w:r>
    </w:p>
    <w:p w14:paraId="4ABA030E" w14:textId="77777777" w:rsidR="005B24E8" w:rsidRPr="007B1D4E" w:rsidRDefault="005B24E8" w:rsidP="005B24E8">
      <w:pPr>
        <w:pStyle w:val="StandardWeb"/>
        <w:shd w:val="clear" w:color="auto" w:fill="FFFFFF"/>
        <w:spacing w:before="0" w:beforeAutospacing="0" w:after="0" w:afterAutospacing="0"/>
        <w:jc w:val="both"/>
        <w:rPr>
          <w:rStyle w:val="Naglaeno"/>
          <w:color w:val="25282A"/>
          <w:sz w:val="28"/>
          <w:szCs w:val="28"/>
        </w:rPr>
      </w:pPr>
      <w:r w:rsidRPr="007B1D4E">
        <w:rPr>
          <w:sz w:val="28"/>
          <w:szCs w:val="28"/>
        </w:rPr>
        <w:br/>
      </w:r>
      <w:r w:rsidRPr="007B1D4E">
        <w:rPr>
          <w:rStyle w:val="Naglaeno"/>
          <w:color w:val="25282A"/>
          <w:sz w:val="28"/>
          <w:szCs w:val="28"/>
        </w:rPr>
        <w:t>II. PITANJA KOJA SE RJEŠAVAJU STATUTARNOM ODLUKOM</w:t>
      </w:r>
    </w:p>
    <w:p w14:paraId="5D140700" w14:textId="77777777" w:rsidR="005B24E8" w:rsidRPr="007B1D4E" w:rsidRDefault="005B24E8" w:rsidP="005B24E8">
      <w:pPr>
        <w:pStyle w:val="StandardWeb"/>
        <w:shd w:val="clear" w:color="auto" w:fill="FFFFFF"/>
        <w:spacing w:before="0" w:beforeAutospacing="0" w:after="0" w:afterAutospacing="0"/>
        <w:jc w:val="both"/>
        <w:rPr>
          <w:rStyle w:val="Naglaeno"/>
          <w:color w:val="25282A"/>
          <w:sz w:val="28"/>
          <w:szCs w:val="28"/>
        </w:rPr>
      </w:pPr>
      <w:r w:rsidRPr="007B1D4E">
        <w:rPr>
          <w:sz w:val="28"/>
          <w:szCs w:val="28"/>
        </w:rPr>
        <w:br/>
      </w:r>
      <w:r w:rsidRPr="007B1D4E">
        <w:rPr>
          <w:rStyle w:val="Naglaeno"/>
          <w:color w:val="25282A"/>
          <w:sz w:val="28"/>
          <w:szCs w:val="28"/>
        </w:rPr>
        <w:t>1. Neposredno sudjelovanje građana u odlučivanju</w:t>
      </w:r>
    </w:p>
    <w:p w14:paraId="645D7FD0" w14:textId="77777777" w:rsidR="005B24E8" w:rsidRPr="007B1D4E" w:rsidRDefault="005B24E8" w:rsidP="005B24E8">
      <w:pPr>
        <w:pStyle w:val="StandardWeb"/>
        <w:shd w:val="clear" w:color="auto" w:fill="FFFFFF"/>
        <w:spacing w:before="0" w:beforeAutospacing="0" w:after="0" w:afterAutospacing="0"/>
        <w:jc w:val="both"/>
        <w:rPr>
          <w:sz w:val="28"/>
          <w:szCs w:val="28"/>
        </w:rPr>
      </w:pPr>
      <w:r w:rsidRPr="007B1D4E">
        <w:rPr>
          <w:sz w:val="28"/>
          <w:szCs w:val="28"/>
        </w:rPr>
        <w:br/>
        <w:t xml:space="preserve">ZIDZLP(R)S su </w:t>
      </w:r>
      <w:proofErr w:type="spellStart"/>
      <w:r w:rsidRPr="007B1D4E">
        <w:rPr>
          <w:sz w:val="28"/>
          <w:szCs w:val="28"/>
        </w:rPr>
        <w:t>nomotehnički</w:t>
      </w:r>
      <w:proofErr w:type="spellEnd"/>
      <w:r w:rsidRPr="007B1D4E">
        <w:rPr>
          <w:sz w:val="28"/>
          <w:szCs w:val="28"/>
        </w:rPr>
        <w:t xml:space="preserve"> dorađene odredbe članak 24. do 26. Zakona koje se odnose na referendum, detaljnije se uređuje održavanje zborova građana, pravo građana da predlažu predstavničkom tijelu donošenje općeg akta ili rješavanje određenog pitanja iz samoupravnog djelokruga, dodano pravo građana da podnose peticije, pravo podnošenja predstavki i pritužbi elektroničkim putem u skladu s tehničkim mogućnostima jedinice lokalne samouprave (način podnošenja prijedloga i peticija i odlučivanja o njima uređuje se općim aktom predstavničkog tijela).</w:t>
      </w:r>
    </w:p>
    <w:p w14:paraId="71FD2F38" w14:textId="77777777" w:rsidR="005B24E8" w:rsidRPr="007B1D4E" w:rsidRDefault="005B24E8" w:rsidP="005B24E8">
      <w:pPr>
        <w:pStyle w:val="StandardWeb"/>
        <w:shd w:val="clear" w:color="auto" w:fill="FFFFFF"/>
        <w:spacing w:before="0" w:beforeAutospacing="0" w:after="0" w:afterAutospacing="0"/>
        <w:jc w:val="both"/>
        <w:rPr>
          <w:rStyle w:val="Naglaeno"/>
          <w:color w:val="25282A"/>
          <w:sz w:val="28"/>
          <w:szCs w:val="28"/>
        </w:rPr>
      </w:pPr>
      <w:r w:rsidRPr="007B1D4E">
        <w:rPr>
          <w:sz w:val="28"/>
          <w:szCs w:val="28"/>
        </w:rPr>
        <w:br/>
      </w:r>
      <w:r w:rsidRPr="007B1D4E">
        <w:rPr>
          <w:rStyle w:val="Naglaeno"/>
          <w:color w:val="25282A"/>
          <w:sz w:val="28"/>
          <w:szCs w:val="28"/>
        </w:rPr>
        <w:t>2. Broj članova predstavničkog tijela i naknade za rad</w:t>
      </w:r>
    </w:p>
    <w:p w14:paraId="19095D53" w14:textId="77777777" w:rsidR="005B24E8" w:rsidRPr="007B1D4E" w:rsidRDefault="005B24E8" w:rsidP="005B24E8">
      <w:pPr>
        <w:pStyle w:val="StandardWeb"/>
        <w:shd w:val="clear" w:color="auto" w:fill="FFFFFF"/>
        <w:spacing w:before="0" w:beforeAutospacing="0" w:after="0" w:afterAutospacing="0"/>
        <w:jc w:val="both"/>
        <w:rPr>
          <w:rStyle w:val="Naglaeno"/>
          <w:color w:val="25282A"/>
          <w:sz w:val="28"/>
          <w:szCs w:val="28"/>
        </w:rPr>
      </w:pPr>
      <w:r w:rsidRPr="007B1D4E">
        <w:rPr>
          <w:sz w:val="28"/>
          <w:szCs w:val="28"/>
        </w:rPr>
        <w:br/>
        <w:t xml:space="preserve">Broj članova predstavničkog tijela smanjuje se u odnosu na sadašnji broj članova tako da općinsko vijeće Općine Matulji može brojati 15 vijećnika (do sada 17) </w:t>
      </w:r>
    </w:p>
    <w:p w14:paraId="174DF4DF" w14:textId="77777777" w:rsidR="005B24E8" w:rsidRPr="007B1D4E" w:rsidRDefault="005B24E8" w:rsidP="005B24E8">
      <w:pPr>
        <w:pStyle w:val="StandardWeb"/>
        <w:shd w:val="clear" w:color="auto" w:fill="FFFFFF"/>
        <w:spacing w:before="0" w:beforeAutospacing="0" w:after="0" w:afterAutospacing="0"/>
        <w:jc w:val="both"/>
        <w:rPr>
          <w:rStyle w:val="Naglaeno"/>
          <w:b w:val="0"/>
          <w:bCs w:val="0"/>
          <w:color w:val="25282A"/>
          <w:sz w:val="28"/>
          <w:szCs w:val="28"/>
        </w:rPr>
      </w:pPr>
      <w:r w:rsidRPr="007B1D4E">
        <w:rPr>
          <w:rStyle w:val="Naglaeno"/>
          <w:color w:val="25282A"/>
          <w:sz w:val="28"/>
          <w:szCs w:val="28"/>
        </w:rPr>
        <w:t>Zakonom je također uređeno pitanje naknada za rad u predstavničkim tijelima drugačije nego što je to bilo do sada. Tako je uređeno da za rad u Općinskom vijeću Općine Matulji (JLS iznad 10.000 stanovnika) može vijećniku utvrditi naknada u maksimalnom iznosu od 10.000 kuna neto, predsjedniku vijeća 50% viša od naknade vijećniku, a potpredsjednicima vijeća 30% viša od vijećničkih naknada. Kako se naknade za rad članova vijeća uređuju zasebnom odlukom, ovim prijedlogom je samo određen maksimalan iznos koji se odlukom može urediti kao i da se naknada za predsjednika vijeća utvrđuje u iznosu koji je 50% viši od vijećnike naknade, a za potpredsjednike vijeća 30%</w:t>
      </w:r>
      <w:r w:rsidRPr="007B1D4E">
        <w:rPr>
          <w:sz w:val="28"/>
          <w:szCs w:val="28"/>
        </w:rPr>
        <w:t xml:space="preserve"> </w:t>
      </w:r>
      <w:r w:rsidRPr="007B1D4E">
        <w:rPr>
          <w:rStyle w:val="Naglaeno"/>
          <w:color w:val="25282A"/>
          <w:sz w:val="28"/>
          <w:szCs w:val="28"/>
        </w:rPr>
        <w:t>viši od vijećnike naknade.</w:t>
      </w:r>
    </w:p>
    <w:p w14:paraId="24B7DFF0" w14:textId="77777777" w:rsidR="005B24E8" w:rsidRPr="007B1D4E" w:rsidRDefault="005B24E8" w:rsidP="005B24E8">
      <w:pPr>
        <w:pStyle w:val="StandardWeb"/>
        <w:shd w:val="clear" w:color="auto" w:fill="FFFFFF"/>
        <w:spacing w:before="0" w:beforeAutospacing="0" w:after="0" w:afterAutospacing="0"/>
        <w:jc w:val="both"/>
        <w:rPr>
          <w:rStyle w:val="Naglaeno"/>
          <w:color w:val="25282A"/>
          <w:sz w:val="28"/>
          <w:szCs w:val="28"/>
        </w:rPr>
      </w:pPr>
      <w:r w:rsidRPr="007B1D4E">
        <w:rPr>
          <w:rStyle w:val="Naglaeno"/>
          <w:color w:val="25282A"/>
          <w:sz w:val="28"/>
          <w:szCs w:val="28"/>
        </w:rPr>
        <w:t>3. Zamjenici gradonačelnika</w:t>
      </w:r>
    </w:p>
    <w:p w14:paraId="3D16B442" w14:textId="77777777" w:rsidR="005B24E8" w:rsidRPr="007B1D4E" w:rsidRDefault="005B24E8" w:rsidP="005B24E8">
      <w:pPr>
        <w:pStyle w:val="StandardWeb"/>
        <w:shd w:val="clear" w:color="auto" w:fill="FFFFFF"/>
        <w:spacing w:before="0" w:beforeAutospacing="0" w:after="0" w:afterAutospacing="0"/>
        <w:jc w:val="both"/>
        <w:rPr>
          <w:sz w:val="28"/>
          <w:szCs w:val="28"/>
        </w:rPr>
      </w:pPr>
      <w:r w:rsidRPr="007B1D4E">
        <w:rPr>
          <w:sz w:val="28"/>
          <w:szCs w:val="28"/>
        </w:rPr>
        <w:br/>
        <w:t xml:space="preserve">Smanjuje se broj zamjenika gradonačelnika, jer se u jedinicama lokalne samouprave koje </w:t>
      </w:r>
      <w:r w:rsidRPr="007B1D4E">
        <w:rPr>
          <w:sz w:val="28"/>
          <w:szCs w:val="28"/>
        </w:rPr>
        <w:lastRenderedPageBreak/>
        <w:t xml:space="preserve">imaju do 10.000 stanovnika bira se samo gradonačelnik, u gradovima sjedištima županija i jedinicama koje imaju od 10.000 do 100.000 stanovnika biraju se gradonačelnik i njegov zamjenika, a u gradu kojima ima više od 100.000 bira se gradonačelnik i dva zamjenika. Sukladno Odluci Ustavnog suda broj: U-III-5553/2014 usklađene su odredbe instituta izvršnog tijela, tako da je izvršno tijelo zamjenik koji obnaša dužnost gradonačelnika, ako je mandat gradonačelnika prestao nakon isteka dvije godine mandata i kada tijekom mandata gradonačelnika zamjenik zamjenjuje gradonačelnika za vrijeme spriječenosti u obavljanju dužnosti. </w:t>
      </w:r>
    </w:p>
    <w:p w14:paraId="2B0E190D" w14:textId="77777777" w:rsidR="005B24E8" w:rsidRPr="007B1D4E" w:rsidRDefault="005B24E8" w:rsidP="005B24E8">
      <w:pPr>
        <w:pStyle w:val="StandardWeb"/>
        <w:shd w:val="clear" w:color="auto" w:fill="FFFFFF"/>
        <w:spacing w:before="0" w:beforeAutospacing="0" w:after="0" w:afterAutospacing="0"/>
        <w:jc w:val="both"/>
        <w:rPr>
          <w:rStyle w:val="Naglaeno"/>
          <w:color w:val="25282A"/>
          <w:sz w:val="28"/>
          <w:szCs w:val="28"/>
        </w:rPr>
      </w:pPr>
      <w:r w:rsidRPr="007B1D4E">
        <w:rPr>
          <w:sz w:val="28"/>
          <w:szCs w:val="28"/>
        </w:rPr>
        <w:br/>
      </w:r>
      <w:r w:rsidRPr="007B1D4E">
        <w:rPr>
          <w:rStyle w:val="Naglaeno"/>
          <w:color w:val="25282A"/>
          <w:sz w:val="28"/>
          <w:szCs w:val="28"/>
        </w:rPr>
        <w:t>4. Raspisivanje prijevremenih izbora za gradonačelnika</w:t>
      </w:r>
    </w:p>
    <w:p w14:paraId="56E3CFBA" w14:textId="77777777" w:rsidR="005B24E8" w:rsidRPr="007B1D4E" w:rsidRDefault="005B24E8" w:rsidP="005B24E8">
      <w:pPr>
        <w:pStyle w:val="StandardWeb"/>
        <w:shd w:val="clear" w:color="auto" w:fill="FFFFFF"/>
        <w:spacing w:before="0" w:beforeAutospacing="0" w:after="0" w:afterAutospacing="0"/>
        <w:jc w:val="both"/>
        <w:rPr>
          <w:sz w:val="28"/>
          <w:szCs w:val="28"/>
        </w:rPr>
      </w:pPr>
      <w:r w:rsidRPr="007B1D4E">
        <w:rPr>
          <w:sz w:val="28"/>
          <w:szCs w:val="28"/>
        </w:rPr>
        <w:br/>
        <w:t xml:space="preserve">Zadržan je isti princip kao i u važećem Zakonu za one jedinice lokalne samouprave koje imaju zamjenika, dok je za one jedinice u kojima se bira samo općinski načelnik propisano da se prestankom mandata općinskog načelnika raspisuju prijevremeni izbori. </w:t>
      </w:r>
    </w:p>
    <w:p w14:paraId="7CA501C3" w14:textId="77777777" w:rsidR="005B24E8" w:rsidRPr="007B1D4E" w:rsidRDefault="005B24E8" w:rsidP="005B24E8">
      <w:pPr>
        <w:pStyle w:val="StandardWeb"/>
        <w:shd w:val="clear" w:color="auto" w:fill="FFFFFF"/>
        <w:spacing w:before="0" w:beforeAutospacing="0" w:after="0" w:afterAutospacing="0"/>
        <w:jc w:val="both"/>
        <w:rPr>
          <w:sz w:val="28"/>
          <w:szCs w:val="28"/>
        </w:rPr>
      </w:pPr>
    </w:p>
    <w:p w14:paraId="614184F5" w14:textId="77777777" w:rsidR="005B24E8" w:rsidRDefault="005B24E8" w:rsidP="005B24E8">
      <w:pPr>
        <w:pStyle w:val="StandardWeb"/>
        <w:shd w:val="clear" w:color="auto" w:fill="FFFFFF"/>
        <w:spacing w:before="0" w:beforeAutospacing="0" w:after="0" w:afterAutospacing="0"/>
        <w:jc w:val="both"/>
        <w:rPr>
          <w:rStyle w:val="Naglaeno"/>
          <w:color w:val="25282A"/>
          <w:sz w:val="28"/>
          <w:szCs w:val="28"/>
        </w:rPr>
      </w:pPr>
      <w:r w:rsidRPr="007B1D4E">
        <w:rPr>
          <w:rStyle w:val="Naglaeno"/>
          <w:color w:val="25282A"/>
          <w:sz w:val="28"/>
          <w:szCs w:val="28"/>
        </w:rPr>
        <w:t>5. Ostalo</w:t>
      </w:r>
    </w:p>
    <w:p w14:paraId="2996933B" w14:textId="77777777" w:rsidR="005B24E8" w:rsidRPr="00DD0DDF" w:rsidRDefault="005B24E8" w:rsidP="005B24E8">
      <w:pPr>
        <w:jc w:val="both"/>
        <w:rPr>
          <w:rFonts w:ascii="Times New Roman" w:hAnsi="Times New Roman" w:cs="Times New Roman"/>
          <w:sz w:val="28"/>
          <w:szCs w:val="28"/>
        </w:rPr>
      </w:pPr>
      <w:r w:rsidRPr="00DD0DDF">
        <w:rPr>
          <w:rStyle w:val="Naglaeno"/>
          <w:rFonts w:ascii="Times New Roman" w:hAnsi="Times New Roman" w:cs="Times New Roman"/>
          <w:color w:val="25282A"/>
          <w:sz w:val="28"/>
          <w:szCs w:val="28"/>
        </w:rPr>
        <w:t>O</w:t>
      </w:r>
      <w:r w:rsidRPr="00FB210B">
        <w:rPr>
          <w:rStyle w:val="Naglaeno"/>
          <w:rFonts w:ascii="Times New Roman" w:hAnsi="Times New Roman" w:cs="Times New Roman"/>
          <w:b w:val="0"/>
          <w:bCs w:val="0"/>
          <w:color w:val="25282A"/>
          <w:sz w:val="28"/>
          <w:szCs w:val="28"/>
        </w:rPr>
        <w:t xml:space="preserve">vim se izmjenama međusobno usklađuje dio odredbi (članak 59.) koje se bile dijelom suprotne jedna drugoj. Naime u članku 43. Statuta propisano je da </w:t>
      </w:r>
      <w:r>
        <w:rPr>
          <w:rFonts w:ascii="Times New Roman" w:hAnsi="Times New Roman" w:cs="Times New Roman"/>
          <w:sz w:val="28"/>
          <w:szCs w:val="28"/>
        </w:rPr>
        <w:t xml:space="preserve">općinski načelnik </w:t>
      </w:r>
      <w:r w:rsidRPr="00DD0DDF">
        <w:rPr>
          <w:rFonts w:ascii="Times New Roman" w:hAnsi="Times New Roman" w:cs="Times New Roman"/>
          <w:sz w:val="28"/>
          <w:szCs w:val="28"/>
        </w:rPr>
        <w:t xml:space="preserve"> imenuje i razrješava predstavnike Općine Matulji u tijelima javnih ustanova i ustanova kojih je osnivač Općina Matulji, trgovačkih društava u kojima Općina Matulji ima udjele ili dionice i drugih pravnih osoba kojih je Općina Matulji osnivač, </w:t>
      </w:r>
      <w:bookmarkStart w:id="2" w:name="_Hlk62210656"/>
      <w:r w:rsidRPr="00DD0DDF">
        <w:rPr>
          <w:rFonts w:ascii="Times New Roman" w:hAnsi="Times New Roman" w:cs="Times New Roman"/>
          <w:sz w:val="28"/>
          <w:szCs w:val="28"/>
        </w:rPr>
        <w:t>ako posebnim zakonom nije drugačije određeno.</w:t>
      </w:r>
      <w:r>
        <w:rPr>
          <w:rFonts w:ascii="Times New Roman" w:hAnsi="Times New Roman" w:cs="Times New Roman"/>
          <w:sz w:val="28"/>
          <w:szCs w:val="28"/>
        </w:rPr>
        <w:t xml:space="preserve"> Istodobno je u članku 59. propisano da u</w:t>
      </w:r>
      <w:r w:rsidRPr="00DD0DDF">
        <w:rPr>
          <w:rFonts w:ascii="Times New Roman" w:hAnsi="Times New Roman" w:cs="Times New Roman"/>
          <w:sz w:val="28"/>
          <w:szCs w:val="28"/>
        </w:rPr>
        <w:t xml:space="preserve"> trgovačkim društvima u kojima Općina ima udjele ili dionice, Općinsko vijeće određuje članove skupština društva</w:t>
      </w:r>
      <w:r>
        <w:rPr>
          <w:rFonts w:ascii="Times New Roman" w:hAnsi="Times New Roman" w:cs="Times New Roman"/>
          <w:sz w:val="28"/>
          <w:szCs w:val="28"/>
        </w:rPr>
        <w:t xml:space="preserve">, što je suprotno članku 43. Osim toga Općinsko vijeće prema članku 32. Statuta odlučuje o </w:t>
      </w:r>
      <w:r w:rsidRPr="00654DB3">
        <w:rPr>
          <w:rFonts w:ascii="Times New Roman" w:hAnsi="Times New Roman" w:cs="Times New Roman"/>
          <w:sz w:val="28"/>
          <w:szCs w:val="28"/>
        </w:rPr>
        <w:t>osnivanju javne ustanove, ustanove, trgovačkih društava i drugih pravnih osoba za obavljanje gospodarskih, društvenih, komunalnih i drugih djelatnosti od interesa za Općinu,</w:t>
      </w:r>
      <w:r>
        <w:rPr>
          <w:rFonts w:ascii="Times New Roman" w:hAnsi="Times New Roman" w:cs="Times New Roman"/>
          <w:sz w:val="28"/>
          <w:szCs w:val="28"/>
        </w:rPr>
        <w:t xml:space="preserve"> gdje se aktom o osnivanju uređuju i pitanja skupštine trgovačkih društava. Stoga je ovim prijedlogom predloženo usklađenje odredbi članka 59. sa člankom 43. Statuta.</w:t>
      </w:r>
    </w:p>
    <w:bookmarkEnd w:id="2"/>
    <w:p w14:paraId="109B0B50" w14:textId="77777777" w:rsidR="005B24E8" w:rsidRPr="007B1D4E" w:rsidRDefault="005B24E8" w:rsidP="005B24E8">
      <w:pPr>
        <w:pStyle w:val="StandardWeb"/>
        <w:shd w:val="clear" w:color="auto" w:fill="FFFFFF"/>
        <w:spacing w:before="0" w:beforeAutospacing="0" w:after="0" w:afterAutospacing="0"/>
        <w:jc w:val="both"/>
        <w:rPr>
          <w:sz w:val="28"/>
          <w:szCs w:val="28"/>
        </w:rPr>
      </w:pPr>
      <w:r w:rsidRPr="007B1D4E">
        <w:rPr>
          <w:sz w:val="28"/>
          <w:szCs w:val="28"/>
        </w:rPr>
        <w:t xml:space="preserve">Dio odredbi Statuta je također izmijenjen radi </w:t>
      </w:r>
      <w:proofErr w:type="spellStart"/>
      <w:r w:rsidRPr="007B1D4E">
        <w:rPr>
          <w:sz w:val="28"/>
          <w:szCs w:val="28"/>
        </w:rPr>
        <w:t>nomotehničkog</w:t>
      </w:r>
      <w:proofErr w:type="spellEnd"/>
      <w:r w:rsidRPr="007B1D4E">
        <w:rPr>
          <w:sz w:val="28"/>
          <w:szCs w:val="28"/>
        </w:rPr>
        <w:t xml:space="preserve"> usklađenja kao i u sadržajnom smislu bez izmjena suštine istih odredbi.</w:t>
      </w:r>
    </w:p>
    <w:p w14:paraId="270DBD7A" w14:textId="77777777" w:rsidR="005B24E8" w:rsidRPr="007B1D4E" w:rsidRDefault="005B24E8" w:rsidP="005B24E8">
      <w:pPr>
        <w:pStyle w:val="StandardWeb"/>
        <w:shd w:val="clear" w:color="auto" w:fill="FFFFFF"/>
        <w:spacing w:before="0" w:beforeAutospacing="0" w:after="0" w:afterAutospacing="0"/>
        <w:jc w:val="both"/>
        <w:rPr>
          <w:color w:val="000000"/>
          <w:sz w:val="28"/>
          <w:szCs w:val="28"/>
        </w:rPr>
      </w:pPr>
    </w:p>
    <w:p w14:paraId="552ABAC0" w14:textId="77777777" w:rsidR="005B24E8" w:rsidRPr="007B1D4E" w:rsidRDefault="005B24E8" w:rsidP="005B24E8">
      <w:pPr>
        <w:pStyle w:val="StandardWeb"/>
        <w:shd w:val="clear" w:color="auto" w:fill="FFFFFF"/>
        <w:spacing w:before="0" w:beforeAutospacing="0" w:after="0" w:afterAutospacing="0"/>
        <w:jc w:val="both"/>
        <w:rPr>
          <w:b/>
          <w:bCs/>
          <w:color w:val="000000"/>
          <w:sz w:val="28"/>
          <w:szCs w:val="28"/>
        </w:rPr>
      </w:pPr>
      <w:r w:rsidRPr="007B1D4E">
        <w:rPr>
          <w:b/>
          <w:bCs/>
          <w:color w:val="000000"/>
          <w:sz w:val="28"/>
          <w:szCs w:val="28"/>
        </w:rPr>
        <w:t xml:space="preserve">6. Stupanje na snagu </w:t>
      </w:r>
    </w:p>
    <w:p w14:paraId="634B31E3" w14:textId="77777777" w:rsidR="005B24E8" w:rsidRPr="00654DB3" w:rsidRDefault="005B24E8" w:rsidP="005B24E8">
      <w:pPr>
        <w:pStyle w:val="StandardWeb"/>
        <w:shd w:val="clear" w:color="auto" w:fill="FFFFFF"/>
        <w:spacing w:before="0" w:beforeAutospacing="0" w:after="0" w:afterAutospacing="0"/>
        <w:jc w:val="both"/>
        <w:rPr>
          <w:color w:val="000000"/>
          <w:sz w:val="28"/>
          <w:szCs w:val="28"/>
        </w:rPr>
      </w:pPr>
      <w:r w:rsidRPr="007B1D4E">
        <w:rPr>
          <w:color w:val="000000"/>
          <w:sz w:val="28"/>
          <w:szCs w:val="28"/>
        </w:rPr>
        <w:t>Vezano uz stupanje na snagu predlaže se da ove Statutarna Odluka stupi na snagu dan nakon objave u Službenim novinama PG</w:t>
      </w:r>
      <w:r>
        <w:rPr>
          <w:color w:val="000000"/>
          <w:sz w:val="28"/>
          <w:szCs w:val="28"/>
        </w:rPr>
        <w:t>Ž-a.</w:t>
      </w:r>
    </w:p>
    <w:p w14:paraId="3DADAE8A"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6B12560C"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63AE8A83"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61F24A46"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682BB44C"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670620BF"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6FE999EC"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22DDCABB"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5E071EBD"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0ECC2DFB"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661CE44D" w14:textId="77777777" w:rsidR="005B24E8" w:rsidRDefault="005B24E8" w:rsidP="005B24E8">
      <w:pPr>
        <w:pStyle w:val="StandardWeb"/>
        <w:shd w:val="clear" w:color="auto" w:fill="FFFFFF"/>
        <w:spacing w:before="0" w:beforeAutospacing="0" w:after="0" w:afterAutospacing="0"/>
        <w:jc w:val="both"/>
        <w:rPr>
          <w:b/>
          <w:bCs/>
          <w:color w:val="000000"/>
          <w:sz w:val="28"/>
          <w:szCs w:val="28"/>
          <w:u w:val="single"/>
        </w:rPr>
      </w:pPr>
    </w:p>
    <w:p w14:paraId="56C5BF02" w14:textId="7D6F4FA3" w:rsidR="005B24E8" w:rsidRDefault="005B24E8" w:rsidP="005B24E8">
      <w:pPr>
        <w:pStyle w:val="StandardWeb"/>
        <w:shd w:val="clear" w:color="auto" w:fill="FFFFFF"/>
        <w:spacing w:before="0" w:beforeAutospacing="0" w:after="0" w:afterAutospacing="0"/>
        <w:jc w:val="both"/>
        <w:rPr>
          <w:b/>
          <w:bCs/>
          <w:color w:val="000000"/>
          <w:sz w:val="28"/>
          <w:szCs w:val="28"/>
          <w:u w:val="single"/>
        </w:rPr>
      </w:pPr>
      <w:r w:rsidRPr="00907FB2">
        <w:rPr>
          <w:b/>
          <w:bCs/>
          <w:color w:val="000000"/>
          <w:sz w:val="28"/>
          <w:szCs w:val="28"/>
          <w:u w:val="single"/>
        </w:rPr>
        <w:t>NACRT STATUTARNE ODLUKE</w:t>
      </w:r>
    </w:p>
    <w:p w14:paraId="324F0F1C" w14:textId="77777777" w:rsidR="005B24E8" w:rsidRPr="00907FB2" w:rsidRDefault="005B24E8" w:rsidP="005B24E8">
      <w:pPr>
        <w:pStyle w:val="StandardWeb"/>
        <w:shd w:val="clear" w:color="auto" w:fill="FFFFFF"/>
        <w:spacing w:before="0" w:beforeAutospacing="0" w:after="0" w:afterAutospacing="0"/>
        <w:jc w:val="both"/>
        <w:rPr>
          <w:b/>
          <w:bCs/>
          <w:color w:val="000000"/>
          <w:sz w:val="28"/>
          <w:szCs w:val="28"/>
          <w:u w:val="single"/>
        </w:rPr>
      </w:pPr>
    </w:p>
    <w:p w14:paraId="7B3D9EFE"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Na temelju članka 35. Zakona o lokalnoj i područnoj (regionalnoj) samoupravi („Narodne novine“ broj 33/01, 60/01-vjerodostojno tumačenje, 129/05, 109/07, 125/08, 36/09, 150/11, 144/12, 123/17, 98/19 i 144/20) i članka 32. Statuta Općine Matulji (»Službene novine Primorsko- goranske županije« broj 26/09, 38/09, 8/13, 17/14, 29/14, 4/ 15-pročišćeni tekst, 39/15 i 7/18), u svezi sa člankom 32. Zakona o izmjenama i dopunama Zakona o lokalnoj i područnoj (regionalnoj) samoupravi („Narodne novine“ broj 144/20),  Općinsko vijeće Općine Matulji na sjednici održanoj ______________. godine donosi:</w:t>
      </w:r>
    </w:p>
    <w:p w14:paraId="06096C5D"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328EE974" w14:textId="77777777" w:rsidR="005B24E8" w:rsidRPr="001E3261" w:rsidRDefault="005B24E8" w:rsidP="005B24E8">
      <w:pPr>
        <w:pStyle w:val="StandardWeb"/>
        <w:shd w:val="clear" w:color="auto" w:fill="FFFFFF"/>
        <w:spacing w:before="0" w:beforeAutospacing="0" w:after="0" w:afterAutospacing="0"/>
        <w:jc w:val="center"/>
        <w:rPr>
          <w:b/>
          <w:bCs/>
          <w:color w:val="000000"/>
          <w:sz w:val="28"/>
          <w:szCs w:val="28"/>
        </w:rPr>
      </w:pPr>
      <w:r w:rsidRPr="001E3261">
        <w:rPr>
          <w:b/>
          <w:bCs/>
          <w:color w:val="000000"/>
          <w:sz w:val="28"/>
          <w:szCs w:val="28"/>
        </w:rPr>
        <w:t xml:space="preserve">STATURNU ODLUKU O IZMJENAMA I DOPUNAMA </w:t>
      </w:r>
    </w:p>
    <w:p w14:paraId="2F9ECD6D" w14:textId="77777777" w:rsidR="005B24E8" w:rsidRPr="001E3261" w:rsidRDefault="005B24E8" w:rsidP="005B24E8">
      <w:pPr>
        <w:pStyle w:val="StandardWeb"/>
        <w:shd w:val="clear" w:color="auto" w:fill="FFFFFF"/>
        <w:spacing w:before="0" w:beforeAutospacing="0" w:after="0" w:afterAutospacing="0"/>
        <w:jc w:val="center"/>
        <w:rPr>
          <w:b/>
          <w:bCs/>
          <w:color w:val="000000"/>
          <w:sz w:val="28"/>
          <w:szCs w:val="28"/>
        </w:rPr>
      </w:pPr>
      <w:r w:rsidRPr="001E3261">
        <w:rPr>
          <w:b/>
          <w:bCs/>
          <w:color w:val="000000"/>
          <w:sz w:val="28"/>
          <w:szCs w:val="28"/>
        </w:rPr>
        <w:t>STATUTA</w:t>
      </w:r>
      <w:r w:rsidRPr="001E3261">
        <w:rPr>
          <w:b/>
          <w:bCs/>
          <w:color w:val="000000"/>
          <w:sz w:val="28"/>
          <w:szCs w:val="28"/>
        </w:rPr>
        <w:br/>
        <w:t>OPĆINE MATULJI</w:t>
      </w:r>
    </w:p>
    <w:p w14:paraId="7A3B909B"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p>
    <w:p w14:paraId="5A278B7C"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p>
    <w:p w14:paraId="3A1EF395"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U Statutu Općine Matulji (»Službene novine Primorsko- goranske županije« br. 26/09, 38/09, 8/13, 17/14, 29/14, 4/ 15-pročišćeni tekst, 39/15 i 7/18), iznad članka 19. dodaje se podnaslov </w:t>
      </w:r>
      <w:r w:rsidRPr="001E3261">
        <w:rPr>
          <w:b/>
          <w:bCs/>
          <w:color w:val="000000"/>
          <w:sz w:val="28"/>
          <w:szCs w:val="28"/>
        </w:rPr>
        <w:t>„Referendum“</w:t>
      </w:r>
      <w:r w:rsidRPr="001E3261">
        <w:rPr>
          <w:color w:val="000000"/>
          <w:sz w:val="28"/>
          <w:szCs w:val="28"/>
        </w:rPr>
        <w:t>, te se članak 19. mijenja i  glasi:</w:t>
      </w:r>
    </w:p>
    <w:p w14:paraId="5073654F" w14:textId="77777777" w:rsidR="005B24E8" w:rsidRPr="001E3261" w:rsidRDefault="005B24E8" w:rsidP="005B24E8">
      <w:pPr>
        <w:pStyle w:val="StandardWeb"/>
        <w:shd w:val="clear" w:color="auto" w:fill="FFFFFF"/>
        <w:spacing w:before="0" w:beforeAutospacing="0" w:after="0" w:afterAutospacing="0"/>
        <w:jc w:val="both"/>
        <w:rPr>
          <w:b/>
          <w:bCs/>
          <w:color w:val="000000"/>
          <w:sz w:val="28"/>
          <w:szCs w:val="28"/>
        </w:rPr>
      </w:pPr>
    </w:p>
    <w:p w14:paraId="76025ACB" w14:textId="77777777" w:rsidR="005B24E8" w:rsidRPr="001E3261" w:rsidRDefault="005B24E8" w:rsidP="005B24E8">
      <w:pPr>
        <w:pStyle w:val="StandardWeb"/>
        <w:shd w:val="clear" w:color="auto" w:fill="FFFFFF"/>
        <w:spacing w:before="0" w:beforeAutospacing="0" w:after="0" w:afterAutospacing="0"/>
        <w:jc w:val="both"/>
        <w:rPr>
          <w:b/>
          <w:bCs/>
          <w:color w:val="000000"/>
          <w:sz w:val="28"/>
          <w:szCs w:val="28"/>
        </w:rPr>
      </w:pPr>
      <w:r w:rsidRPr="001E3261">
        <w:rPr>
          <w:b/>
          <w:bCs/>
          <w:color w:val="000000"/>
          <w:sz w:val="28"/>
          <w:szCs w:val="28"/>
        </w:rPr>
        <w:t>»Građani mogu neposredno sudjelovati u odlučivanju o lokalnim poslovima putem lokalnog referenduma i zbora građana, u skladu sa zakonom i ovim Statutom.“</w:t>
      </w:r>
    </w:p>
    <w:p w14:paraId="53620871" w14:textId="77777777" w:rsidR="005B24E8" w:rsidRPr="001E3261" w:rsidRDefault="005B24E8" w:rsidP="005B24E8">
      <w:pPr>
        <w:pStyle w:val="StandardWeb"/>
        <w:shd w:val="clear" w:color="auto" w:fill="FFFFFF"/>
        <w:spacing w:before="0" w:beforeAutospacing="0" w:after="0" w:afterAutospacing="0"/>
        <w:jc w:val="both"/>
        <w:rPr>
          <w:strike/>
          <w:color w:val="FF0000"/>
          <w:sz w:val="28"/>
          <w:szCs w:val="28"/>
        </w:rPr>
      </w:pPr>
    </w:p>
    <w:p w14:paraId="72EACA10"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2.</w:t>
      </w:r>
    </w:p>
    <w:p w14:paraId="3456C10C" w14:textId="77777777" w:rsidR="005B24E8" w:rsidRPr="001E3261" w:rsidRDefault="005B24E8" w:rsidP="005B24E8">
      <w:pPr>
        <w:pStyle w:val="StandardWeb"/>
        <w:shd w:val="clear" w:color="auto" w:fill="FFFFFF"/>
        <w:spacing w:before="0" w:beforeAutospacing="0" w:after="0" w:afterAutospacing="0"/>
        <w:rPr>
          <w:color w:val="000000"/>
          <w:sz w:val="28"/>
          <w:szCs w:val="28"/>
        </w:rPr>
      </w:pPr>
      <w:r w:rsidRPr="001E3261">
        <w:rPr>
          <w:color w:val="000000"/>
          <w:sz w:val="28"/>
          <w:szCs w:val="28"/>
        </w:rPr>
        <w:t>Članak 20. mijenja se i glasi:</w:t>
      </w:r>
    </w:p>
    <w:p w14:paraId="7F38BF4C"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 xml:space="preserve">(1) Referendum se može raspisati radi odlučivanja o prijedlogu o promjeni Statuta, o prijedlogu općeg akta kojim se uređuju lokalni porezi i druga javna davanja, komunalni red, kao i o drugim pitanjima određenim zakonom. </w:t>
      </w:r>
    </w:p>
    <w:p w14:paraId="3F0FD3ED"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 xml:space="preserve">(2) Savjetodavni referendum može se raspisati radi prethodnog pribavljanja mišljenja stanovnika o promjeni područja Općine. </w:t>
      </w:r>
    </w:p>
    <w:p w14:paraId="5D41F4C0"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(3) Prijedlog za donošenje odluke o raspisivanju referenduma može temeljem odredaba zakona i ovog Statuta, dati jedna trećina članova Općinskog vijeća, općinski načelnik, većina vijeća mjesnih odbora na području Općine Matulji i 20% ukupnog broja birača Općine Matulji.</w:t>
      </w:r>
    </w:p>
    <w:p w14:paraId="465758CB" w14:textId="77777777" w:rsidR="005B24E8" w:rsidRPr="00DD0DDF" w:rsidRDefault="005B24E8" w:rsidP="005B24E8">
      <w:pPr>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(4) Referendum se može raspisati i radi opoziva općinskog načelnika i zamjenika općinskog načelnika koji je izabran zajedno s njim, u skladu sa odredbama zakona i ovog Statuta.</w:t>
      </w:r>
    </w:p>
    <w:p w14:paraId="1FF644EE"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3.</w:t>
      </w:r>
    </w:p>
    <w:p w14:paraId="45BF287D" w14:textId="77777777" w:rsidR="005B24E8" w:rsidRPr="001E3261" w:rsidRDefault="005B24E8" w:rsidP="005B24E8">
      <w:pPr>
        <w:pStyle w:val="StandardWeb"/>
        <w:shd w:val="clear" w:color="auto" w:fill="FFFFFF"/>
        <w:spacing w:before="0" w:beforeAutospacing="0" w:after="0" w:afterAutospacing="0"/>
        <w:rPr>
          <w:color w:val="000000"/>
          <w:sz w:val="28"/>
          <w:szCs w:val="28"/>
        </w:rPr>
      </w:pPr>
      <w:r w:rsidRPr="001E3261">
        <w:rPr>
          <w:color w:val="000000"/>
          <w:sz w:val="28"/>
          <w:szCs w:val="28"/>
        </w:rPr>
        <w:t>Članak 20a briše se«.</w:t>
      </w:r>
    </w:p>
    <w:p w14:paraId="51812EEE" w14:textId="77777777" w:rsidR="005B24E8" w:rsidRPr="001E3261" w:rsidRDefault="005B24E8" w:rsidP="005B24E8">
      <w:pPr>
        <w:pStyle w:val="StandardWeb"/>
        <w:shd w:val="clear" w:color="auto" w:fill="FFFFFF"/>
        <w:spacing w:before="0" w:beforeAutospacing="0" w:after="0" w:afterAutospacing="0"/>
        <w:rPr>
          <w:color w:val="000000"/>
        </w:rPr>
      </w:pPr>
    </w:p>
    <w:p w14:paraId="63F25366"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4.</w:t>
      </w:r>
    </w:p>
    <w:p w14:paraId="62766252" w14:textId="77777777" w:rsidR="005B24E8" w:rsidRPr="001E3261" w:rsidRDefault="005B24E8" w:rsidP="005B24E8">
      <w:pPr>
        <w:pStyle w:val="StandardWeb"/>
        <w:shd w:val="clear" w:color="auto" w:fill="FFFFFF"/>
        <w:spacing w:before="0" w:beforeAutospacing="0" w:after="0" w:afterAutospacing="0"/>
        <w:rPr>
          <w:color w:val="000000"/>
          <w:sz w:val="28"/>
          <w:szCs w:val="28"/>
        </w:rPr>
      </w:pPr>
      <w:r w:rsidRPr="001E3261">
        <w:rPr>
          <w:color w:val="000000"/>
          <w:sz w:val="28"/>
          <w:szCs w:val="28"/>
        </w:rPr>
        <w:t>Članak 21. mijenja se i glasi:</w:t>
      </w:r>
    </w:p>
    <w:p w14:paraId="72A6BDB3"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(1) Općinsko vijeće dužno se izjasniti o podnesenom prijedlogu propisanog broja članova Općinskog vijeća, općinskog načelnika ili većine vijeća mjesnih odbora.</w:t>
      </w:r>
    </w:p>
    <w:p w14:paraId="01C87B09"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(2) Općinsko vijeće dužno je, ako prihvati prijedlog iz stavka 1. ovog članka, u roku od 30 dana od dana zaprimanja prijedloga donijeti odluku o raspisivanju referenduma.</w:t>
      </w:r>
    </w:p>
    <w:p w14:paraId="0324B741"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lastRenderedPageBreak/>
        <w:t>(3) Ako je prijedlog za raspisivanje referenduma predložio propisani broj birača, predsjednik Općinskog vijeća u roku od 30 dana od dana zaprimanja prijedloga dostavlja prijedlog središnjem tijelu državne uprave nadležnom za lokalnu i područnu (regionalnu) samoupravu radi utvrđivanja ispravnosti podnesenog prijedloga. Ako središnje tijelo državne uprave nadležno za lokalnu i područnu (regionalnu) samoupravu utvrdi da je prijedlog za raspisivanje referenduma ispravan, Općinsko vijeće će u roku od 30 dana od dana zaprimanja odluke o ispravnosti prijedloga raspisati referendum.</w:t>
      </w:r>
    </w:p>
    <w:p w14:paraId="3296E7D2" w14:textId="77777777" w:rsidR="005B24E8" w:rsidRPr="001E3261" w:rsidRDefault="005B24E8" w:rsidP="005B24E8">
      <w:pPr>
        <w:pStyle w:val="StandardWeb"/>
        <w:shd w:val="clear" w:color="auto" w:fill="FFFFFF"/>
        <w:spacing w:before="0" w:beforeAutospacing="0" w:after="0" w:afterAutospacing="0"/>
        <w:rPr>
          <w:color w:val="000000"/>
          <w:sz w:val="28"/>
          <w:szCs w:val="28"/>
        </w:rPr>
      </w:pPr>
    </w:p>
    <w:p w14:paraId="62483E65"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 xml:space="preserve">Članak </w:t>
      </w:r>
      <w:r>
        <w:rPr>
          <w:color w:val="000000"/>
          <w:sz w:val="28"/>
          <w:szCs w:val="28"/>
        </w:rPr>
        <w:t>5</w:t>
      </w:r>
      <w:r w:rsidRPr="001E3261">
        <w:rPr>
          <w:color w:val="000000"/>
          <w:sz w:val="28"/>
          <w:szCs w:val="28"/>
        </w:rPr>
        <w:t>.</w:t>
      </w:r>
    </w:p>
    <w:p w14:paraId="088E9C76"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U članku 22. iza stavka 1. dodaje se stavak 2. koji glasi:</w:t>
      </w:r>
    </w:p>
    <w:p w14:paraId="62150054"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„Odluka iz stavka 1. ovog članka objavljuje se u Služben</w:t>
      </w:r>
      <w:r>
        <w:rPr>
          <w:color w:val="000000"/>
          <w:sz w:val="28"/>
          <w:szCs w:val="28"/>
        </w:rPr>
        <w:t>im novinama Primorsko-goranske županije</w:t>
      </w:r>
      <w:r w:rsidRPr="001E3261">
        <w:rPr>
          <w:color w:val="000000"/>
          <w:sz w:val="28"/>
          <w:szCs w:val="28"/>
        </w:rPr>
        <w:t xml:space="preserve">, </w:t>
      </w:r>
      <w:r>
        <w:rPr>
          <w:color w:val="000000"/>
          <w:sz w:val="28"/>
          <w:szCs w:val="28"/>
        </w:rPr>
        <w:t xml:space="preserve">na </w:t>
      </w:r>
      <w:r w:rsidRPr="001E3261">
        <w:rPr>
          <w:color w:val="000000"/>
          <w:sz w:val="28"/>
          <w:szCs w:val="28"/>
        </w:rPr>
        <w:t>mrežnim stranicama Općine Matulji te na oglasnoj ploči Općine Matulji.</w:t>
      </w:r>
    </w:p>
    <w:p w14:paraId="5ABA8FD3" w14:textId="77777777" w:rsidR="005B24E8" w:rsidRPr="001E3261" w:rsidRDefault="005B24E8" w:rsidP="005B24E8">
      <w:pPr>
        <w:pStyle w:val="StandardWeb"/>
        <w:shd w:val="clear" w:color="auto" w:fill="FFFFFF"/>
        <w:spacing w:before="0" w:beforeAutospacing="0" w:after="0" w:afterAutospacing="0"/>
        <w:jc w:val="both"/>
        <w:rPr>
          <w:color w:val="FF0000"/>
        </w:rPr>
      </w:pPr>
    </w:p>
    <w:p w14:paraId="422C6E6A"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6.</w:t>
      </w:r>
    </w:p>
    <w:p w14:paraId="3D94AD67"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U članku 25. stavku 1. riječi „općih akata“ brišu se.</w:t>
      </w:r>
    </w:p>
    <w:p w14:paraId="0BCD1A8B"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567FFCF8"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bookmarkStart w:id="3" w:name="_Hlk62196374"/>
      <w:r w:rsidRPr="001E3261">
        <w:rPr>
          <w:color w:val="000000"/>
          <w:sz w:val="28"/>
          <w:szCs w:val="28"/>
        </w:rPr>
        <w:t>Članak 7.</w:t>
      </w:r>
    </w:p>
    <w:p w14:paraId="071891F6"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Iznad članka 26.dodaje se podnaslov </w:t>
      </w:r>
      <w:r w:rsidRPr="001E3261">
        <w:rPr>
          <w:b/>
          <w:bCs/>
          <w:color w:val="000000"/>
          <w:sz w:val="28"/>
          <w:szCs w:val="28"/>
        </w:rPr>
        <w:t>„Zborovi građana“</w:t>
      </w:r>
      <w:r w:rsidRPr="001E3261">
        <w:rPr>
          <w:color w:val="000000"/>
          <w:sz w:val="28"/>
          <w:szCs w:val="28"/>
        </w:rPr>
        <w:t>, te se članak 26. mijenja i glasi:</w:t>
      </w:r>
    </w:p>
    <w:p w14:paraId="54A43201"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„(1) Zbor građana saziva vijeće mjesnog odbora radi izjašnjavanja građana o pitanjima i prijedlozima iz samoupravnog djelokruga Općine Matulji.</w:t>
      </w:r>
    </w:p>
    <w:p w14:paraId="3A1F2D93"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(2) Zbor građana saziva se za cijelo područje ili za dio područja mjesnog odbora koje čini zasebnu cjelinu. </w:t>
      </w:r>
    </w:p>
    <w:p w14:paraId="592438BE"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(3) Općinsko vijeće može tražiti mišljenje od zborova građana o prijedlogu općeg akta ili drugog pitanja iz djelokruga Grada.  </w:t>
      </w:r>
    </w:p>
    <w:p w14:paraId="5DA1B0C8"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(4) Prijedlog za traženje mišljenja iz stavka 1. ovog članka može dati jedna trećina  vijećnika Općinskog vijeća.</w:t>
      </w:r>
    </w:p>
    <w:p w14:paraId="1F07C7BE"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(5) Općinsko vijeće dužno je razmotriti prijedlog iz stavka </w:t>
      </w:r>
      <w:r>
        <w:rPr>
          <w:color w:val="000000"/>
          <w:sz w:val="28"/>
          <w:szCs w:val="28"/>
        </w:rPr>
        <w:t>4</w:t>
      </w:r>
      <w:r w:rsidRPr="001E3261">
        <w:rPr>
          <w:color w:val="000000"/>
          <w:sz w:val="28"/>
          <w:szCs w:val="28"/>
        </w:rPr>
        <w:t>. ovog članka u roku od  60 od dana zaprimanja prijedloga.</w:t>
      </w:r>
    </w:p>
    <w:p w14:paraId="08868AC2" w14:textId="77777777" w:rsidR="005B24E8"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(6) Zbor građana saziva predsjednik Općinskog vijeća u roku od 15 dana od dana donošenja odluke Općinskog vijeća za područje mjesnog odbora ili za dio područja mjesnog odbora koje čini zasebnu cjelinu.</w:t>
      </w:r>
    </w:p>
    <w:p w14:paraId="5C461536" w14:textId="1E03786B" w:rsidR="005B24E8" w:rsidRPr="005B24E8" w:rsidRDefault="005B24E8" w:rsidP="005B24E8">
      <w:pPr>
        <w:keepNext/>
        <w:tabs>
          <w:tab w:val="left" w:pos="709"/>
          <w:tab w:val="left" w:pos="7088"/>
        </w:tabs>
        <w:jc w:val="both"/>
        <w:rPr>
          <w:rFonts w:ascii="Times New Roman" w:hAnsi="Times New Roman" w:cs="Times New Roman"/>
          <w:sz w:val="28"/>
          <w:szCs w:val="28"/>
        </w:rPr>
      </w:pPr>
      <w:r w:rsidRPr="00A362C1">
        <w:rPr>
          <w:rFonts w:ascii="Times New Roman" w:hAnsi="Times New Roman" w:cs="Times New Roman"/>
          <w:sz w:val="28"/>
          <w:szCs w:val="28"/>
        </w:rPr>
        <w:t xml:space="preserve">(7) Zbor građana može sazvati i </w:t>
      </w:r>
      <w:r>
        <w:rPr>
          <w:rFonts w:ascii="Times New Roman" w:hAnsi="Times New Roman" w:cs="Times New Roman"/>
          <w:sz w:val="28"/>
          <w:szCs w:val="28"/>
        </w:rPr>
        <w:t xml:space="preserve">općinski </w:t>
      </w:r>
      <w:r w:rsidRPr="00A362C1">
        <w:rPr>
          <w:rFonts w:ascii="Times New Roman" w:hAnsi="Times New Roman" w:cs="Times New Roman"/>
          <w:sz w:val="28"/>
          <w:szCs w:val="28"/>
        </w:rPr>
        <w:t xml:space="preserve">načelnik radi izjašnjavanja građana o pitanjima i prijedlozima iz samoupravnog djelokruga </w:t>
      </w:r>
      <w:r>
        <w:rPr>
          <w:rFonts w:ascii="Times New Roman" w:hAnsi="Times New Roman" w:cs="Times New Roman"/>
          <w:sz w:val="28"/>
          <w:szCs w:val="28"/>
        </w:rPr>
        <w:t>Općine Matulji</w:t>
      </w:r>
      <w:r w:rsidRPr="00A362C1">
        <w:rPr>
          <w:rFonts w:ascii="Times New Roman" w:hAnsi="Times New Roman" w:cs="Times New Roman"/>
          <w:sz w:val="28"/>
          <w:szCs w:val="28"/>
        </w:rPr>
        <w:t>.</w:t>
      </w:r>
      <w:bookmarkEnd w:id="3"/>
    </w:p>
    <w:p w14:paraId="07A89409"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8.</w:t>
      </w:r>
    </w:p>
    <w:p w14:paraId="6943C175"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Članak 27. mijenja se i glasi: </w:t>
      </w:r>
    </w:p>
    <w:p w14:paraId="67619B70"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„(1) Odlukom o sazivanju zbora građana određuju se pitanja o kojima će se tražiti mišljenje od zbora građana, područje za koje se saziva, te vrijeme u kojem se mišljenje treba dostaviti.</w:t>
      </w:r>
    </w:p>
    <w:p w14:paraId="26951425"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(2) Mišljenje dobiveno od zbora građana obvezatno je za mjesni odbor, a savjetodavno za Općinsko vijeće i općinskog načelnika</w:t>
      </w:r>
      <w:r>
        <w:rPr>
          <w:color w:val="000000"/>
          <w:sz w:val="28"/>
          <w:szCs w:val="28"/>
        </w:rPr>
        <w:t>.</w:t>
      </w:r>
    </w:p>
    <w:p w14:paraId="40329DF7"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(3) Za pravovaljano izjašnjavanje na zboru građana potrebna je prisutnost najmanje 5% birača upisanih u popis birača mjesnog odbora za čije područje je sazvan zbor građana.</w:t>
      </w:r>
    </w:p>
    <w:p w14:paraId="70E2F45B"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(4) Izjašnjavanje građana na zboru građana je javno, ako se na zboru građana većinom glasova prisutnih ne donese odluka o tajnom izjašnjavanju, a odluke se donose većinom glasova prisutnih građana.</w:t>
      </w:r>
    </w:p>
    <w:p w14:paraId="4DC528EA"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lastRenderedPageBreak/>
        <w:t>(5) Način sazivanja, rada i odlučivanja na zboru građana detaljnije će se urediti posebnom odlukom Općinskog vijeća.“</w:t>
      </w:r>
    </w:p>
    <w:p w14:paraId="1FBF7B8A" w14:textId="77777777" w:rsidR="005B24E8" w:rsidRPr="00A362C1" w:rsidRDefault="005B24E8" w:rsidP="005B24E8">
      <w:pPr>
        <w:pStyle w:val="StandardWeb"/>
        <w:shd w:val="clear" w:color="auto" w:fill="FFFFFF"/>
        <w:spacing w:before="0" w:beforeAutospacing="0" w:after="0" w:afterAutospacing="0"/>
        <w:jc w:val="center"/>
        <w:rPr>
          <w:color w:val="000000"/>
          <w:sz w:val="28"/>
          <w:szCs w:val="28"/>
        </w:rPr>
      </w:pPr>
      <w:bookmarkStart w:id="4" w:name="_Hlk62197235"/>
      <w:r w:rsidRPr="00A362C1">
        <w:rPr>
          <w:color w:val="000000"/>
          <w:sz w:val="28"/>
          <w:szCs w:val="28"/>
        </w:rPr>
        <w:t>Članak 9.</w:t>
      </w:r>
    </w:p>
    <w:p w14:paraId="0FF33181" w14:textId="77777777" w:rsidR="005B24E8" w:rsidRPr="00A362C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sidRPr="00A362C1">
        <w:rPr>
          <w:rFonts w:ascii="Times New Roman" w:hAnsi="Times New Roman" w:cs="Times New Roman"/>
          <w:color w:val="000000"/>
          <w:sz w:val="28"/>
          <w:szCs w:val="28"/>
        </w:rPr>
        <w:t>Iznad članka 28. dodaje se podnaslov „</w:t>
      </w:r>
      <w:r w:rsidRPr="00A362C1">
        <w:rPr>
          <w:rFonts w:ascii="Times New Roman" w:hAnsi="Times New Roman" w:cs="Times New Roman"/>
          <w:sz w:val="28"/>
          <w:szCs w:val="28"/>
        </w:rPr>
        <w:t>Prijedlozi, predstavke i pritužbe građana“, a članka</w:t>
      </w:r>
      <w:r w:rsidRPr="00A362C1">
        <w:rPr>
          <w:rFonts w:ascii="Times New Roman" w:hAnsi="Times New Roman" w:cs="Times New Roman"/>
          <w:color w:val="000000"/>
          <w:sz w:val="28"/>
          <w:szCs w:val="28"/>
        </w:rPr>
        <w:t xml:space="preserve"> 28. mijenja se i glasi:</w:t>
      </w:r>
    </w:p>
    <w:p w14:paraId="7FBEE991" w14:textId="77777777" w:rsidR="005B24E8" w:rsidRPr="00DD0DDF"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sidRPr="00A362C1">
        <w:rPr>
          <w:rFonts w:ascii="Times New Roman" w:hAnsi="Times New Roman" w:cs="Times New Roman"/>
          <w:color w:val="000000"/>
          <w:sz w:val="28"/>
          <w:szCs w:val="28"/>
        </w:rPr>
        <w:t xml:space="preserve">(1) Građani imaju pravo predlagati Općinskom vijeću donošenje određenog akta ili rješavanja određenog pitanja iz djelokruga Općinskog vijeća te podnositi peticije o pitanjima iz samoupravnog djelokruga Općine“. </w:t>
      </w:r>
    </w:p>
    <w:p w14:paraId="5A13595C" w14:textId="77777777" w:rsidR="005B24E8" w:rsidRPr="00A362C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362C1">
        <w:rPr>
          <w:rFonts w:ascii="Times New Roman" w:hAnsi="Times New Roman" w:cs="Times New Roman"/>
          <w:color w:val="000000"/>
          <w:sz w:val="28"/>
          <w:szCs w:val="28"/>
        </w:rPr>
        <w:t>Općinsko vijeće raspravlja o prijedlogu iz stavka l. ovog članka, ako prijedlog potpisom podrži najmanje 10% birača upisanih u popis birača Općine.</w:t>
      </w:r>
    </w:p>
    <w:p w14:paraId="3357F7AA" w14:textId="77777777" w:rsidR="005B24E8" w:rsidRPr="00A362C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A362C1">
        <w:rPr>
          <w:rFonts w:ascii="Times New Roman" w:hAnsi="Times New Roman" w:cs="Times New Roman"/>
          <w:color w:val="000000"/>
          <w:sz w:val="28"/>
          <w:szCs w:val="28"/>
        </w:rPr>
        <w:t>Općinsko vijeće dužno je dati odgovor podnositeljima najkasnije u roku od 3 mjeseca od prijema prijedloga.</w:t>
      </w:r>
    </w:p>
    <w:p w14:paraId="50C4F50C" w14:textId="77777777" w:rsidR="005B24E8" w:rsidRPr="00A362C1" w:rsidRDefault="005B24E8" w:rsidP="005B24E8">
      <w:pPr>
        <w:keepNext/>
        <w:tabs>
          <w:tab w:val="left" w:pos="709"/>
          <w:tab w:val="left" w:pos="708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362C1">
        <w:rPr>
          <w:rFonts w:ascii="Times New Roman" w:hAnsi="Times New Roman" w:cs="Times New Roman"/>
          <w:sz w:val="28"/>
          <w:szCs w:val="28"/>
        </w:rPr>
        <w:t>Način podnošenja prijedloga i peticija, odlučivanje o njima i druga pitanja uredit će se posebnom odlukom Općinskog vijeća.“</w:t>
      </w:r>
    </w:p>
    <w:bookmarkEnd w:id="4"/>
    <w:p w14:paraId="2EF9A15B" w14:textId="77777777" w:rsidR="005B24E8" w:rsidRPr="001E3261" w:rsidRDefault="005B24E8" w:rsidP="005B24E8">
      <w:pPr>
        <w:spacing w:after="0" w:line="240" w:lineRule="auto"/>
        <w:jc w:val="both"/>
        <w:rPr>
          <w:rFonts w:ascii="Times New Roman" w:eastAsia="Times New Roman" w:hAnsi="Times New Roman" w:cs="Times New Roman"/>
          <w:color w:val="FF0000"/>
          <w:sz w:val="24"/>
          <w:szCs w:val="24"/>
          <w:lang w:eastAsia="hr-HR"/>
        </w:rPr>
      </w:pPr>
    </w:p>
    <w:p w14:paraId="39AFEB4A"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10.</w:t>
      </w:r>
    </w:p>
    <w:p w14:paraId="2CE23772"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35.mijenja se i glasi:</w:t>
      </w:r>
    </w:p>
    <w:p w14:paraId="7D75E7C7" w14:textId="77777777" w:rsidR="005B24E8" w:rsidRPr="001E3261" w:rsidRDefault="005B24E8" w:rsidP="005B24E8">
      <w:pPr>
        <w:spacing w:after="0" w:line="240" w:lineRule="auto"/>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„Općinsko vijeće ima 15 vijećnika.“</w:t>
      </w:r>
    </w:p>
    <w:p w14:paraId="2F49B58E"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39C6D098"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1</w:t>
      </w:r>
      <w:r w:rsidRPr="001E3261">
        <w:rPr>
          <w:color w:val="000000"/>
          <w:sz w:val="28"/>
          <w:szCs w:val="28"/>
        </w:rPr>
        <w:t>.</w:t>
      </w:r>
    </w:p>
    <w:p w14:paraId="1B3D200D"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U članku </w:t>
      </w:r>
      <w:r w:rsidRPr="001E3261">
        <w:rPr>
          <w:rFonts w:ascii="Times New Roman" w:hAnsi="Times New Roman" w:cs="Times New Roman"/>
          <w:color w:val="000000"/>
          <w:sz w:val="28"/>
          <w:szCs w:val="28"/>
        </w:rPr>
        <w:t xml:space="preserve">36. </w:t>
      </w:r>
      <w:r>
        <w:rPr>
          <w:rFonts w:ascii="Times New Roman" w:hAnsi="Times New Roman" w:cs="Times New Roman"/>
          <w:color w:val="000000"/>
          <w:sz w:val="28"/>
          <w:szCs w:val="28"/>
        </w:rPr>
        <w:t xml:space="preserve">stavak 5. </w:t>
      </w:r>
      <w:r w:rsidRPr="001E3261">
        <w:rPr>
          <w:rFonts w:ascii="Times New Roman" w:hAnsi="Times New Roman" w:cs="Times New Roman"/>
          <w:color w:val="000000"/>
          <w:sz w:val="28"/>
          <w:szCs w:val="28"/>
        </w:rPr>
        <w:t>mijenja se i glasi:</w:t>
      </w:r>
    </w:p>
    <w:p w14:paraId="13035B7B"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Vijećnici imaju pravo na opravdani izostanak s posla radi sudjelovanja u radu Općinskog vijeća i njegovih radnih tijela, sukladno sporazumu sa poslodavcem..“</w:t>
      </w:r>
    </w:p>
    <w:p w14:paraId="02D93F7A"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6364CADD"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2</w:t>
      </w:r>
      <w:r w:rsidRPr="001E3261">
        <w:rPr>
          <w:color w:val="000000"/>
          <w:sz w:val="28"/>
          <w:szCs w:val="28"/>
        </w:rPr>
        <w:t>.</w:t>
      </w:r>
    </w:p>
    <w:p w14:paraId="2CC76C30"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Iza članka </w:t>
      </w:r>
      <w:r w:rsidRPr="001E3261">
        <w:rPr>
          <w:rFonts w:ascii="Times New Roman" w:hAnsi="Times New Roman" w:cs="Times New Roman"/>
          <w:color w:val="000000"/>
          <w:sz w:val="28"/>
          <w:szCs w:val="28"/>
        </w:rPr>
        <w:t xml:space="preserve">36. </w:t>
      </w:r>
      <w:r>
        <w:rPr>
          <w:rFonts w:ascii="Times New Roman" w:hAnsi="Times New Roman" w:cs="Times New Roman"/>
          <w:color w:val="000000"/>
          <w:sz w:val="28"/>
          <w:szCs w:val="28"/>
        </w:rPr>
        <w:t>dodaje se novi članak 36a. koji</w:t>
      </w:r>
      <w:r w:rsidRPr="001E3261">
        <w:rPr>
          <w:rFonts w:ascii="Times New Roman" w:hAnsi="Times New Roman" w:cs="Times New Roman"/>
          <w:color w:val="000000"/>
          <w:sz w:val="28"/>
          <w:szCs w:val="28"/>
        </w:rPr>
        <w:t xml:space="preserve"> glasi:</w:t>
      </w:r>
    </w:p>
    <w:p w14:paraId="798E2721" w14:textId="77777777" w:rsidR="005B24E8" w:rsidRPr="00621EB9" w:rsidRDefault="005B24E8" w:rsidP="005B24E8">
      <w:pPr>
        <w:spacing w:after="0" w:line="240" w:lineRule="auto"/>
        <w:jc w:val="both"/>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„Odlukom iz članka 36. ovog Statuta se može odrediti naknada za rad u Općinskom vijeću i radnim tijelima u neto iznosu do 10.000,00 kuna godišnje po vijećniku, dok se naknada za predsjednika Općinskog vijeća određuje u visini naknade vijećnika uvećane za 50%, </w:t>
      </w:r>
      <w:r w:rsidRPr="00621EB9">
        <w:rPr>
          <w:rFonts w:ascii="Times New Roman" w:eastAsia="Times New Roman" w:hAnsi="Times New Roman" w:cs="Times New Roman"/>
          <w:sz w:val="28"/>
          <w:szCs w:val="28"/>
          <w:lang w:eastAsia="hr-HR"/>
        </w:rPr>
        <w:t>a za potpredsjednike u visini naknade vijećnika uvećane za 30%.“</w:t>
      </w:r>
    </w:p>
    <w:p w14:paraId="5D8017F2"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3</w:t>
      </w:r>
      <w:r w:rsidRPr="001E3261">
        <w:rPr>
          <w:color w:val="000000"/>
          <w:sz w:val="28"/>
          <w:szCs w:val="28"/>
        </w:rPr>
        <w:t>.</w:t>
      </w:r>
    </w:p>
    <w:p w14:paraId="16237B9A"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U članku 43.stavak 2. mijenja se i glasi:</w:t>
      </w:r>
    </w:p>
    <w:p w14:paraId="6A4990DE"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„Mandat općinskog načelnika i zamjenika počinje prvog radnog dana koji slijedi danu objave konačnih rezultata izbora i traje do prvog radnog dana koji slijedi danu objave konačnih rezultata izbora novog općinskog načelnika..“</w:t>
      </w:r>
    </w:p>
    <w:p w14:paraId="23479142"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0B9C4714"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4</w:t>
      </w:r>
      <w:r w:rsidRPr="001E3261">
        <w:rPr>
          <w:color w:val="000000"/>
          <w:sz w:val="28"/>
          <w:szCs w:val="28"/>
        </w:rPr>
        <w:t>.</w:t>
      </w:r>
    </w:p>
    <w:p w14:paraId="055F834A"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U članku 43. iza stavka 4.dodaje se stavak 5. koji glasi:</w:t>
      </w:r>
    </w:p>
    <w:p w14:paraId="3C3C6A20"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„Izuzetno od stavka 1.ovog članka nositelj izvršne vlasti je zamjenik općinskog načelnika koji obnaša dužnost općinskog načelnika u slučajevima propisanim zakonom.“</w:t>
      </w:r>
    </w:p>
    <w:p w14:paraId="74C028F6"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0AF04F52"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5</w:t>
      </w:r>
      <w:r w:rsidRPr="001E3261">
        <w:rPr>
          <w:color w:val="000000"/>
          <w:sz w:val="28"/>
          <w:szCs w:val="28"/>
        </w:rPr>
        <w:t>.</w:t>
      </w:r>
    </w:p>
    <w:p w14:paraId="401FAA45"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47. mijenja se i glasi:</w:t>
      </w:r>
    </w:p>
    <w:p w14:paraId="19D3FCB9"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 xml:space="preserve">(1) Općinski načelnik ima zamjenika, koji zamjenjuje općinskog načelnika u slučaju duže odsutnosti ili drugih razloga spriječenosti u obavljanju  svoje dužnosti. </w:t>
      </w:r>
    </w:p>
    <w:p w14:paraId="74930F02"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lastRenderedPageBreak/>
        <w:t>(2) Kad zamjenik zamjenjuje općinskog načelnika radi u slučajevima iz stavka 1. ima sva prava i dužnosti općinskog načelnika.</w:t>
      </w:r>
    </w:p>
    <w:p w14:paraId="48B3BCB5" w14:textId="77777777" w:rsidR="005B24E8" w:rsidRPr="001E3261" w:rsidRDefault="005B24E8" w:rsidP="005B24E8">
      <w:pPr>
        <w:spacing w:after="0" w:line="240" w:lineRule="auto"/>
        <w:rPr>
          <w:rFonts w:ascii="Times New Roman" w:eastAsia="Times New Roman" w:hAnsi="Times New Roman" w:cs="Times New Roman"/>
          <w:strike/>
          <w:color w:val="FF0000"/>
          <w:sz w:val="24"/>
          <w:szCs w:val="24"/>
          <w:lang w:eastAsia="hr-HR"/>
        </w:rPr>
      </w:pPr>
    </w:p>
    <w:p w14:paraId="325B44B2"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6</w:t>
      </w:r>
      <w:r w:rsidRPr="001E3261">
        <w:rPr>
          <w:color w:val="000000"/>
          <w:sz w:val="28"/>
          <w:szCs w:val="28"/>
        </w:rPr>
        <w:t>.</w:t>
      </w:r>
    </w:p>
    <w:p w14:paraId="72672B71"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48. mijenja se i glasi:</w:t>
      </w:r>
    </w:p>
    <w:p w14:paraId="7AFA7287"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(1) Općinski načelnik može obavljanje određenih poslova iz svog djelokruga povjeriti zamjeniku, ali mu time ne prestaje odgovornost za njihovo obavljanje.</w:t>
      </w:r>
    </w:p>
    <w:p w14:paraId="75089535"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sz w:val="28"/>
          <w:szCs w:val="28"/>
        </w:rPr>
        <w:t>(2) Zamjenik Općinskog načelnika se u slučaju iz stavka 1. ovog članka dužan pridržavati uputa Općinskog načelnika.</w:t>
      </w:r>
    </w:p>
    <w:p w14:paraId="65510F4F" w14:textId="77777777" w:rsidR="005B24E8" w:rsidRPr="00621EB9" w:rsidRDefault="005B24E8" w:rsidP="005B24E8">
      <w:pPr>
        <w:spacing w:after="0" w:line="240" w:lineRule="auto"/>
        <w:jc w:val="both"/>
        <w:rPr>
          <w:rFonts w:ascii="Times New Roman" w:eastAsia="Times New Roman" w:hAnsi="Times New Roman" w:cs="Times New Roman"/>
          <w:strike/>
          <w:color w:val="FF0000"/>
          <w:sz w:val="24"/>
          <w:szCs w:val="24"/>
          <w:lang w:eastAsia="hr-HR"/>
        </w:rPr>
      </w:pPr>
    </w:p>
    <w:p w14:paraId="71C529AE"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7</w:t>
      </w:r>
      <w:r w:rsidRPr="001E3261">
        <w:rPr>
          <w:color w:val="000000"/>
          <w:sz w:val="28"/>
          <w:szCs w:val="28"/>
        </w:rPr>
        <w:t>.</w:t>
      </w:r>
    </w:p>
    <w:p w14:paraId="33DCEC33"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49. mijenja se i glasi:</w:t>
      </w:r>
    </w:p>
    <w:p w14:paraId="3D5E4143"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sz w:val="28"/>
          <w:szCs w:val="28"/>
        </w:rPr>
        <w:t>Općinski načelnik i zamjenik, na način i u rokovima propisanim zakonom, odlučuju hoće li dužnost na koju su izabrani obavljati profesionalno.“</w:t>
      </w:r>
    </w:p>
    <w:p w14:paraId="63FA6DEC"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1957D49F"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8</w:t>
      </w:r>
      <w:r w:rsidRPr="001E3261">
        <w:rPr>
          <w:color w:val="000000"/>
          <w:sz w:val="28"/>
          <w:szCs w:val="28"/>
        </w:rPr>
        <w:t>.</w:t>
      </w:r>
    </w:p>
    <w:p w14:paraId="5984A217"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50. mijenja se i glasi:</w:t>
      </w:r>
    </w:p>
    <w:p w14:paraId="504B2D63"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(1) Općinskom načelniku i zamjeniku općinskog načelnika mandat prestaje po sili zakona:</w:t>
      </w:r>
    </w:p>
    <w:p w14:paraId="6F19116B" w14:textId="77777777" w:rsidR="005B24E8" w:rsidRPr="001E3261" w:rsidRDefault="005B24E8" w:rsidP="005B24E8">
      <w:pPr>
        <w:pStyle w:val="StandardWeb"/>
        <w:shd w:val="clear" w:color="auto" w:fill="FFFFFF"/>
        <w:spacing w:before="0" w:beforeAutospacing="0" w:after="0" w:afterAutospacing="0"/>
        <w:ind w:left="426"/>
        <w:jc w:val="both"/>
        <w:rPr>
          <w:sz w:val="28"/>
          <w:szCs w:val="28"/>
        </w:rPr>
      </w:pPr>
      <w:r w:rsidRPr="001E3261">
        <w:rPr>
          <w:sz w:val="28"/>
          <w:szCs w:val="28"/>
        </w:rPr>
        <w:t>1.</w:t>
      </w:r>
      <w:r w:rsidRPr="001E3261">
        <w:rPr>
          <w:sz w:val="28"/>
          <w:szCs w:val="28"/>
        </w:rPr>
        <w:tab/>
        <w:t>danom dostave pisane ostavke sukladno pravilima o dostavi propisanim Zakonom o općem upravnom postupku,</w:t>
      </w:r>
    </w:p>
    <w:p w14:paraId="2FBE29A3" w14:textId="77777777" w:rsidR="005B24E8" w:rsidRPr="001E3261" w:rsidRDefault="005B24E8" w:rsidP="005B24E8">
      <w:pPr>
        <w:pStyle w:val="StandardWeb"/>
        <w:shd w:val="clear" w:color="auto" w:fill="FFFFFF"/>
        <w:spacing w:before="0" w:beforeAutospacing="0" w:after="0" w:afterAutospacing="0"/>
        <w:ind w:left="426"/>
        <w:jc w:val="both"/>
        <w:rPr>
          <w:sz w:val="28"/>
          <w:szCs w:val="28"/>
        </w:rPr>
      </w:pPr>
      <w:r w:rsidRPr="001E3261">
        <w:rPr>
          <w:sz w:val="28"/>
          <w:szCs w:val="28"/>
        </w:rPr>
        <w:t>2.</w:t>
      </w:r>
      <w:r w:rsidRPr="001E3261">
        <w:rPr>
          <w:sz w:val="28"/>
          <w:szCs w:val="28"/>
        </w:rPr>
        <w:tab/>
        <w:t>danom pravomoćnosti odluke o oduzimanju poslovne sposobnosti,</w:t>
      </w:r>
    </w:p>
    <w:p w14:paraId="2D501E1E" w14:textId="77777777" w:rsidR="005B24E8" w:rsidRPr="001E3261" w:rsidRDefault="005B24E8" w:rsidP="005B24E8">
      <w:pPr>
        <w:pStyle w:val="StandardWeb"/>
        <w:shd w:val="clear" w:color="auto" w:fill="FFFFFF"/>
        <w:spacing w:before="0" w:beforeAutospacing="0" w:after="0" w:afterAutospacing="0"/>
        <w:ind w:left="426"/>
        <w:jc w:val="both"/>
        <w:rPr>
          <w:sz w:val="28"/>
          <w:szCs w:val="28"/>
        </w:rPr>
      </w:pPr>
      <w:r w:rsidRPr="001E3261">
        <w:rPr>
          <w:sz w:val="28"/>
          <w:szCs w:val="28"/>
        </w:rPr>
        <w:t>3.</w:t>
      </w:r>
      <w:r w:rsidRPr="001E3261">
        <w:rPr>
          <w:sz w:val="28"/>
          <w:szCs w:val="28"/>
        </w:rPr>
        <w:tab/>
        <w:t>danom pravomoćnosti sudske presude kojom je osuđen na bezuvjetnu kaznu zatvora u trajanju dužem od jednog mjeseca,</w:t>
      </w:r>
    </w:p>
    <w:p w14:paraId="75A03ECF" w14:textId="77777777" w:rsidR="005B24E8" w:rsidRPr="001E3261" w:rsidRDefault="005B24E8" w:rsidP="005B24E8">
      <w:pPr>
        <w:pStyle w:val="StandardWeb"/>
        <w:shd w:val="clear" w:color="auto" w:fill="FFFFFF"/>
        <w:spacing w:before="0" w:beforeAutospacing="0" w:after="0" w:afterAutospacing="0"/>
        <w:ind w:left="426"/>
        <w:jc w:val="both"/>
        <w:rPr>
          <w:sz w:val="28"/>
          <w:szCs w:val="28"/>
        </w:rPr>
      </w:pPr>
      <w:r w:rsidRPr="001E3261">
        <w:rPr>
          <w:sz w:val="28"/>
          <w:szCs w:val="28"/>
        </w:rPr>
        <w:t>4.</w:t>
      </w:r>
      <w:r w:rsidRPr="001E3261">
        <w:rPr>
          <w:sz w:val="28"/>
          <w:szCs w:val="28"/>
        </w:rPr>
        <w:tab/>
        <w:t>danom prestanka prebivališta na području Općine Matulji,</w:t>
      </w:r>
    </w:p>
    <w:p w14:paraId="1F968A34" w14:textId="77777777" w:rsidR="005B24E8" w:rsidRPr="001E3261" w:rsidRDefault="005B24E8" w:rsidP="005B24E8">
      <w:pPr>
        <w:pStyle w:val="StandardWeb"/>
        <w:shd w:val="clear" w:color="auto" w:fill="FFFFFF"/>
        <w:spacing w:before="0" w:beforeAutospacing="0" w:after="0" w:afterAutospacing="0"/>
        <w:ind w:left="426"/>
        <w:jc w:val="both"/>
        <w:rPr>
          <w:sz w:val="28"/>
          <w:szCs w:val="28"/>
        </w:rPr>
      </w:pPr>
      <w:r w:rsidRPr="001E3261">
        <w:rPr>
          <w:sz w:val="28"/>
          <w:szCs w:val="28"/>
        </w:rPr>
        <w:t>5.</w:t>
      </w:r>
      <w:r w:rsidRPr="001E3261">
        <w:rPr>
          <w:sz w:val="28"/>
          <w:szCs w:val="28"/>
        </w:rPr>
        <w:tab/>
        <w:t>danom prestanka hrvatskog državljanstva,</w:t>
      </w:r>
    </w:p>
    <w:p w14:paraId="6D40C23B" w14:textId="77777777" w:rsidR="005B24E8" w:rsidRPr="001E3261" w:rsidRDefault="005B24E8" w:rsidP="005B24E8">
      <w:pPr>
        <w:pStyle w:val="StandardWeb"/>
        <w:shd w:val="clear" w:color="auto" w:fill="FFFFFF"/>
        <w:spacing w:before="0" w:beforeAutospacing="0" w:after="0" w:afterAutospacing="0"/>
        <w:ind w:left="426"/>
        <w:jc w:val="both"/>
        <w:rPr>
          <w:color w:val="000000"/>
          <w:sz w:val="28"/>
          <w:szCs w:val="28"/>
        </w:rPr>
      </w:pPr>
      <w:r w:rsidRPr="001E3261">
        <w:rPr>
          <w:sz w:val="28"/>
          <w:szCs w:val="28"/>
        </w:rPr>
        <w:t>6.</w:t>
      </w:r>
      <w:r w:rsidRPr="001E3261">
        <w:rPr>
          <w:sz w:val="28"/>
          <w:szCs w:val="28"/>
        </w:rPr>
        <w:tab/>
        <w:t>smrću.</w:t>
      </w:r>
    </w:p>
    <w:p w14:paraId="68684D5D"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(2) Ako prije isteka  dvije godine mandata prestane mandat </w:t>
      </w:r>
      <w:r w:rsidRPr="001E3261">
        <w:rPr>
          <w:sz w:val="28"/>
          <w:szCs w:val="28"/>
        </w:rPr>
        <w:t>općinskog načelnika,</w:t>
      </w:r>
      <w:r w:rsidRPr="001E3261">
        <w:rPr>
          <w:color w:val="000000"/>
          <w:sz w:val="28"/>
          <w:szCs w:val="28"/>
        </w:rPr>
        <w:t xml:space="preserve"> Vlada Republike Hrvatske raspisat će prijevremene izbore za općinskog načelnika i njegovog zamjenika, a do provedbe prijevremenih izbora dužnost </w:t>
      </w:r>
      <w:r w:rsidRPr="001E3261">
        <w:rPr>
          <w:sz w:val="28"/>
          <w:szCs w:val="28"/>
        </w:rPr>
        <w:t>općinskog načelnika</w:t>
      </w:r>
      <w:r w:rsidRPr="001E3261">
        <w:rPr>
          <w:color w:val="000000"/>
          <w:sz w:val="28"/>
          <w:szCs w:val="28"/>
        </w:rPr>
        <w:t xml:space="preserve"> obnaša njegov zamjenik, a ako je mandat prestao i zamjeniku, do provedbe prijevremenih izbora dužnost gradonačelnika obnaša povjerenik Vlade Republike Hrvatske.</w:t>
      </w:r>
    </w:p>
    <w:p w14:paraId="046CD369"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(3) Ako nakon isteka dvije godine mandata prestane mandat </w:t>
      </w:r>
      <w:r w:rsidRPr="001E3261">
        <w:rPr>
          <w:sz w:val="28"/>
          <w:szCs w:val="28"/>
        </w:rPr>
        <w:t>općinskog načelnika</w:t>
      </w:r>
      <w:r w:rsidRPr="001E3261">
        <w:rPr>
          <w:color w:val="000000"/>
          <w:sz w:val="28"/>
          <w:szCs w:val="28"/>
        </w:rPr>
        <w:t xml:space="preserve">, dužnost </w:t>
      </w:r>
      <w:r w:rsidRPr="001E3261">
        <w:rPr>
          <w:sz w:val="28"/>
          <w:szCs w:val="28"/>
        </w:rPr>
        <w:t xml:space="preserve">općinskog načelnika </w:t>
      </w:r>
      <w:r w:rsidRPr="001E3261">
        <w:rPr>
          <w:color w:val="000000"/>
          <w:sz w:val="28"/>
          <w:szCs w:val="28"/>
        </w:rPr>
        <w:t>do kraja mandata obnaša njegov zamjenik.</w:t>
      </w:r>
    </w:p>
    <w:p w14:paraId="5DF728D4"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 xml:space="preserve">(4) Ako prestane mandat zamjenika koji obnaša dužnost općinskog načelnika sukladno stavku 2.ovog članka, Vlada Republike Hrvatske raspisat će prijevremene izbore za </w:t>
      </w:r>
      <w:r w:rsidRPr="001E3261">
        <w:rPr>
          <w:sz w:val="28"/>
          <w:szCs w:val="28"/>
        </w:rPr>
        <w:t>općinskog načelnika</w:t>
      </w:r>
      <w:r w:rsidRPr="001E3261">
        <w:rPr>
          <w:color w:val="000000"/>
          <w:sz w:val="28"/>
          <w:szCs w:val="28"/>
        </w:rPr>
        <w:t xml:space="preserve"> i njegovog zamjenika.</w:t>
      </w:r>
    </w:p>
    <w:p w14:paraId="6DE62401"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31003625"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1</w:t>
      </w:r>
      <w:r>
        <w:rPr>
          <w:color w:val="000000"/>
          <w:sz w:val="28"/>
          <w:szCs w:val="28"/>
        </w:rPr>
        <w:t>9</w:t>
      </w:r>
      <w:r w:rsidRPr="001E3261">
        <w:rPr>
          <w:color w:val="000000"/>
          <w:sz w:val="28"/>
          <w:szCs w:val="28"/>
        </w:rPr>
        <w:t>.</w:t>
      </w:r>
    </w:p>
    <w:p w14:paraId="702A05FA"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52. mijenja se i glasi:</w:t>
      </w:r>
    </w:p>
    <w:p w14:paraId="17342E2D" w14:textId="77777777" w:rsidR="005B24E8" w:rsidRPr="001E3261" w:rsidRDefault="005B24E8" w:rsidP="005B24E8">
      <w:pPr>
        <w:pStyle w:val="StandardWeb"/>
        <w:numPr>
          <w:ilvl w:val="0"/>
          <w:numId w:val="7"/>
        </w:numPr>
        <w:shd w:val="clear" w:color="auto" w:fill="FFFFFF"/>
        <w:spacing w:before="0" w:beforeAutospacing="0" w:after="0" w:afterAutospacing="0"/>
        <w:ind w:left="426"/>
        <w:jc w:val="both"/>
        <w:rPr>
          <w:color w:val="000000"/>
          <w:sz w:val="28"/>
          <w:szCs w:val="28"/>
        </w:rPr>
      </w:pPr>
      <w:r w:rsidRPr="001E3261">
        <w:rPr>
          <w:color w:val="000000"/>
          <w:sz w:val="28"/>
          <w:szCs w:val="28"/>
        </w:rPr>
        <w:t>Prijedlog za donošenje odluke o raspisivanju referenduma, iz članka 20.stavka</w:t>
      </w:r>
    </w:p>
    <w:p w14:paraId="47DC2C9E" w14:textId="77777777" w:rsidR="005B24E8" w:rsidRPr="001E3261" w:rsidRDefault="005B24E8" w:rsidP="005B24E8">
      <w:pPr>
        <w:pStyle w:val="StandardWeb"/>
        <w:shd w:val="clear" w:color="auto" w:fill="FFFFFF"/>
        <w:spacing w:before="0" w:beforeAutospacing="0" w:after="0" w:afterAutospacing="0"/>
        <w:ind w:left="36"/>
        <w:jc w:val="both"/>
        <w:rPr>
          <w:color w:val="000000"/>
          <w:sz w:val="28"/>
          <w:szCs w:val="28"/>
        </w:rPr>
      </w:pPr>
      <w:r w:rsidRPr="001E3261">
        <w:rPr>
          <w:color w:val="000000"/>
          <w:sz w:val="28"/>
          <w:szCs w:val="28"/>
        </w:rPr>
        <w:t>4. ovog Statuta, za opoziv općinskog načelnika može dati najmanje 2/3 članova Općinskog vijeća ili 20% ukupnog broja birača upisanih u popis birača Općine Matulji.</w:t>
      </w:r>
    </w:p>
    <w:p w14:paraId="64A8930C"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(2) Prijedlog za raspisivanje referenduma iz stavka 1. mora biti predan u pisanom obliku i potpisan od vijećnika ako je podnesen strane 2/3 članova Općinskog vijeća, odnosno potpisan od birača ako je podnesen od strane 20% ukupnog broja birača upisanih u popis birača.</w:t>
      </w:r>
    </w:p>
    <w:p w14:paraId="321E118C"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lastRenderedPageBreak/>
        <w:t>(3) Općinsko vijeće ne smije raspisati referendum za opoziv općinskog načelnika i  zamjenika općinskog načelnika prije proteka roka od 6 mjeseci od  održanih izbora, ni ranije održanog referenduma za opoziv, kao ni u godini u kojoj se održavaju redovni zbori za općinskog načelnika.</w:t>
      </w:r>
    </w:p>
    <w:p w14:paraId="4693E7B3" w14:textId="77777777" w:rsidR="005B24E8" w:rsidRPr="001E3261" w:rsidRDefault="005B24E8" w:rsidP="005B24E8">
      <w:pPr>
        <w:spacing w:after="0" w:line="240" w:lineRule="auto"/>
        <w:jc w:val="both"/>
        <w:rPr>
          <w:rFonts w:ascii="Times New Roman" w:hAnsi="Times New Roman" w:cs="Times New Roman"/>
          <w:strike/>
          <w:color w:val="FF0000"/>
          <w:sz w:val="24"/>
          <w:szCs w:val="24"/>
        </w:rPr>
      </w:pPr>
    </w:p>
    <w:p w14:paraId="332C8E94"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 xml:space="preserve">Članak </w:t>
      </w:r>
      <w:r>
        <w:rPr>
          <w:color w:val="000000"/>
          <w:sz w:val="28"/>
          <w:szCs w:val="28"/>
        </w:rPr>
        <w:t>20</w:t>
      </w:r>
      <w:r w:rsidRPr="001E3261">
        <w:rPr>
          <w:color w:val="000000"/>
          <w:sz w:val="28"/>
          <w:szCs w:val="28"/>
        </w:rPr>
        <w:t>.</w:t>
      </w:r>
    </w:p>
    <w:p w14:paraId="4F66815B" w14:textId="77777777" w:rsidR="005B24E8" w:rsidRPr="001E3261" w:rsidRDefault="005B24E8" w:rsidP="005B24E8">
      <w:pPr>
        <w:keepNext/>
        <w:tabs>
          <w:tab w:val="left" w:pos="709"/>
          <w:tab w:val="left" w:pos="7088"/>
        </w:tabs>
        <w:spacing w:after="0" w:line="240" w:lineRule="auto"/>
        <w:rPr>
          <w:rFonts w:ascii="Times New Roman" w:hAnsi="Times New Roman" w:cs="Times New Roman"/>
          <w:color w:val="000000"/>
          <w:sz w:val="28"/>
          <w:szCs w:val="28"/>
        </w:rPr>
      </w:pPr>
      <w:r w:rsidRPr="001E3261">
        <w:rPr>
          <w:rFonts w:ascii="Times New Roman" w:hAnsi="Times New Roman" w:cs="Times New Roman"/>
          <w:color w:val="000000"/>
          <w:sz w:val="28"/>
          <w:szCs w:val="28"/>
        </w:rPr>
        <w:t>Iza članka 52. dodaje se članak 53. koji glasi:</w:t>
      </w:r>
    </w:p>
    <w:p w14:paraId="2A7D65BD"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sidRPr="001E3261">
        <w:rPr>
          <w:rFonts w:ascii="Times New Roman" w:hAnsi="Times New Roman" w:cs="Times New Roman"/>
          <w:color w:val="000000"/>
          <w:sz w:val="28"/>
          <w:szCs w:val="28"/>
        </w:rPr>
        <w:t>(1) Ako je raspisivanje referenduma predložilo 2/3 članova Općinskog vijeća, Općinsko vijeće je dužno izjasniti se o podnesenom prijedlogu i donijeti odluku u roku od 30 dana od dana zaprimanja prijedloga. Odluku o raspisivanju referenduma Općinsko vijeće donosi dvotrećinskom većinom  svih članova Općinskog vijeća.</w:t>
      </w:r>
    </w:p>
    <w:p w14:paraId="27B4C9CB"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sidRPr="001E3261">
        <w:rPr>
          <w:rFonts w:ascii="Times New Roman" w:hAnsi="Times New Roman" w:cs="Times New Roman"/>
          <w:color w:val="000000"/>
          <w:sz w:val="28"/>
          <w:szCs w:val="28"/>
        </w:rPr>
        <w:t>(2) Ako je raspisivanje referenduma predložilo 20% ukupnog broja birača Općine Matulji predsjednik Općinskog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Općinsko vijeće će raspisati referendum u roku od 30 dana od dana zaprimanja odluke tijela državne uprave nadležnog za lokalnu i područnu (regionalnu) samoupravu.</w:t>
      </w:r>
    </w:p>
    <w:p w14:paraId="5DAE4B2F"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02872D22"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 xml:space="preserve">Članak </w:t>
      </w:r>
      <w:r>
        <w:rPr>
          <w:color w:val="000000"/>
          <w:sz w:val="28"/>
          <w:szCs w:val="28"/>
        </w:rPr>
        <w:t>21</w:t>
      </w:r>
      <w:r w:rsidRPr="001E3261">
        <w:rPr>
          <w:color w:val="000000"/>
          <w:sz w:val="28"/>
          <w:szCs w:val="28"/>
        </w:rPr>
        <w:t>.</w:t>
      </w:r>
    </w:p>
    <w:p w14:paraId="16DB29C7"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55. mijenja se i glasi:</w:t>
      </w:r>
    </w:p>
    <w:p w14:paraId="70DE6227"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(1) Upravna tijela u oblastima za koje su ustrojeni i u okviru djelokruga utvrđenog posebnom odlukom, neposredno izvršavaju provođenje općih i pojedinačnih akata tijela općine.</w:t>
      </w:r>
    </w:p>
    <w:p w14:paraId="1E685F1E"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(2) Upravna tijela samostalna su u okviru svog djelokruga, a za zakonito i pravovremeno obavljanje poslova iz svoje nadležnosti odgovorni su Općinskom načelniku.</w:t>
      </w:r>
    </w:p>
    <w:p w14:paraId="2515B992"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(3) Sredstva za rad upravnih tijela osiguravaju se u Proračunu Općine Matulji, Državnom proračunu i iz drugih prihoda u skladu sa zakonom.</w:t>
      </w:r>
    </w:p>
    <w:p w14:paraId="4D7CEE4E" w14:textId="77777777" w:rsidR="005B24E8" w:rsidRPr="001E3261" w:rsidRDefault="005B24E8" w:rsidP="005B24E8">
      <w:pPr>
        <w:pStyle w:val="StandardWeb"/>
        <w:shd w:val="clear" w:color="auto" w:fill="FFFFFF"/>
        <w:spacing w:before="0" w:beforeAutospacing="0" w:after="0" w:afterAutospacing="0"/>
        <w:rPr>
          <w:strike/>
          <w:color w:val="FF0000"/>
        </w:rPr>
      </w:pPr>
    </w:p>
    <w:p w14:paraId="4CCEFF20"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2</w:t>
      </w:r>
      <w:r>
        <w:rPr>
          <w:color w:val="000000"/>
          <w:sz w:val="28"/>
          <w:szCs w:val="28"/>
        </w:rPr>
        <w:t>2</w:t>
      </w:r>
      <w:r w:rsidRPr="001E3261">
        <w:rPr>
          <w:color w:val="000000"/>
          <w:sz w:val="28"/>
          <w:szCs w:val="28"/>
        </w:rPr>
        <w:t>.</w:t>
      </w:r>
    </w:p>
    <w:p w14:paraId="3C1E51D5"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56. mijenja se i glasi:</w:t>
      </w:r>
    </w:p>
    <w:p w14:paraId="72361EBC"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(1) Općina Matulji može obavljanje pojedinih poslova iz svoga samoupravnog djelokruga organizirati zajednički sa dvije ili više jedinica lokalne samouprave, osobito u svrhu pripreme projekata za povlačenje novčanih sredstava iz fondova Europske unije.</w:t>
      </w:r>
    </w:p>
    <w:p w14:paraId="214601A4"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(2) Za obavljanje poslova iz samoupravnog djelokruga na način iz stavka 1. ovoga članka Općina Matulji sa drugim jedinicama lokalne samouprave može osnovati zajedničko tijelo, zajednički upravni odjel ili službu, zajedničko trgovačko društvo ili mogu zajednički organizirati njihovo obavljanje u skladu s posebnim zakonima.</w:t>
      </w:r>
    </w:p>
    <w:p w14:paraId="15B9C76C"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(3) Međusobni odnosi jedinica lokalne samouprave u zajedničkom organiziranju obavljanja poslova iz samoupravnog djelokruga uređuju se posebnim sporazumom u skladu sa zakonom i ovim Statutom.</w:t>
      </w:r>
    </w:p>
    <w:p w14:paraId="132441B8" w14:textId="77777777" w:rsidR="005B24E8" w:rsidRDefault="005B24E8" w:rsidP="005B24E8">
      <w:pPr>
        <w:pStyle w:val="StandardWeb"/>
        <w:shd w:val="clear" w:color="auto" w:fill="FFFFFF"/>
        <w:spacing w:before="0" w:beforeAutospacing="0" w:after="0" w:afterAutospacing="0"/>
        <w:rPr>
          <w:color w:val="000000"/>
          <w:sz w:val="28"/>
          <w:szCs w:val="28"/>
        </w:rPr>
      </w:pPr>
    </w:p>
    <w:p w14:paraId="70F9EE42"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2</w:t>
      </w:r>
      <w:r>
        <w:rPr>
          <w:color w:val="000000"/>
          <w:sz w:val="28"/>
          <w:szCs w:val="28"/>
        </w:rPr>
        <w:t>3</w:t>
      </w:r>
      <w:r w:rsidRPr="001E3261">
        <w:rPr>
          <w:color w:val="000000"/>
          <w:sz w:val="28"/>
          <w:szCs w:val="28"/>
        </w:rPr>
        <w:t>.</w:t>
      </w:r>
    </w:p>
    <w:p w14:paraId="3F363F94"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color w:val="000000"/>
          <w:sz w:val="28"/>
          <w:szCs w:val="28"/>
        </w:rPr>
      </w:pPr>
      <w:r w:rsidRPr="001E3261">
        <w:rPr>
          <w:rFonts w:ascii="Times New Roman" w:hAnsi="Times New Roman" w:cs="Times New Roman"/>
          <w:color w:val="000000"/>
          <w:sz w:val="28"/>
          <w:szCs w:val="28"/>
        </w:rPr>
        <w:t>Članak 57. mijenja se i glasi:</w:t>
      </w:r>
    </w:p>
    <w:p w14:paraId="1F31F64C"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(1) O osnivanju, ustrojstvu i djelokrugu zajedničkog tijela iz članka 56. ovoga Zakona odlučuje Općinsko vijeće.</w:t>
      </w:r>
    </w:p>
    <w:p w14:paraId="5AC279CE"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lastRenderedPageBreak/>
        <w:t>(2) Temeljem odluke predstavničkih tijela općinski načelnici i gradonačelnici sklopit će sporazum o osnivanju zajedničkog upravnog tijela kojim se propisuje financiranje, način upravljanja, odgovornost, statusna pitanja službenika i namještenika i druga pitanja od značaja za to tijelo.</w:t>
      </w:r>
    </w:p>
    <w:p w14:paraId="71C7B684" w14:textId="77777777" w:rsidR="005B24E8" w:rsidRPr="001E3261" w:rsidRDefault="005B24E8" w:rsidP="005B24E8">
      <w:pPr>
        <w:spacing w:after="0" w:line="240" w:lineRule="auto"/>
        <w:rPr>
          <w:rFonts w:ascii="Times New Roman" w:eastAsia="Times New Roman" w:hAnsi="Times New Roman" w:cs="Times New Roman"/>
          <w:strike/>
          <w:color w:val="FF0000"/>
          <w:sz w:val="24"/>
          <w:szCs w:val="24"/>
          <w:lang w:eastAsia="hr-HR"/>
        </w:rPr>
      </w:pPr>
    </w:p>
    <w:p w14:paraId="15B1C843"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2</w:t>
      </w:r>
      <w:r>
        <w:rPr>
          <w:color w:val="000000"/>
          <w:sz w:val="28"/>
          <w:szCs w:val="28"/>
        </w:rPr>
        <w:t>4</w:t>
      </w:r>
      <w:r w:rsidRPr="001E3261">
        <w:rPr>
          <w:color w:val="000000"/>
          <w:sz w:val="28"/>
          <w:szCs w:val="28"/>
        </w:rPr>
        <w:t>.</w:t>
      </w:r>
    </w:p>
    <w:p w14:paraId="605C71CD"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sz w:val="28"/>
          <w:szCs w:val="28"/>
        </w:rPr>
      </w:pPr>
      <w:r w:rsidRPr="001E3261">
        <w:rPr>
          <w:rFonts w:ascii="Times New Roman" w:hAnsi="Times New Roman" w:cs="Times New Roman"/>
          <w:sz w:val="28"/>
          <w:szCs w:val="28"/>
        </w:rPr>
        <w:t>Članak 59. mijenja se i glasi:</w:t>
      </w:r>
    </w:p>
    <w:p w14:paraId="5586BFE8"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(1) Općina osigurava obavljanje  djelatnosti iz članka 58. ovog Statuta osnivanjem trgovačkih društva, javnih ustanova, drugih pravnih osoba i vlastitih pogona.</w:t>
      </w:r>
    </w:p>
    <w:p w14:paraId="2D7CF97B"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(2) Imenovanje i razrješenje predstavnika Općine Matulji u tijelima javnih ustanova, trgovačkih društava i drugih pravnih osoba kojih je osnivač Općina Matulji obavlja općinski načelnik sukladno odredbama članka 43. ovog Statuta ako posebnim zakonom nije drugačije određeno</w:t>
      </w:r>
      <w:r>
        <w:rPr>
          <w:sz w:val="28"/>
          <w:szCs w:val="28"/>
        </w:rPr>
        <w:t>.</w:t>
      </w:r>
    </w:p>
    <w:p w14:paraId="2E7BA120" w14:textId="77777777" w:rsidR="005B24E8" w:rsidRPr="001E3261" w:rsidRDefault="005B24E8" w:rsidP="005B24E8">
      <w:pPr>
        <w:spacing w:after="0" w:line="240" w:lineRule="auto"/>
        <w:jc w:val="both"/>
        <w:rPr>
          <w:rFonts w:ascii="Times New Roman" w:eastAsia="Times New Roman" w:hAnsi="Times New Roman" w:cs="Times New Roman"/>
          <w:sz w:val="28"/>
          <w:szCs w:val="28"/>
          <w:lang w:eastAsia="hr-HR"/>
        </w:rPr>
      </w:pPr>
      <w:r w:rsidRPr="001E3261">
        <w:rPr>
          <w:rFonts w:ascii="Times New Roman" w:eastAsia="Times New Roman" w:hAnsi="Times New Roman" w:cs="Times New Roman"/>
          <w:sz w:val="28"/>
          <w:szCs w:val="28"/>
          <w:lang w:eastAsia="hr-HR"/>
        </w:rPr>
        <w:t>(3) Obavljanje određenih djelatnosti Općina može povjeriti drugim pravnim i fizičkim osobama temeljem ugovora o koncesiji na način i postupku propisanim odredbama zakona kojima su uređene te djelatnosti te odredbama zakona kojima je uređena dodjela koncesija ako se djelatnosti obavljaju temeljem koncesije.</w:t>
      </w:r>
    </w:p>
    <w:p w14:paraId="57E1205D" w14:textId="77777777" w:rsidR="005B24E8" w:rsidRPr="001E3261" w:rsidRDefault="005B24E8" w:rsidP="005B24E8">
      <w:pPr>
        <w:pStyle w:val="StandardWeb"/>
        <w:shd w:val="clear" w:color="auto" w:fill="FFFFFF"/>
        <w:spacing w:before="0" w:beforeAutospacing="0" w:after="0" w:afterAutospacing="0"/>
        <w:jc w:val="both"/>
        <w:rPr>
          <w:sz w:val="28"/>
          <w:szCs w:val="28"/>
        </w:rPr>
      </w:pPr>
    </w:p>
    <w:p w14:paraId="72A38485"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bookmarkStart w:id="5" w:name="_Hlk62210917"/>
      <w:r w:rsidRPr="001E3261">
        <w:rPr>
          <w:color w:val="000000"/>
          <w:sz w:val="28"/>
          <w:szCs w:val="28"/>
        </w:rPr>
        <w:t>Članak 2</w:t>
      </w:r>
      <w:r>
        <w:rPr>
          <w:color w:val="000000"/>
          <w:sz w:val="28"/>
          <w:szCs w:val="28"/>
        </w:rPr>
        <w:t>5</w:t>
      </w:r>
      <w:r w:rsidRPr="001E3261">
        <w:rPr>
          <w:color w:val="000000"/>
          <w:sz w:val="28"/>
          <w:szCs w:val="28"/>
        </w:rPr>
        <w:t>.</w:t>
      </w:r>
    </w:p>
    <w:p w14:paraId="061FE25F"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sz w:val="28"/>
          <w:szCs w:val="28"/>
        </w:rPr>
      </w:pPr>
      <w:r w:rsidRPr="001E3261">
        <w:rPr>
          <w:rFonts w:ascii="Times New Roman" w:hAnsi="Times New Roman" w:cs="Times New Roman"/>
          <w:sz w:val="28"/>
          <w:szCs w:val="28"/>
        </w:rPr>
        <w:t>U članku 81. iza stavka 2. dodaje se novi stavak 3. koji glasi:</w:t>
      </w:r>
    </w:p>
    <w:p w14:paraId="103C1A53"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 xml:space="preserve">„Općina Matulji će, sukladno odredbama zakona kojim se uređuje planiranje, izrada, donošenje i izvršavanje proračuna te uputama i drugim aktima ministarstva nadležnog za financije, na mrežnim stranicama Općine objaviti informacije o trošenju proračunskih sredstava na način da su informacije lako dostupne i </w:t>
      </w:r>
      <w:bookmarkEnd w:id="5"/>
      <w:proofErr w:type="spellStart"/>
      <w:r w:rsidRPr="001E3261">
        <w:rPr>
          <w:sz w:val="28"/>
          <w:szCs w:val="28"/>
        </w:rPr>
        <w:t>pretražive</w:t>
      </w:r>
      <w:proofErr w:type="spellEnd"/>
      <w:r w:rsidRPr="001E3261">
        <w:rPr>
          <w:sz w:val="28"/>
          <w:szCs w:val="28"/>
        </w:rPr>
        <w:t>.“</w:t>
      </w:r>
    </w:p>
    <w:p w14:paraId="6CCAA463"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2</w:t>
      </w:r>
      <w:r>
        <w:rPr>
          <w:color w:val="000000"/>
          <w:sz w:val="28"/>
          <w:szCs w:val="28"/>
        </w:rPr>
        <w:t>6</w:t>
      </w:r>
      <w:r w:rsidRPr="001E3261">
        <w:rPr>
          <w:color w:val="000000"/>
          <w:sz w:val="28"/>
          <w:szCs w:val="28"/>
        </w:rPr>
        <w:t>.</w:t>
      </w:r>
    </w:p>
    <w:p w14:paraId="351159AF"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sz w:val="28"/>
          <w:szCs w:val="28"/>
        </w:rPr>
      </w:pPr>
      <w:r w:rsidRPr="001E3261">
        <w:rPr>
          <w:rFonts w:ascii="Times New Roman" w:hAnsi="Times New Roman" w:cs="Times New Roman"/>
          <w:sz w:val="28"/>
          <w:szCs w:val="28"/>
        </w:rPr>
        <w:t>U članku 82. stavak 3. mijenja se i glasi:</w:t>
      </w:r>
    </w:p>
    <w:p w14:paraId="75AA61D1"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 xml:space="preserve">„ Ako se  proračun za sljedeću proračunsku godinu ne može donijeti u propisanom roku, Općinsko vijeće na prijedlog općinskog načelnika ili drugog ovlaštenog predlagatelja utvrđenog Poslovnikom Općinskog vijeća donosi odluku o privremenom financiranju na način i postupku propisanim zakonom i to najduže za razdoblje od prva tri mjeseca proračunske godine. </w:t>
      </w:r>
    </w:p>
    <w:p w14:paraId="24778790"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Iza stavka 3. dodaje se novi stavka 4. koji glasi:</w:t>
      </w:r>
    </w:p>
    <w:p w14:paraId="189863E0" w14:textId="77777777" w:rsidR="005B24E8" w:rsidRPr="001E3261" w:rsidRDefault="005B24E8" w:rsidP="005B24E8">
      <w:pPr>
        <w:pStyle w:val="StandardWeb"/>
        <w:shd w:val="clear" w:color="auto" w:fill="FFFFFF"/>
        <w:spacing w:before="0" w:beforeAutospacing="0" w:after="0" w:afterAutospacing="0"/>
        <w:jc w:val="both"/>
        <w:rPr>
          <w:sz w:val="28"/>
          <w:szCs w:val="28"/>
        </w:rPr>
      </w:pPr>
      <w:r w:rsidRPr="001E3261">
        <w:rPr>
          <w:sz w:val="28"/>
          <w:szCs w:val="28"/>
        </w:rPr>
        <w:t>„Kada je raspušteno Općinsko vijeće, a općinski načelnik nije razriješen, do imenovanja povjerenika Vlade Republike Hrvatske za Općinsko vijeće financiranje se obavlja izvršavanjem redovnih i nužnih rashoda i izdataka na temelju odluke o financiranju nužnih rashoda i izdataka koju donosi općinski načelnik.“</w:t>
      </w:r>
    </w:p>
    <w:p w14:paraId="293C4392" w14:textId="77777777" w:rsidR="005B24E8" w:rsidRPr="001E3261" w:rsidRDefault="005B24E8" w:rsidP="005B24E8">
      <w:pPr>
        <w:pStyle w:val="StandardWeb"/>
        <w:shd w:val="clear" w:color="auto" w:fill="FFFFFF"/>
        <w:spacing w:before="0" w:beforeAutospacing="0" w:after="0" w:afterAutospacing="0"/>
        <w:jc w:val="both"/>
        <w:rPr>
          <w:strike/>
          <w:color w:val="FF0000"/>
        </w:rPr>
      </w:pPr>
      <w:r w:rsidRPr="001E3261">
        <w:rPr>
          <w:strike/>
          <w:color w:val="FF0000"/>
          <w:sz w:val="28"/>
          <w:szCs w:val="28"/>
        </w:rPr>
        <w:t xml:space="preserve"> </w:t>
      </w:r>
    </w:p>
    <w:p w14:paraId="07F8FE8D"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bookmarkStart w:id="6" w:name="_Hlk62211456"/>
      <w:r w:rsidRPr="001E3261">
        <w:rPr>
          <w:color w:val="000000"/>
          <w:sz w:val="28"/>
          <w:szCs w:val="28"/>
        </w:rPr>
        <w:t>Članak 2</w:t>
      </w:r>
      <w:r>
        <w:rPr>
          <w:color w:val="000000"/>
          <w:sz w:val="28"/>
          <w:szCs w:val="28"/>
        </w:rPr>
        <w:t>7</w:t>
      </w:r>
      <w:r w:rsidRPr="001E3261">
        <w:rPr>
          <w:color w:val="000000"/>
          <w:sz w:val="28"/>
          <w:szCs w:val="28"/>
        </w:rPr>
        <w:t>.</w:t>
      </w:r>
    </w:p>
    <w:p w14:paraId="764A17C6"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sz w:val="28"/>
          <w:szCs w:val="28"/>
        </w:rPr>
      </w:pPr>
      <w:r w:rsidRPr="001E3261">
        <w:rPr>
          <w:rFonts w:ascii="Times New Roman" w:hAnsi="Times New Roman" w:cs="Times New Roman"/>
          <w:sz w:val="28"/>
          <w:szCs w:val="28"/>
        </w:rPr>
        <w:t>U članku 90. stavci 1. i 2. brišu se, a stavak 3.postaje stavak 1.</w:t>
      </w:r>
    </w:p>
    <w:bookmarkEnd w:id="6"/>
    <w:p w14:paraId="137EFBBF" w14:textId="77777777" w:rsidR="005B24E8" w:rsidRPr="001E3261" w:rsidRDefault="005B24E8" w:rsidP="005B24E8">
      <w:pPr>
        <w:pStyle w:val="StandardWeb"/>
        <w:shd w:val="clear" w:color="auto" w:fill="FFFFFF"/>
        <w:spacing w:before="0" w:beforeAutospacing="0" w:after="0" w:afterAutospacing="0"/>
        <w:jc w:val="both"/>
        <w:rPr>
          <w:color w:val="FF0000"/>
        </w:rPr>
      </w:pPr>
    </w:p>
    <w:p w14:paraId="098C88C2"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2</w:t>
      </w:r>
      <w:r>
        <w:rPr>
          <w:color w:val="000000"/>
          <w:sz w:val="28"/>
          <w:szCs w:val="28"/>
        </w:rPr>
        <w:t>8</w:t>
      </w:r>
      <w:r w:rsidRPr="001E3261">
        <w:rPr>
          <w:color w:val="000000"/>
          <w:sz w:val="28"/>
          <w:szCs w:val="28"/>
        </w:rPr>
        <w:t>.</w:t>
      </w:r>
    </w:p>
    <w:p w14:paraId="6F67410E"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sz w:val="28"/>
          <w:szCs w:val="28"/>
        </w:rPr>
      </w:pPr>
      <w:r w:rsidRPr="001E3261">
        <w:rPr>
          <w:rFonts w:ascii="Times New Roman" w:hAnsi="Times New Roman" w:cs="Times New Roman"/>
          <w:sz w:val="28"/>
          <w:szCs w:val="28"/>
        </w:rPr>
        <w:t>Članak 91. mijenja se i glasi:</w:t>
      </w:r>
    </w:p>
    <w:p w14:paraId="6737BA55" w14:textId="77777777" w:rsidR="005B24E8" w:rsidRPr="001E3261" w:rsidRDefault="005B24E8" w:rsidP="005B24E8">
      <w:pPr>
        <w:tabs>
          <w:tab w:val="left" w:pos="709"/>
          <w:tab w:val="left" w:pos="7088"/>
        </w:tabs>
        <w:spacing w:after="0" w:line="240" w:lineRule="auto"/>
        <w:jc w:val="both"/>
        <w:rPr>
          <w:rFonts w:ascii="Times New Roman" w:hAnsi="Times New Roman" w:cs="Times New Roman"/>
          <w:iCs/>
          <w:strike/>
          <w:sz w:val="28"/>
          <w:szCs w:val="28"/>
        </w:rPr>
      </w:pPr>
      <w:r w:rsidRPr="001E3261">
        <w:rPr>
          <w:rFonts w:ascii="Times New Roman" w:hAnsi="Times New Roman" w:cs="Times New Roman"/>
          <w:iCs/>
          <w:sz w:val="28"/>
          <w:szCs w:val="28"/>
        </w:rPr>
        <w:t>(1) Nadzor zakonitosti pojedinačnih neupravnih akata koje donose u samoupravnom djelokrugu Općinskog vijeća i općinskog načelnika obavljaju nadležna središnja tijela državne uprave, svako u svojem djelokrugu, sukladno posebnom zakonu.</w:t>
      </w:r>
    </w:p>
    <w:p w14:paraId="5FF43FA5" w14:textId="77777777" w:rsidR="005B24E8" w:rsidRPr="00A07ECE" w:rsidRDefault="005B24E8" w:rsidP="005B24E8">
      <w:pPr>
        <w:tabs>
          <w:tab w:val="left" w:pos="709"/>
          <w:tab w:val="left" w:pos="7088"/>
        </w:tabs>
        <w:spacing w:after="0" w:line="240" w:lineRule="auto"/>
        <w:jc w:val="both"/>
        <w:rPr>
          <w:rFonts w:ascii="Times New Roman" w:hAnsi="Times New Roman" w:cs="Times New Roman"/>
          <w:iCs/>
          <w:sz w:val="28"/>
          <w:szCs w:val="28"/>
        </w:rPr>
      </w:pPr>
      <w:r w:rsidRPr="001E3261">
        <w:rPr>
          <w:rFonts w:ascii="Times New Roman" w:hAnsi="Times New Roman" w:cs="Times New Roman"/>
          <w:iCs/>
          <w:sz w:val="28"/>
          <w:szCs w:val="28"/>
        </w:rPr>
        <w:lastRenderedPageBreak/>
        <w:t>(2) Nadzor zakonitosti općih akata koje donosi Općinsko vijeće u samoupravnom djelokrugu obavljaju nadležna tijela državne uprave, svako u svojem djelokrugu.</w:t>
      </w:r>
    </w:p>
    <w:p w14:paraId="16A1A53E"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524D03D4"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Članak 2</w:t>
      </w:r>
      <w:r>
        <w:rPr>
          <w:color w:val="000000"/>
          <w:sz w:val="28"/>
          <w:szCs w:val="28"/>
        </w:rPr>
        <w:t>9</w:t>
      </w:r>
      <w:r w:rsidRPr="001E3261">
        <w:rPr>
          <w:color w:val="000000"/>
          <w:sz w:val="28"/>
          <w:szCs w:val="28"/>
        </w:rPr>
        <w:t>.</w:t>
      </w:r>
    </w:p>
    <w:p w14:paraId="6F98C0B7" w14:textId="77777777" w:rsidR="005B24E8" w:rsidRPr="001E3261" w:rsidRDefault="005B24E8" w:rsidP="005B24E8">
      <w:pPr>
        <w:keepNext/>
        <w:tabs>
          <w:tab w:val="left" w:pos="709"/>
          <w:tab w:val="left" w:pos="7088"/>
        </w:tabs>
        <w:spacing w:after="0" w:line="240" w:lineRule="auto"/>
        <w:jc w:val="both"/>
        <w:rPr>
          <w:rFonts w:ascii="Times New Roman" w:hAnsi="Times New Roman" w:cs="Times New Roman"/>
          <w:sz w:val="28"/>
          <w:szCs w:val="28"/>
        </w:rPr>
      </w:pPr>
      <w:r w:rsidRPr="001E3261">
        <w:rPr>
          <w:rFonts w:ascii="Times New Roman" w:hAnsi="Times New Roman" w:cs="Times New Roman"/>
          <w:sz w:val="28"/>
          <w:szCs w:val="28"/>
        </w:rPr>
        <w:t>U članku 93. stavku 1. riječi „i općinskom biltenu Općine“ brišu se.</w:t>
      </w:r>
    </w:p>
    <w:p w14:paraId="5226317A" w14:textId="77777777" w:rsidR="005B24E8" w:rsidRDefault="005B24E8" w:rsidP="005B24E8">
      <w:pPr>
        <w:pStyle w:val="StandardWeb"/>
        <w:shd w:val="clear" w:color="auto" w:fill="FFFFFF"/>
        <w:spacing w:before="0" w:beforeAutospacing="0" w:after="0" w:afterAutospacing="0"/>
        <w:jc w:val="center"/>
        <w:rPr>
          <w:color w:val="FF0000"/>
        </w:rPr>
      </w:pPr>
    </w:p>
    <w:p w14:paraId="1E44FF0C" w14:textId="77777777" w:rsidR="005B24E8" w:rsidRPr="001E3261" w:rsidRDefault="005B24E8" w:rsidP="005B24E8">
      <w:pPr>
        <w:pStyle w:val="StandardWeb"/>
        <w:shd w:val="clear" w:color="auto" w:fill="FFFFFF"/>
        <w:spacing w:before="0" w:beforeAutospacing="0" w:after="0" w:afterAutospacing="0"/>
        <w:rPr>
          <w:i/>
          <w:iCs/>
          <w:color w:val="000000"/>
        </w:rPr>
      </w:pPr>
    </w:p>
    <w:p w14:paraId="57F92E26" w14:textId="77777777" w:rsidR="005B24E8" w:rsidRPr="001E3261" w:rsidRDefault="005B24E8" w:rsidP="005B24E8">
      <w:pPr>
        <w:pStyle w:val="StandardWeb"/>
        <w:shd w:val="clear" w:color="auto" w:fill="FFFFFF"/>
        <w:spacing w:before="0" w:beforeAutospacing="0" w:after="0" w:afterAutospacing="0"/>
        <w:rPr>
          <w:color w:val="000000"/>
          <w:sz w:val="28"/>
          <w:szCs w:val="28"/>
        </w:rPr>
      </w:pPr>
      <w:r w:rsidRPr="001E3261">
        <w:rPr>
          <w:color w:val="000000"/>
          <w:sz w:val="28"/>
          <w:szCs w:val="28"/>
        </w:rPr>
        <w:t xml:space="preserve">XV. PRIJELAZNE I ZAVRŠNE ODREDBE </w:t>
      </w:r>
    </w:p>
    <w:p w14:paraId="0D6C49E4" w14:textId="77777777" w:rsidR="005B24E8" w:rsidRPr="001E3261" w:rsidRDefault="005B24E8" w:rsidP="005B24E8">
      <w:pPr>
        <w:pStyle w:val="StandardWeb"/>
        <w:shd w:val="clear" w:color="auto" w:fill="FFFFFF"/>
        <w:spacing w:before="0" w:beforeAutospacing="0" w:after="0" w:afterAutospacing="0"/>
        <w:rPr>
          <w:color w:val="000000"/>
          <w:sz w:val="28"/>
          <w:szCs w:val="28"/>
        </w:rPr>
      </w:pPr>
    </w:p>
    <w:p w14:paraId="0E5B5A64" w14:textId="77777777" w:rsidR="005B24E8" w:rsidRPr="001E3261" w:rsidRDefault="005B24E8" w:rsidP="005B24E8">
      <w:pPr>
        <w:pStyle w:val="StandardWeb"/>
        <w:shd w:val="clear" w:color="auto" w:fill="FFFFFF"/>
        <w:spacing w:before="0" w:beforeAutospacing="0" w:after="0" w:afterAutospacing="0"/>
        <w:jc w:val="center"/>
        <w:rPr>
          <w:color w:val="000000"/>
          <w:sz w:val="28"/>
          <w:szCs w:val="28"/>
        </w:rPr>
      </w:pPr>
      <w:r w:rsidRPr="001E3261">
        <w:rPr>
          <w:color w:val="000000"/>
          <w:sz w:val="28"/>
          <w:szCs w:val="28"/>
        </w:rPr>
        <w:t xml:space="preserve">Članak </w:t>
      </w:r>
      <w:r>
        <w:rPr>
          <w:color w:val="000000"/>
          <w:sz w:val="28"/>
          <w:szCs w:val="28"/>
        </w:rPr>
        <w:t>30</w:t>
      </w:r>
      <w:r w:rsidRPr="001E3261">
        <w:rPr>
          <w:color w:val="000000"/>
          <w:sz w:val="28"/>
          <w:szCs w:val="28"/>
        </w:rPr>
        <w:t>.</w:t>
      </w:r>
    </w:p>
    <w:p w14:paraId="61A76865"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(1) Ova Statutarna Odluka stupa na snagu dan</w:t>
      </w:r>
      <w:r>
        <w:rPr>
          <w:color w:val="000000"/>
          <w:sz w:val="28"/>
          <w:szCs w:val="28"/>
        </w:rPr>
        <w:t xml:space="preserve"> nakon</w:t>
      </w:r>
      <w:r w:rsidRPr="001E3261">
        <w:rPr>
          <w:color w:val="000000"/>
          <w:sz w:val="28"/>
          <w:szCs w:val="28"/>
        </w:rPr>
        <w:t xml:space="preserve"> objave u </w:t>
      </w:r>
      <w:r w:rsidRPr="003E1375">
        <w:rPr>
          <w:color w:val="000000"/>
          <w:sz w:val="28"/>
          <w:szCs w:val="28"/>
        </w:rPr>
        <w:t>Službenim novinama Primorsko-goranske županije, osim članaka 12.,13.,14., 15, 16.,17.</w:t>
      </w:r>
      <w:r>
        <w:rPr>
          <w:color w:val="000000"/>
          <w:sz w:val="28"/>
          <w:szCs w:val="28"/>
        </w:rPr>
        <w:t>,</w:t>
      </w:r>
      <w:r w:rsidRPr="003E1375">
        <w:rPr>
          <w:color w:val="000000"/>
          <w:sz w:val="28"/>
          <w:szCs w:val="28"/>
        </w:rPr>
        <w:t>18.</w:t>
      </w:r>
      <w:r>
        <w:rPr>
          <w:color w:val="000000"/>
          <w:sz w:val="28"/>
          <w:szCs w:val="28"/>
        </w:rPr>
        <w:t>,19. i 20.</w:t>
      </w:r>
      <w:r w:rsidRPr="001E3261">
        <w:rPr>
          <w:color w:val="000000"/>
          <w:sz w:val="28"/>
          <w:szCs w:val="28"/>
        </w:rPr>
        <w:t xml:space="preserve">koji stupaju na snagu dan stupanja na snagu odluke o raspisivanju prvih sljedećih redovnih lokalnih izbora za članove predstavničkih tijela jedinica lokalne i područne (regionalne) samouprave te općinske načelnike, gradonačelnike i župane. </w:t>
      </w:r>
    </w:p>
    <w:p w14:paraId="6E5CE220"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(2) Članovi Općinskog vijeća zatečeni na dužnosti u trenutku stupanja na snagu Zakona o izmjenama i dopunama Zakona o lokalnoj i područnoj (regionalnoj) samoupravi (NN 144/20) nastavljaju s obavljanjem dužnosti do isteka tekućeg mandata.</w:t>
      </w:r>
    </w:p>
    <w:p w14:paraId="7C5BD3FE" w14:textId="77777777" w:rsidR="005B24E8" w:rsidRDefault="005B24E8" w:rsidP="005B24E8">
      <w:pPr>
        <w:pStyle w:val="StandardWeb"/>
        <w:shd w:val="clear" w:color="auto" w:fill="FFFFFF"/>
        <w:spacing w:before="0" w:beforeAutospacing="0" w:after="0" w:afterAutospacing="0"/>
        <w:jc w:val="both"/>
        <w:rPr>
          <w:color w:val="000000"/>
          <w:sz w:val="28"/>
          <w:szCs w:val="28"/>
        </w:rPr>
      </w:pPr>
      <w:r w:rsidRPr="001E3261">
        <w:rPr>
          <w:color w:val="000000"/>
          <w:sz w:val="28"/>
          <w:szCs w:val="28"/>
        </w:rPr>
        <w:t>(3) Osobe zatečene na dužnosti zamjenika Općinskog načelnika u trenutku stupanja na snagu Zakona o izmjenama i dopunama Zakona o lokalnoj i područnoj (regionalnoj) samoupravi (NN 144/20)  nastavljaju s obnašanjem dužnosti do isteka tekućeg mandata.</w:t>
      </w:r>
    </w:p>
    <w:p w14:paraId="69E0A68A" w14:textId="77777777" w:rsidR="005B24E8" w:rsidRPr="001E3261" w:rsidRDefault="005B24E8" w:rsidP="005B24E8">
      <w:pPr>
        <w:pStyle w:val="StandardWeb"/>
        <w:shd w:val="clear" w:color="auto" w:fill="FFFFFF"/>
        <w:spacing w:before="0" w:beforeAutospacing="0" w:after="0" w:afterAutospacing="0"/>
        <w:jc w:val="both"/>
        <w:rPr>
          <w:color w:val="000000"/>
          <w:sz w:val="28"/>
          <w:szCs w:val="28"/>
        </w:rPr>
      </w:pPr>
    </w:p>
    <w:p w14:paraId="6A61F24B" w14:textId="77777777" w:rsidR="005B24E8" w:rsidRPr="001E3261" w:rsidRDefault="005B24E8" w:rsidP="005B24E8">
      <w:pPr>
        <w:pStyle w:val="StandardWeb"/>
        <w:shd w:val="clear" w:color="auto" w:fill="FFFFFF"/>
        <w:spacing w:before="0" w:beforeAutospacing="0" w:after="0" w:afterAutospacing="0"/>
        <w:rPr>
          <w:color w:val="000000"/>
        </w:rPr>
      </w:pPr>
      <w:r w:rsidRPr="001E3261">
        <w:rPr>
          <w:i/>
          <w:iCs/>
          <w:color w:val="000000"/>
        </w:rPr>
        <w:t>KLASA:</w:t>
      </w:r>
      <w:r>
        <w:rPr>
          <w:i/>
          <w:iCs/>
          <w:color w:val="000000"/>
        </w:rPr>
        <w:t>011-01/21-01/0005</w:t>
      </w:r>
      <w:r w:rsidRPr="001E3261">
        <w:rPr>
          <w:i/>
          <w:iCs/>
          <w:color w:val="000000"/>
        </w:rPr>
        <w:t xml:space="preserve"> </w:t>
      </w:r>
    </w:p>
    <w:p w14:paraId="4A99123E" w14:textId="77777777" w:rsidR="005B24E8" w:rsidRPr="001E3261" w:rsidRDefault="005B24E8" w:rsidP="005B24E8">
      <w:pPr>
        <w:pStyle w:val="StandardWeb"/>
        <w:shd w:val="clear" w:color="auto" w:fill="FFFFFF"/>
        <w:spacing w:before="0" w:beforeAutospacing="0" w:after="0" w:afterAutospacing="0"/>
        <w:rPr>
          <w:color w:val="000000"/>
        </w:rPr>
      </w:pPr>
      <w:r w:rsidRPr="001E3261">
        <w:rPr>
          <w:i/>
          <w:iCs/>
          <w:color w:val="000000"/>
        </w:rPr>
        <w:t>URBROJ:</w:t>
      </w:r>
      <w:r>
        <w:rPr>
          <w:i/>
          <w:iCs/>
          <w:color w:val="000000"/>
        </w:rPr>
        <w:t>2156-04-01-01/21-___</w:t>
      </w:r>
      <w:r w:rsidRPr="001E3261">
        <w:rPr>
          <w:i/>
          <w:iCs/>
          <w:color w:val="000000"/>
        </w:rPr>
        <w:t xml:space="preserve"> </w:t>
      </w:r>
    </w:p>
    <w:p w14:paraId="6D5DBD0C" w14:textId="77777777" w:rsidR="005B24E8" w:rsidRDefault="005B24E8" w:rsidP="005B24E8">
      <w:pPr>
        <w:pStyle w:val="StandardWeb"/>
        <w:shd w:val="clear" w:color="auto" w:fill="FFFFFF"/>
        <w:spacing w:before="0" w:beforeAutospacing="0" w:after="0" w:afterAutospacing="0"/>
        <w:rPr>
          <w:i/>
          <w:iCs/>
          <w:color w:val="000000"/>
        </w:rPr>
      </w:pPr>
      <w:r w:rsidRPr="001E3261">
        <w:rPr>
          <w:i/>
          <w:iCs/>
          <w:color w:val="000000"/>
        </w:rPr>
        <w:t xml:space="preserve">Matulji, </w:t>
      </w:r>
    </w:p>
    <w:p w14:paraId="402A5E1C" w14:textId="77777777" w:rsidR="005B24E8" w:rsidRPr="001E3261" w:rsidRDefault="005B24E8" w:rsidP="005B24E8">
      <w:pPr>
        <w:pStyle w:val="StandardWeb"/>
        <w:shd w:val="clear" w:color="auto" w:fill="FFFFFF"/>
        <w:spacing w:before="0" w:beforeAutospacing="0" w:after="0" w:afterAutospacing="0"/>
        <w:rPr>
          <w:color w:val="000000"/>
        </w:rPr>
      </w:pPr>
    </w:p>
    <w:p w14:paraId="34692F9D" w14:textId="77777777" w:rsidR="005B24E8" w:rsidRPr="001E3261" w:rsidRDefault="005B24E8" w:rsidP="005B24E8">
      <w:pPr>
        <w:pStyle w:val="StandardWeb"/>
        <w:shd w:val="clear" w:color="auto" w:fill="FFFFFF"/>
        <w:spacing w:before="0" w:beforeAutospacing="0" w:after="0" w:afterAutospacing="0"/>
        <w:jc w:val="center"/>
        <w:rPr>
          <w:color w:val="000000"/>
        </w:rPr>
      </w:pPr>
      <w:r w:rsidRPr="001E3261">
        <w:rPr>
          <w:color w:val="000000"/>
        </w:rPr>
        <w:t>OPĆINSKO VIJEĆE OPĆINE MATULJI</w:t>
      </w:r>
    </w:p>
    <w:p w14:paraId="425472E6" w14:textId="77777777" w:rsidR="005B24E8" w:rsidRDefault="005B24E8" w:rsidP="005B24E8">
      <w:pPr>
        <w:pStyle w:val="StandardWeb"/>
        <w:shd w:val="clear" w:color="auto" w:fill="FFFFFF"/>
        <w:spacing w:before="0" w:beforeAutospacing="0" w:after="0" w:afterAutospacing="0"/>
        <w:jc w:val="center"/>
        <w:rPr>
          <w:b/>
          <w:bCs/>
          <w:color w:val="000000"/>
        </w:rPr>
      </w:pPr>
      <w:r w:rsidRPr="001E3261">
        <w:rPr>
          <w:color w:val="000000"/>
        </w:rPr>
        <w:t>Predsjednik</w:t>
      </w:r>
      <w:r w:rsidRPr="001E3261">
        <w:rPr>
          <w:b/>
          <w:bCs/>
          <w:color w:val="000000"/>
        </w:rPr>
        <w:br/>
        <w:t xml:space="preserve">Darjan Buković, </w:t>
      </w:r>
      <w:proofErr w:type="spellStart"/>
      <w:r w:rsidRPr="001E3261">
        <w:rPr>
          <w:b/>
          <w:bCs/>
          <w:color w:val="000000"/>
        </w:rPr>
        <w:t>bacc</w:t>
      </w:r>
      <w:proofErr w:type="spellEnd"/>
      <w:r w:rsidRPr="001E3261">
        <w:rPr>
          <w:b/>
          <w:bCs/>
          <w:color w:val="000000"/>
        </w:rPr>
        <w:t xml:space="preserve">. </w:t>
      </w:r>
      <w:proofErr w:type="spellStart"/>
      <w:r w:rsidRPr="001E3261">
        <w:rPr>
          <w:b/>
          <w:bCs/>
          <w:color w:val="000000"/>
        </w:rPr>
        <w:t>oec</w:t>
      </w:r>
      <w:proofErr w:type="spellEnd"/>
      <w:r w:rsidRPr="001E3261">
        <w:rPr>
          <w:b/>
          <w:bCs/>
          <w:color w:val="000000"/>
        </w:rPr>
        <w:t>.</w:t>
      </w:r>
    </w:p>
    <w:p w14:paraId="3CC8CBBB" w14:textId="77777777" w:rsidR="005B24E8" w:rsidRDefault="005B24E8" w:rsidP="005B24E8">
      <w:pPr>
        <w:pStyle w:val="StandardWeb"/>
        <w:shd w:val="clear" w:color="auto" w:fill="FFFFFF"/>
        <w:spacing w:before="0" w:beforeAutospacing="0" w:after="0" w:afterAutospacing="0"/>
        <w:rPr>
          <w:b/>
          <w:bCs/>
          <w:color w:val="000000"/>
        </w:rPr>
      </w:pPr>
    </w:p>
    <w:p w14:paraId="7E3C872B" w14:textId="77777777" w:rsidR="005B24E8" w:rsidRDefault="005B24E8" w:rsidP="005B24E8">
      <w:pPr>
        <w:pStyle w:val="StandardWeb"/>
        <w:shd w:val="clear" w:color="auto" w:fill="FFFFFF"/>
        <w:spacing w:before="0" w:beforeAutospacing="0" w:after="0" w:afterAutospacing="0"/>
        <w:jc w:val="center"/>
        <w:rPr>
          <w:b/>
          <w:bCs/>
          <w:color w:val="000000"/>
        </w:rPr>
      </w:pPr>
    </w:p>
    <w:p w14:paraId="731A6C56" w14:textId="77777777" w:rsidR="005B24E8" w:rsidRDefault="005B24E8" w:rsidP="005B24E8">
      <w:pPr>
        <w:pStyle w:val="StandardWeb"/>
        <w:shd w:val="clear" w:color="auto" w:fill="FFFFFF"/>
        <w:spacing w:before="0" w:beforeAutospacing="0" w:after="0" w:afterAutospacing="0"/>
        <w:jc w:val="center"/>
        <w:rPr>
          <w:b/>
          <w:bCs/>
          <w:color w:val="000000"/>
        </w:rPr>
      </w:pPr>
    </w:p>
    <w:p w14:paraId="57BB18DA" w14:textId="77777777" w:rsidR="005B24E8" w:rsidRDefault="005B24E8" w:rsidP="005B24E8">
      <w:pPr>
        <w:pStyle w:val="StandardWeb"/>
        <w:shd w:val="clear" w:color="auto" w:fill="FFFFFF"/>
        <w:spacing w:before="0" w:beforeAutospacing="0" w:after="0" w:afterAutospacing="0"/>
        <w:jc w:val="center"/>
        <w:rPr>
          <w:b/>
          <w:bCs/>
          <w:color w:val="000000"/>
        </w:rPr>
      </w:pPr>
    </w:p>
    <w:p w14:paraId="3FB5358B" w14:textId="77777777" w:rsidR="005B24E8" w:rsidRDefault="005B24E8" w:rsidP="005B24E8">
      <w:pPr>
        <w:pStyle w:val="StandardWeb"/>
        <w:shd w:val="clear" w:color="auto" w:fill="FFFFFF"/>
        <w:spacing w:before="0" w:beforeAutospacing="0" w:after="0" w:afterAutospacing="0"/>
        <w:jc w:val="center"/>
        <w:rPr>
          <w:b/>
          <w:bCs/>
          <w:color w:val="000000"/>
        </w:rPr>
      </w:pPr>
    </w:p>
    <w:p w14:paraId="25D3E0E0" w14:textId="77777777" w:rsidR="005B24E8" w:rsidRDefault="005B24E8" w:rsidP="005B24E8">
      <w:pPr>
        <w:pStyle w:val="StandardWeb"/>
        <w:shd w:val="clear" w:color="auto" w:fill="FFFFFF"/>
        <w:spacing w:before="0" w:beforeAutospacing="0" w:after="0" w:afterAutospacing="0"/>
        <w:jc w:val="center"/>
        <w:rPr>
          <w:b/>
          <w:bCs/>
          <w:color w:val="000000"/>
        </w:rPr>
      </w:pPr>
    </w:p>
    <w:p w14:paraId="4C66C0E0" w14:textId="77777777" w:rsidR="005B24E8" w:rsidRDefault="005B24E8" w:rsidP="005B24E8">
      <w:pPr>
        <w:pStyle w:val="StandardWeb"/>
        <w:shd w:val="clear" w:color="auto" w:fill="FFFFFF"/>
        <w:spacing w:before="0" w:beforeAutospacing="0" w:after="0" w:afterAutospacing="0"/>
        <w:jc w:val="center"/>
        <w:rPr>
          <w:b/>
          <w:bCs/>
          <w:color w:val="000000"/>
        </w:rPr>
      </w:pPr>
    </w:p>
    <w:p w14:paraId="1D022080" w14:textId="77777777" w:rsidR="005B24E8" w:rsidRDefault="005B24E8" w:rsidP="005B24E8">
      <w:pPr>
        <w:pStyle w:val="StandardWeb"/>
        <w:shd w:val="clear" w:color="auto" w:fill="FFFFFF"/>
        <w:spacing w:before="0" w:beforeAutospacing="0" w:after="0" w:afterAutospacing="0"/>
        <w:jc w:val="center"/>
        <w:rPr>
          <w:b/>
          <w:bCs/>
          <w:color w:val="000000"/>
        </w:rPr>
      </w:pPr>
    </w:p>
    <w:p w14:paraId="75A5A125" w14:textId="77777777" w:rsidR="005B24E8" w:rsidRDefault="005B24E8" w:rsidP="005B24E8">
      <w:pPr>
        <w:pStyle w:val="StandardWeb"/>
        <w:shd w:val="clear" w:color="auto" w:fill="FFFFFF"/>
        <w:spacing w:before="0" w:beforeAutospacing="0" w:after="0" w:afterAutospacing="0"/>
        <w:rPr>
          <w:b/>
          <w:bCs/>
          <w:color w:val="000000"/>
        </w:rPr>
      </w:pPr>
    </w:p>
    <w:p w14:paraId="6E23EFB1" w14:textId="77777777" w:rsidR="005B24E8" w:rsidRDefault="005B24E8" w:rsidP="005B24E8">
      <w:pPr>
        <w:pStyle w:val="StandardWeb"/>
        <w:shd w:val="clear" w:color="auto" w:fill="FFFFFF"/>
        <w:spacing w:before="0" w:beforeAutospacing="0" w:after="0" w:afterAutospacing="0"/>
        <w:jc w:val="center"/>
        <w:rPr>
          <w:b/>
          <w:bCs/>
          <w:color w:val="000000"/>
        </w:rPr>
      </w:pPr>
    </w:p>
    <w:p w14:paraId="73AF3ED3" w14:textId="77777777" w:rsidR="005B24E8" w:rsidRDefault="005B24E8" w:rsidP="005B24E8">
      <w:pPr>
        <w:pStyle w:val="StandardWeb"/>
        <w:shd w:val="clear" w:color="auto" w:fill="FFFFFF"/>
        <w:spacing w:before="0" w:beforeAutospacing="0" w:after="0" w:afterAutospacing="0"/>
        <w:jc w:val="center"/>
        <w:rPr>
          <w:b/>
          <w:bCs/>
          <w:color w:val="000000"/>
        </w:rPr>
      </w:pPr>
    </w:p>
    <w:p w14:paraId="250A29A7" w14:textId="77777777" w:rsidR="005B24E8" w:rsidRDefault="005B24E8" w:rsidP="005B24E8">
      <w:pPr>
        <w:pStyle w:val="StandardWeb"/>
        <w:shd w:val="clear" w:color="auto" w:fill="FFFFFF"/>
        <w:spacing w:before="0" w:beforeAutospacing="0" w:after="0" w:afterAutospacing="0"/>
        <w:jc w:val="center"/>
        <w:rPr>
          <w:b/>
          <w:bCs/>
          <w:color w:val="000000"/>
        </w:rPr>
      </w:pPr>
    </w:p>
    <w:p w14:paraId="11ECAF08" w14:textId="77777777" w:rsidR="005B24E8" w:rsidRDefault="005B24E8" w:rsidP="005B24E8">
      <w:pPr>
        <w:pStyle w:val="StandardWeb"/>
        <w:shd w:val="clear" w:color="auto" w:fill="FFFFFF"/>
        <w:spacing w:before="0" w:beforeAutospacing="0" w:after="0" w:afterAutospacing="0"/>
        <w:jc w:val="center"/>
        <w:rPr>
          <w:b/>
          <w:bCs/>
          <w:color w:val="000000"/>
        </w:rPr>
      </w:pPr>
    </w:p>
    <w:p w14:paraId="400384B2" w14:textId="77777777" w:rsidR="005B24E8" w:rsidRDefault="005B24E8" w:rsidP="005B24E8">
      <w:pPr>
        <w:pStyle w:val="StandardWeb"/>
        <w:shd w:val="clear" w:color="auto" w:fill="FFFFFF"/>
        <w:spacing w:before="0" w:beforeAutospacing="0" w:after="0" w:afterAutospacing="0"/>
        <w:jc w:val="center"/>
        <w:rPr>
          <w:b/>
          <w:bCs/>
          <w:color w:val="000000"/>
        </w:rPr>
      </w:pPr>
    </w:p>
    <w:p w14:paraId="620682BE" w14:textId="77777777" w:rsidR="005B24E8" w:rsidRDefault="005B24E8" w:rsidP="005B24E8">
      <w:pPr>
        <w:pStyle w:val="StandardWeb"/>
        <w:shd w:val="clear" w:color="auto" w:fill="FFFFFF"/>
        <w:spacing w:before="0" w:beforeAutospacing="0" w:after="0" w:afterAutospacing="0"/>
        <w:jc w:val="center"/>
        <w:rPr>
          <w:b/>
          <w:bCs/>
          <w:color w:val="000000"/>
        </w:rPr>
      </w:pPr>
    </w:p>
    <w:p w14:paraId="2ED2AA50" w14:textId="77777777" w:rsidR="005B24E8" w:rsidRDefault="005B24E8" w:rsidP="005B24E8">
      <w:pPr>
        <w:pStyle w:val="StandardWeb"/>
        <w:shd w:val="clear" w:color="auto" w:fill="FFFFFF"/>
        <w:spacing w:before="0" w:beforeAutospacing="0" w:after="0" w:afterAutospacing="0"/>
        <w:jc w:val="center"/>
        <w:rPr>
          <w:b/>
          <w:bCs/>
          <w:color w:val="000000"/>
        </w:rPr>
      </w:pPr>
    </w:p>
    <w:p w14:paraId="62DC7921" w14:textId="02DC8B5A" w:rsidR="005B24E8" w:rsidRDefault="005B24E8" w:rsidP="005B24E8">
      <w:pPr>
        <w:pStyle w:val="StandardWeb"/>
        <w:shd w:val="clear" w:color="auto" w:fill="FFFFFF"/>
        <w:spacing w:before="0" w:beforeAutospacing="0" w:after="0" w:afterAutospacing="0"/>
        <w:jc w:val="center"/>
        <w:rPr>
          <w:b/>
          <w:bCs/>
          <w:color w:val="000000"/>
        </w:rPr>
      </w:pPr>
    </w:p>
    <w:p w14:paraId="61DAA2F5" w14:textId="1BAA71BE" w:rsidR="005B24E8" w:rsidRDefault="005B24E8" w:rsidP="005B24E8">
      <w:pPr>
        <w:pStyle w:val="StandardWeb"/>
        <w:shd w:val="clear" w:color="auto" w:fill="FFFFFF"/>
        <w:spacing w:before="0" w:beforeAutospacing="0" w:after="0" w:afterAutospacing="0"/>
        <w:jc w:val="center"/>
        <w:rPr>
          <w:b/>
          <w:bCs/>
          <w:color w:val="000000"/>
        </w:rPr>
      </w:pPr>
    </w:p>
    <w:p w14:paraId="74DA3D3E" w14:textId="736C6EB4" w:rsidR="005B24E8" w:rsidRDefault="005B24E8" w:rsidP="005B24E8">
      <w:pPr>
        <w:pStyle w:val="StandardWeb"/>
        <w:shd w:val="clear" w:color="auto" w:fill="FFFFFF"/>
        <w:spacing w:before="0" w:beforeAutospacing="0" w:after="0" w:afterAutospacing="0"/>
        <w:jc w:val="center"/>
        <w:rPr>
          <w:b/>
          <w:bCs/>
          <w:color w:val="000000"/>
        </w:rPr>
      </w:pPr>
    </w:p>
    <w:p w14:paraId="21DFE0E9" w14:textId="24C40551" w:rsidR="005B24E8" w:rsidRDefault="005B24E8" w:rsidP="005B24E8">
      <w:pPr>
        <w:pStyle w:val="StandardWeb"/>
        <w:shd w:val="clear" w:color="auto" w:fill="FFFFFF"/>
        <w:spacing w:before="0" w:beforeAutospacing="0" w:after="0" w:afterAutospacing="0"/>
        <w:jc w:val="center"/>
        <w:rPr>
          <w:b/>
          <w:bCs/>
          <w:color w:val="000000"/>
        </w:rPr>
      </w:pPr>
    </w:p>
    <w:p w14:paraId="0F0CB086" w14:textId="74DCABB7" w:rsidR="005B24E8" w:rsidRDefault="005B24E8" w:rsidP="005B24E8">
      <w:pPr>
        <w:pStyle w:val="StandardWeb"/>
        <w:shd w:val="clear" w:color="auto" w:fill="FFFFFF"/>
        <w:spacing w:before="0" w:beforeAutospacing="0" w:after="0" w:afterAutospacing="0"/>
        <w:jc w:val="center"/>
        <w:rPr>
          <w:b/>
          <w:bCs/>
          <w:color w:val="000000"/>
        </w:rPr>
      </w:pPr>
    </w:p>
    <w:p w14:paraId="7A6D6949" w14:textId="77777777" w:rsidR="005B24E8" w:rsidRDefault="005B24E8" w:rsidP="005B24E8">
      <w:pPr>
        <w:pStyle w:val="StandardWeb"/>
        <w:shd w:val="clear" w:color="auto" w:fill="FFFFFF"/>
        <w:spacing w:before="0" w:beforeAutospacing="0" w:after="0" w:afterAutospacing="0"/>
        <w:rPr>
          <w:b/>
          <w:bCs/>
          <w:color w:val="000000"/>
        </w:rPr>
      </w:pPr>
    </w:p>
    <w:p w14:paraId="3F1FDE6D" w14:textId="77777777" w:rsidR="005B24E8" w:rsidRPr="005B24E8" w:rsidRDefault="005B24E8" w:rsidP="005B24E8">
      <w:pPr>
        <w:pStyle w:val="StandardWeb"/>
        <w:shd w:val="clear" w:color="auto" w:fill="FFFFFF"/>
        <w:spacing w:before="0" w:beforeAutospacing="0" w:after="0" w:afterAutospacing="0"/>
        <w:jc w:val="center"/>
        <w:rPr>
          <w:b/>
          <w:bCs/>
          <w:sz w:val="22"/>
          <w:szCs w:val="22"/>
        </w:rPr>
      </w:pPr>
      <w:r w:rsidRPr="005B24E8">
        <w:rPr>
          <w:b/>
          <w:bCs/>
          <w:sz w:val="22"/>
          <w:szCs w:val="22"/>
        </w:rPr>
        <w:t>PREGLED ODREDBI STATUTA KOJE SE OVOM STATUTARNOM ODLUKOM MIJENJAJU ILI DOPUNJUJU</w:t>
      </w:r>
    </w:p>
    <w:p w14:paraId="44A4C39B" w14:textId="77777777" w:rsidR="005B24E8" w:rsidRPr="005B24E8" w:rsidRDefault="005B24E8" w:rsidP="005B24E8">
      <w:pPr>
        <w:pStyle w:val="StandardWeb"/>
        <w:shd w:val="clear" w:color="auto" w:fill="FFFFFF"/>
        <w:spacing w:before="0" w:beforeAutospacing="0" w:after="0" w:afterAutospacing="0"/>
        <w:jc w:val="center"/>
        <w:rPr>
          <w:b/>
          <w:bCs/>
          <w:sz w:val="22"/>
          <w:szCs w:val="22"/>
        </w:rPr>
      </w:pPr>
    </w:p>
    <w:p w14:paraId="7FF0DA23"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19.</w:t>
      </w:r>
    </w:p>
    <w:p w14:paraId="55ED5FD5"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Građani mogu neposredno sudjelovati u odlučivanju o lokalnim poslovima putem lokalnog referenduma i mjesnog zbora građana, u skladu sa zakonom i ovim Statutom.</w:t>
      </w:r>
    </w:p>
    <w:p w14:paraId="0E82569C"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20.</w:t>
      </w:r>
    </w:p>
    <w:p w14:paraId="39414530"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Referendum se može raspisati radi odlučivanja o prijedlogu o promjeni Statuta Općine, o prijedlogu općeg akta, radi prethodnog pribavljanja mišljenja stanovnika o promjeni područja općine kao i o drugim pitanjima određenim zakonom.</w:t>
      </w:r>
    </w:p>
    <w:p w14:paraId="180803DA" w14:textId="77777777" w:rsidR="005B24E8" w:rsidRPr="005B24E8" w:rsidRDefault="005B24E8" w:rsidP="005B24E8">
      <w:pPr>
        <w:spacing w:after="0" w:line="240" w:lineRule="auto"/>
        <w:rPr>
          <w:rFonts w:ascii="Times New Roman" w:hAnsi="Times New Roman" w:cs="Times New Roman"/>
        </w:rPr>
      </w:pPr>
      <w:r w:rsidRPr="005B24E8">
        <w:rPr>
          <w:rFonts w:ascii="Times New Roman" w:hAnsi="Times New Roman" w:cs="Times New Roman"/>
        </w:rPr>
        <w:t>Prijedlog za donošenje odluke o raspisivanju referenduma može temeljem odredaba zakona i ovog Statuta, dati 1/3 vijećnika, Općinski načelnik, većina vijeća mjesnih odbora na području Općine Matulji i 20 % ukupnog broja birača Općine Matulji.</w:t>
      </w:r>
    </w:p>
    <w:p w14:paraId="06888BA1" w14:textId="77777777" w:rsidR="005B24E8" w:rsidRPr="005B24E8" w:rsidRDefault="005B24E8" w:rsidP="005B24E8">
      <w:pPr>
        <w:pStyle w:val="StandardWeb"/>
        <w:shd w:val="clear" w:color="auto" w:fill="FFFFFF"/>
        <w:spacing w:before="0" w:beforeAutospacing="0" w:after="0" w:afterAutospacing="0"/>
        <w:jc w:val="center"/>
        <w:rPr>
          <w:b/>
          <w:bCs/>
          <w:sz w:val="22"/>
          <w:szCs w:val="22"/>
        </w:rPr>
      </w:pPr>
    </w:p>
    <w:p w14:paraId="3F615344"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20.a</w:t>
      </w:r>
    </w:p>
    <w:p w14:paraId="13C41EE3"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»Osim iz razloga utvrđenih člankom 20. stavkom 1. ovog Statuta, referendum se raspisuje i radi opoziva općinskog načelnika i njegovih zamjenika.</w:t>
      </w:r>
    </w:p>
    <w:p w14:paraId="65E1B35E"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Prijedlog za raspisivanje referenduma radi opoziva općinskog načelnika i njegovih zamjenika može podnijeti 20% ukupnog broja birača upisanih u popis birača Općine ili 2/3 članova Općinskog vijeća.</w:t>
      </w:r>
    </w:p>
    <w:p w14:paraId="1EAB133D"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Prijedlog mora biti podnesen u pisanom obliku i mora sadržavati osobne podatke (ime i prezime, adresu prebivališta i OIB) i vlastoručni potpis birača.</w:t>
      </w:r>
    </w:p>
    <w:p w14:paraId="240DC8D4"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Općinsko vijeće ne smije raspisati referendum za opoziv općinskog načelnika i njegovih zamjenika prije proteka roka od 6 mjeseci od održanih izbora ili ranije održanog referendum za opoziv niti u godini u kojoj se održavaju redovni izbori za općinskog načelnika.</w:t>
      </w:r>
    </w:p>
    <w:p w14:paraId="3FDE334C" w14:textId="542D9114" w:rsid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 xml:space="preserve">Ako je raspisivanje referendum za opoziv općinskog načelnika predložilo 2/3 članova Općinskog vijeća, odluku o raspisivanju referendum za opoziv općinskog načelnika i njegovih zamjenika koji su izabrani zajedno s općinskim načelnikom, Općinsko vijeće donosi dvotrećinskom većinom glasova svih članova Općinskog vijeća. </w:t>
      </w:r>
    </w:p>
    <w:p w14:paraId="73238281" w14:textId="77777777" w:rsidR="005B24E8" w:rsidRPr="005B24E8" w:rsidRDefault="005B24E8" w:rsidP="005B24E8">
      <w:pPr>
        <w:pStyle w:val="StandardWeb"/>
        <w:shd w:val="clear" w:color="auto" w:fill="FFFFFF"/>
        <w:spacing w:before="0" w:beforeAutospacing="0" w:after="0" w:afterAutospacing="0"/>
        <w:jc w:val="both"/>
        <w:rPr>
          <w:sz w:val="22"/>
          <w:szCs w:val="22"/>
        </w:rPr>
      </w:pPr>
    </w:p>
    <w:p w14:paraId="4A62D2FC"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21.</w:t>
      </w:r>
    </w:p>
    <w:p w14:paraId="4C44E85C"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Općinsko vijeće dužno se izjasniti o podnesenom prijedlogu propisanog broja članova predstavničkog tijela, Općinskog načelnika ili većine vijeća mjesnih odbora te ako prijedlog prihvati, u roku od 30 dana od dana zaprimanja prijedloga donijeti odluku o raspisivanju referenduma.</w:t>
      </w:r>
    </w:p>
    <w:p w14:paraId="0A92F0F6"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 xml:space="preserve">Ako je prijedlog za raspisivanje referenduma predložio propisani broj birača, predsjednik Općinskog vijeća dužan je dostaviti zaprimljeni prijedlog za raspisivanje referendum u roku od 30 dana od dana primitka središnjem tijelu državne uprave nadležnom za lokalnu i područnu </w:t>
      </w:r>
    </w:p>
    <w:p w14:paraId="4232B12F"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(regionalnu) samoupravu radi utvrđivanja ispravnosti podnesenog prijedloga. Ako središnje tijelo državne uprave nadležno za lokalnu i područnu (regionalnu) samoupravu utvrdi da je prijedlog za raspisivanje referenduma ispravan, Općinsko vijeće će u roku od 30 dana od dana zaprimanja odluke o ispravnosti prijedloga raspisati referendum.</w:t>
      </w:r>
    </w:p>
    <w:p w14:paraId="2DC42B2C" w14:textId="366280B5" w:rsid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»Ako su prijedlog za raspisivanje referendum za opoziv načelnika i njegovih zamjenika podnijeli birači, predsjednik Općinskog vijeća dužan je postupiti na način propisan stavkom 2. ovog članka«.</w:t>
      </w:r>
    </w:p>
    <w:p w14:paraId="7BF07E63" w14:textId="77777777" w:rsidR="005B24E8" w:rsidRPr="005B24E8" w:rsidRDefault="005B24E8" w:rsidP="005B24E8">
      <w:pPr>
        <w:pStyle w:val="StandardWeb"/>
        <w:shd w:val="clear" w:color="auto" w:fill="FFFFFF"/>
        <w:spacing w:before="0" w:beforeAutospacing="0" w:after="0" w:afterAutospacing="0"/>
        <w:jc w:val="both"/>
        <w:rPr>
          <w:sz w:val="22"/>
          <w:szCs w:val="22"/>
        </w:rPr>
      </w:pPr>
    </w:p>
    <w:p w14:paraId="59B8FB51"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22.</w:t>
      </w:r>
    </w:p>
    <w:p w14:paraId="288E4571"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14:paraId="750AD2EB"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25.</w:t>
      </w:r>
    </w:p>
    <w:p w14:paraId="3B4A7D87" w14:textId="345291B0" w:rsid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Postupak provođenja referenduma i odluke donijete na referendumu podliježu nadzoru zakonitosti općih akata, kojeg provodi središnje tijelo državne uprave nadležno za lokalnu i područnu (regionalnu) samoupravu.</w:t>
      </w:r>
    </w:p>
    <w:p w14:paraId="5EABEC78" w14:textId="77777777" w:rsidR="005B24E8" w:rsidRPr="005B24E8" w:rsidRDefault="005B24E8" w:rsidP="005B24E8">
      <w:pPr>
        <w:pStyle w:val="StandardWeb"/>
        <w:shd w:val="clear" w:color="auto" w:fill="FFFFFF"/>
        <w:spacing w:before="0" w:beforeAutospacing="0" w:after="0" w:afterAutospacing="0"/>
        <w:jc w:val="both"/>
        <w:rPr>
          <w:sz w:val="22"/>
          <w:szCs w:val="22"/>
        </w:rPr>
      </w:pPr>
    </w:p>
    <w:p w14:paraId="33BE7D22"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26.</w:t>
      </w:r>
    </w:p>
    <w:p w14:paraId="2DD35A11"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Općinsko vijeće može tražiti mišljenje od mjesnog zbora građana o prijedlogu općeg akta ili drugim pitanjima iz djelokruga Općine kao i o drugim pitanjima određenim zakonom.</w:t>
      </w:r>
    </w:p>
    <w:p w14:paraId="20331A6A"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Prijedlog za traženje mišljenja iz stavka 1. ovog članka može dati jedna trećina vijećnika Općinskog vijeća i Općinski načelnik.</w:t>
      </w:r>
    </w:p>
    <w:p w14:paraId="63891EFC"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Općinsko vijeće dužno je razmotriti prijedlog iz stavka 2. ovog članka u roku od 60 od dana zaprimanja prijedloga.</w:t>
      </w:r>
    </w:p>
    <w:p w14:paraId="1E769885"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lastRenderedPageBreak/>
        <w:t>Odlukom iz stavka 1. ovog članka određuju se pitanja o kojima će se tražiti mišljenje od zborova građana te vrijeme u kojem se mišljenje treba dostaviti.</w:t>
      </w:r>
    </w:p>
    <w:p w14:paraId="007C29F6" w14:textId="77777777" w:rsidR="005B24E8" w:rsidRPr="005B24E8" w:rsidRDefault="005B24E8" w:rsidP="005B24E8">
      <w:pPr>
        <w:spacing w:after="0" w:line="240" w:lineRule="auto"/>
        <w:jc w:val="both"/>
        <w:rPr>
          <w:rFonts w:ascii="Times New Roman" w:eastAsia="Times New Roman" w:hAnsi="Times New Roman" w:cs="Times New Roman"/>
          <w:lang w:eastAsia="hr-HR"/>
        </w:rPr>
      </w:pPr>
    </w:p>
    <w:p w14:paraId="2F4F71C6"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27.</w:t>
      </w:r>
    </w:p>
    <w:p w14:paraId="15CC7DB7"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Zbor građana saziva predsjednik Općinskog vijeća u roku od 15 dana od dana donošenja odluke Općinskog vijeća.</w:t>
      </w:r>
    </w:p>
    <w:p w14:paraId="60FFA594"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Za pravovaljano izjašnjavanje na mjesnom zboru građana potrebna je prisutnost najmanje 5 % birača upisanih u popis birača mjesnog odbora za čije područje je sazvan zbor građana.</w:t>
      </w:r>
    </w:p>
    <w:p w14:paraId="4A7FFF46" w14:textId="049BA824" w:rsid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Izjašnjavanje građana na mjesnom zboru građana je javno, a odluke se donose većinom glasova prisutnih građana.</w:t>
      </w:r>
    </w:p>
    <w:p w14:paraId="628E19CF" w14:textId="77777777" w:rsidR="005B24E8" w:rsidRPr="005B24E8" w:rsidRDefault="005B24E8" w:rsidP="005B24E8">
      <w:pPr>
        <w:spacing w:after="0" w:line="240" w:lineRule="auto"/>
        <w:jc w:val="both"/>
        <w:rPr>
          <w:rFonts w:ascii="Times New Roman" w:eastAsia="Times New Roman" w:hAnsi="Times New Roman" w:cs="Times New Roman"/>
          <w:lang w:eastAsia="hr-HR"/>
        </w:rPr>
      </w:pPr>
    </w:p>
    <w:p w14:paraId="2B70F879"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28.</w:t>
      </w:r>
    </w:p>
    <w:p w14:paraId="27F8FDD8"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Građani imaju pravo predlagati Općinskom vijeću donošenje određenog akta ili rješavanja određenog pitanja iz djelokruga Općinskog vijeća.</w:t>
      </w:r>
    </w:p>
    <w:p w14:paraId="162F10AD"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Općinsko vijeće raspravlja o prijedlogu iz stavka l. ovog članka, ako prijedlog potpisom podrži najmanje 10% birača upisanih u popis birača Općine.</w:t>
      </w:r>
    </w:p>
    <w:p w14:paraId="269F8215" w14:textId="008104E7" w:rsid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Općinsko vijeće dužno je dati odgovor podnositeljima najkasnije u roku od 3 mjeseca od prijema prijedloga.</w:t>
      </w:r>
    </w:p>
    <w:p w14:paraId="70A5B834" w14:textId="77777777" w:rsidR="005B24E8" w:rsidRPr="005B24E8" w:rsidRDefault="005B24E8" w:rsidP="005B24E8">
      <w:pPr>
        <w:spacing w:after="0" w:line="240" w:lineRule="auto"/>
        <w:jc w:val="both"/>
        <w:rPr>
          <w:rFonts w:ascii="Times New Roman" w:eastAsia="Times New Roman" w:hAnsi="Times New Roman" w:cs="Times New Roman"/>
          <w:lang w:eastAsia="hr-HR"/>
        </w:rPr>
      </w:pPr>
    </w:p>
    <w:p w14:paraId="504E332C"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35.</w:t>
      </w:r>
    </w:p>
    <w:p w14:paraId="630E0D21"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Općinsko vijeće ima 17 vijećnika.</w:t>
      </w:r>
    </w:p>
    <w:p w14:paraId="2D1A8547" w14:textId="77777777" w:rsidR="005B24E8" w:rsidRPr="005B24E8" w:rsidRDefault="005B24E8" w:rsidP="005B24E8">
      <w:pPr>
        <w:spacing w:after="0" w:line="240" w:lineRule="auto"/>
        <w:rPr>
          <w:rFonts w:ascii="Times New Roman" w:eastAsia="Times New Roman" w:hAnsi="Times New Roman" w:cs="Times New Roman"/>
          <w:lang w:eastAsia="hr-HR"/>
        </w:rPr>
      </w:pPr>
    </w:p>
    <w:p w14:paraId="6D77C9E9"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36.</w:t>
      </w:r>
    </w:p>
    <w:p w14:paraId="2789D6AC"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 xml:space="preserve">»Mandat članova Općinskog vijeća počinje danom konstituiranja Općinskog vijeća i traje do dana stupanja na snagu Odluke Vlade Republike Hrvatske o raspisivanju sljedećih redovnih izbora, odnosno do dana stupanja na snagu Odluke Vlade Republike Hrvatske o raspuštanja Općinskog vijeća. Mandat članova Općinskog vijeća izabranih na prijevremenim izborima traje do isteka tekućeg mandata Općinskog vijeća.« </w:t>
      </w:r>
    </w:p>
    <w:p w14:paraId="6DFD5508"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Funkcija člana Općinskog vijeća je počasna i za to vijećnik ne prima plaću.</w:t>
      </w:r>
    </w:p>
    <w:p w14:paraId="2AB3F7DD"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Vijećnici imaju pravo na naknadu u skladu s posebnom odlukom Općinskog vijeća.</w:t>
      </w:r>
    </w:p>
    <w:p w14:paraId="553898C0" w14:textId="77777777" w:rsidR="005B24E8" w:rsidRPr="005B24E8" w:rsidRDefault="005B24E8" w:rsidP="005B24E8">
      <w:pPr>
        <w:pStyle w:val="StandardWeb"/>
        <w:shd w:val="clear" w:color="auto" w:fill="FFFFFF"/>
        <w:spacing w:before="0" w:beforeAutospacing="0" w:after="0" w:afterAutospacing="0"/>
        <w:jc w:val="both"/>
        <w:rPr>
          <w:sz w:val="22"/>
          <w:szCs w:val="22"/>
        </w:rPr>
      </w:pPr>
      <w:bookmarkStart w:id="7" w:name="_Hlk62197727"/>
      <w:r w:rsidRPr="005B24E8">
        <w:rPr>
          <w:sz w:val="22"/>
          <w:szCs w:val="22"/>
        </w:rPr>
        <w:t>Vijećnici imaju pravo na opravdani neplaćeni izostanak s posla radi sudjelovanja u radu Općinskog vijeća i njegovih radnih tijela.</w:t>
      </w:r>
    </w:p>
    <w:bookmarkEnd w:id="7"/>
    <w:p w14:paraId="7748D1D1"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Vijećnici nemaju obvezujući mandat i nisu opozivi.</w:t>
      </w:r>
    </w:p>
    <w:p w14:paraId="3FA6377C" w14:textId="77777777" w:rsidR="005B24E8" w:rsidRPr="005B24E8" w:rsidRDefault="005B24E8" w:rsidP="005B24E8">
      <w:pPr>
        <w:pStyle w:val="StandardWeb"/>
        <w:shd w:val="clear" w:color="auto" w:fill="FFFFFF"/>
        <w:spacing w:before="0" w:beforeAutospacing="0" w:after="0" w:afterAutospacing="0"/>
        <w:jc w:val="both"/>
        <w:rPr>
          <w:sz w:val="22"/>
          <w:szCs w:val="22"/>
        </w:rPr>
      </w:pPr>
    </w:p>
    <w:p w14:paraId="66AB73ED"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43.st.2.</w:t>
      </w:r>
    </w:p>
    <w:p w14:paraId="5A8B29CE" w14:textId="20989C21" w:rsid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Mandat Općinskog načelnika traje 4 godine, a počinje prvog radnog dana koji slijedi danu objave konačnih rezultata izbora i traje do prvog radnog dana koji slijedi danu objave konačnih rezultata izbora novog Općinskog načelnika.</w:t>
      </w:r>
    </w:p>
    <w:p w14:paraId="19AA58F6" w14:textId="77777777" w:rsidR="005B24E8" w:rsidRPr="005B24E8" w:rsidRDefault="005B24E8" w:rsidP="005B24E8">
      <w:pPr>
        <w:pStyle w:val="StandardWeb"/>
        <w:shd w:val="clear" w:color="auto" w:fill="FFFFFF"/>
        <w:spacing w:before="0" w:beforeAutospacing="0" w:after="0" w:afterAutospacing="0"/>
        <w:jc w:val="both"/>
        <w:rPr>
          <w:sz w:val="22"/>
          <w:szCs w:val="22"/>
        </w:rPr>
      </w:pPr>
    </w:p>
    <w:p w14:paraId="27CFB474"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47.</w:t>
      </w:r>
    </w:p>
    <w:p w14:paraId="664AA034" w14:textId="372386F8" w:rsid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Općinski načelnik ima dva zamjenika, koji zamjenjuju Općinskog načelnika u slučaju duže odsutnosti ili drugih razloga spriječenosti u obavljanju svoje dužnosti sukladno posebnoj odluci Općinskog načelnika.</w:t>
      </w:r>
    </w:p>
    <w:p w14:paraId="68FDBB5F" w14:textId="77777777" w:rsidR="005B24E8" w:rsidRPr="005B24E8" w:rsidRDefault="005B24E8" w:rsidP="005B24E8">
      <w:pPr>
        <w:spacing w:after="0" w:line="240" w:lineRule="auto"/>
        <w:rPr>
          <w:rFonts w:ascii="Times New Roman" w:eastAsia="Times New Roman" w:hAnsi="Times New Roman" w:cs="Times New Roman"/>
          <w:lang w:eastAsia="hr-HR"/>
        </w:rPr>
      </w:pPr>
    </w:p>
    <w:p w14:paraId="57F0D177"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48.</w:t>
      </w:r>
    </w:p>
    <w:p w14:paraId="4CA0B59F" w14:textId="77777777" w:rsidR="005B24E8" w:rsidRPr="005B24E8" w:rsidRDefault="005B24E8" w:rsidP="005B24E8">
      <w:pPr>
        <w:spacing w:after="0" w:line="240" w:lineRule="auto"/>
        <w:jc w:val="both"/>
        <w:rPr>
          <w:rFonts w:ascii="Times New Roman" w:eastAsia="Times New Roman" w:hAnsi="Times New Roman" w:cs="Times New Roman"/>
          <w:lang w:eastAsia="hr-HR"/>
        </w:rPr>
      </w:pPr>
      <w:bookmarkStart w:id="8" w:name="_Hlk62199603"/>
      <w:r w:rsidRPr="005B24E8">
        <w:rPr>
          <w:rFonts w:ascii="Times New Roman" w:eastAsia="Times New Roman" w:hAnsi="Times New Roman" w:cs="Times New Roman"/>
          <w:lang w:eastAsia="hr-HR"/>
        </w:rPr>
        <w:t>Općinski načelnik može obavljanje određenih poslova iz svog djelokruga povjeriti zamjenicima, ali mu time ne prestaje odgovornost za njihovo obavljanje.</w:t>
      </w:r>
    </w:p>
    <w:p w14:paraId="4C64641C" w14:textId="77777777" w:rsidR="005B24E8" w:rsidRPr="005B24E8" w:rsidRDefault="005B24E8" w:rsidP="005B24E8">
      <w:pPr>
        <w:spacing w:after="0" w:line="240" w:lineRule="auto"/>
        <w:jc w:val="both"/>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Zamjenici Općinskog načelnika su u slučaju iz stavka 1. ovog članka dužni pridržavati se uputa Općinskog načelnika.</w:t>
      </w:r>
      <w:bookmarkEnd w:id="8"/>
    </w:p>
    <w:p w14:paraId="42616DB9" w14:textId="77777777" w:rsidR="005B24E8" w:rsidRPr="005B24E8" w:rsidRDefault="005B24E8" w:rsidP="005B24E8">
      <w:pPr>
        <w:pStyle w:val="StandardWeb"/>
        <w:shd w:val="clear" w:color="auto" w:fill="FFFFFF"/>
        <w:spacing w:before="0" w:beforeAutospacing="0" w:after="0" w:afterAutospacing="0"/>
        <w:jc w:val="center"/>
        <w:rPr>
          <w:b/>
          <w:bCs/>
          <w:sz w:val="22"/>
          <w:szCs w:val="22"/>
        </w:rPr>
      </w:pPr>
    </w:p>
    <w:p w14:paraId="2EBB2D19"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49.</w:t>
      </w:r>
    </w:p>
    <w:p w14:paraId="5DBDD838"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Općinski načelnik dužnost obavlja profesionalno, a zamjenici Općinskog načelnika sami odlučuju, u zakonom propisanom roku, hoće li dužnost obavljati profesionalno.</w:t>
      </w:r>
    </w:p>
    <w:p w14:paraId="445BD2C0" w14:textId="4A93BC50" w:rsidR="005B24E8" w:rsidRPr="005B24E8" w:rsidRDefault="005B24E8" w:rsidP="005B24E8">
      <w:pPr>
        <w:pStyle w:val="StandardWeb"/>
        <w:shd w:val="clear" w:color="auto" w:fill="FFFFFF"/>
        <w:spacing w:before="0" w:beforeAutospacing="0" w:after="0" w:afterAutospacing="0"/>
        <w:jc w:val="both"/>
        <w:rPr>
          <w:sz w:val="22"/>
          <w:szCs w:val="22"/>
        </w:rPr>
      </w:pPr>
    </w:p>
    <w:p w14:paraId="1A27DFAA"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50.</w:t>
      </w:r>
    </w:p>
    <w:p w14:paraId="06BC34CF" w14:textId="77777777" w:rsidR="005B24E8" w:rsidRPr="005B24E8" w:rsidRDefault="005B24E8" w:rsidP="005B24E8">
      <w:pPr>
        <w:spacing w:after="0" w:line="240" w:lineRule="auto"/>
        <w:rPr>
          <w:rFonts w:ascii="Times New Roman" w:hAnsi="Times New Roman" w:cs="Times New Roman"/>
        </w:rPr>
      </w:pPr>
      <w:bookmarkStart w:id="9" w:name="_Hlk62202178"/>
      <w:r w:rsidRPr="005B24E8">
        <w:rPr>
          <w:rFonts w:ascii="Times New Roman" w:hAnsi="Times New Roman" w:cs="Times New Roman"/>
        </w:rPr>
        <w:t>Općinskom načelniku i zamjenicima Općinskog načelnika mandat prestaje po sili zakona:</w:t>
      </w:r>
    </w:p>
    <w:p w14:paraId="7D429794" w14:textId="77777777" w:rsidR="005B24E8" w:rsidRPr="005B24E8" w:rsidRDefault="005B24E8" w:rsidP="005B24E8">
      <w:pPr>
        <w:numPr>
          <w:ilvl w:val="0"/>
          <w:numId w:val="6"/>
        </w:numPr>
        <w:spacing w:after="0" w:line="240" w:lineRule="auto"/>
        <w:jc w:val="both"/>
        <w:rPr>
          <w:rFonts w:ascii="Times New Roman" w:hAnsi="Times New Roman" w:cs="Times New Roman"/>
        </w:rPr>
      </w:pPr>
      <w:r w:rsidRPr="005B24E8">
        <w:rPr>
          <w:rFonts w:ascii="Times New Roman" w:hAnsi="Times New Roman" w:cs="Times New Roman"/>
        </w:rPr>
        <w:t>danom dostave pisane ostavke sukladno pravilima o dostavi propisanim Zakonom o općem upravnom postupku,</w:t>
      </w:r>
    </w:p>
    <w:p w14:paraId="7EBDF34F" w14:textId="77777777" w:rsidR="005B24E8" w:rsidRPr="005B24E8" w:rsidRDefault="005B24E8" w:rsidP="005B24E8">
      <w:pPr>
        <w:numPr>
          <w:ilvl w:val="0"/>
          <w:numId w:val="6"/>
        </w:numPr>
        <w:spacing w:after="0" w:line="240" w:lineRule="auto"/>
        <w:jc w:val="both"/>
        <w:rPr>
          <w:rFonts w:ascii="Times New Roman" w:hAnsi="Times New Roman" w:cs="Times New Roman"/>
        </w:rPr>
      </w:pPr>
      <w:r w:rsidRPr="005B24E8">
        <w:rPr>
          <w:rFonts w:ascii="Times New Roman" w:hAnsi="Times New Roman" w:cs="Times New Roman"/>
        </w:rPr>
        <w:t>danom pravomoćnosti odluke o oduzimanju poslovne sposobnosti,</w:t>
      </w:r>
    </w:p>
    <w:p w14:paraId="582C294A" w14:textId="77777777" w:rsidR="005B24E8" w:rsidRPr="005B24E8" w:rsidRDefault="005B24E8" w:rsidP="005B24E8">
      <w:pPr>
        <w:numPr>
          <w:ilvl w:val="0"/>
          <w:numId w:val="6"/>
        </w:numPr>
        <w:spacing w:after="0" w:line="240" w:lineRule="auto"/>
        <w:jc w:val="both"/>
        <w:rPr>
          <w:rFonts w:ascii="Times New Roman" w:hAnsi="Times New Roman" w:cs="Times New Roman"/>
        </w:rPr>
      </w:pPr>
      <w:r w:rsidRPr="005B24E8">
        <w:rPr>
          <w:rFonts w:ascii="Times New Roman" w:hAnsi="Times New Roman" w:cs="Times New Roman"/>
        </w:rPr>
        <w:t>danom pravomoćnosti sudske presude kojom je osuđen na bezuvjetnu kaznu zatvora u trajanju dužem od jednog mjeseca,</w:t>
      </w:r>
    </w:p>
    <w:p w14:paraId="3138E502" w14:textId="77777777" w:rsidR="005B24E8" w:rsidRPr="005B24E8" w:rsidRDefault="005B24E8" w:rsidP="005B24E8">
      <w:pPr>
        <w:numPr>
          <w:ilvl w:val="0"/>
          <w:numId w:val="6"/>
        </w:numPr>
        <w:spacing w:after="0" w:line="240" w:lineRule="auto"/>
        <w:jc w:val="both"/>
        <w:rPr>
          <w:rFonts w:ascii="Times New Roman" w:hAnsi="Times New Roman" w:cs="Times New Roman"/>
        </w:rPr>
      </w:pPr>
      <w:r w:rsidRPr="005B24E8">
        <w:rPr>
          <w:rFonts w:ascii="Times New Roman" w:hAnsi="Times New Roman" w:cs="Times New Roman"/>
        </w:rPr>
        <w:t>danom prestanka prebivališta na području Općine Matulji,</w:t>
      </w:r>
    </w:p>
    <w:p w14:paraId="6EB6517E" w14:textId="77777777" w:rsidR="005B24E8" w:rsidRPr="005B24E8" w:rsidRDefault="005B24E8" w:rsidP="005B24E8">
      <w:pPr>
        <w:numPr>
          <w:ilvl w:val="0"/>
          <w:numId w:val="6"/>
        </w:numPr>
        <w:spacing w:after="0" w:line="240" w:lineRule="auto"/>
        <w:jc w:val="both"/>
        <w:rPr>
          <w:rFonts w:ascii="Times New Roman" w:hAnsi="Times New Roman" w:cs="Times New Roman"/>
        </w:rPr>
      </w:pPr>
      <w:r w:rsidRPr="005B24E8">
        <w:rPr>
          <w:rFonts w:ascii="Times New Roman" w:hAnsi="Times New Roman" w:cs="Times New Roman"/>
        </w:rPr>
        <w:t>danom prestanka hrvatskog državljanstva,</w:t>
      </w:r>
    </w:p>
    <w:p w14:paraId="636151D2" w14:textId="77777777" w:rsidR="005B24E8" w:rsidRPr="005B24E8" w:rsidRDefault="005B24E8" w:rsidP="005B24E8">
      <w:pPr>
        <w:numPr>
          <w:ilvl w:val="0"/>
          <w:numId w:val="6"/>
        </w:numPr>
        <w:spacing w:after="0" w:line="240" w:lineRule="auto"/>
        <w:jc w:val="both"/>
        <w:rPr>
          <w:rFonts w:ascii="Times New Roman" w:hAnsi="Times New Roman" w:cs="Times New Roman"/>
        </w:rPr>
      </w:pPr>
      <w:r w:rsidRPr="005B24E8">
        <w:rPr>
          <w:rFonts w:ascii="Times New Roman" w:hAnsi="Times New Roman" w:cs="Times New Roman"/>
        </w:rPr>
        <w:t>smrću.</w:t>
      </w:r>
      <w:bookmarkEnd w:id="9"/>
    </w:p>
    <w:p w14:paraId="278CD9A8" w14:textId="77777777" w:rsidR="005B24E8" w:rsidRPr="005B24E8" w:rsidRDefault="005B24E8" w:rsidP="005B24E8">
      <w:pPr>
        <w:spacing w:after="0" w:line="240" w:lineRule="auto"/>
        <w:rPr>
          <w:rFonts w:ascii="Times New Roman" w:hAnsi="Times New Roman" w:cs="Times New Roman"/>
        </w:rPr>
      </w:pPr>
      <w:r w:rsidRPr="005B24E8">
        <w:rPr>
          <w:rFonts w:ascii="Times New Roman" w:hAnsi="Times New Roman" w:cs="Times New Roman"/>
        </w:rPr>
        <w:lastRenderedPageBreak/>
        <w:t>U slučaju prestanka mandata Općinskog načelnika prije isteka 2 godine mandata, pročelnik upravnog tijela nadležnog za službeničke odnose u roku od 8 dana obavještava Vladu Republike Hrvatske o prestanku mandata Općinskog načelnika radi raspisivanja prijevremenih izbora za novog Općinskog načelnika.</w:t>
      </w:r>
    </w:p>
    <w:p w14:paraId="6186B8E1" w14:textId="77777777" w:rsidR="005B24E8" w:rsidRPr="005B24E8" w:rsidRDefault="005B24E8" w:rsidP="005B24E8">
      <w:pPr>
        <w:spacing w:after="0" w:line="240" w:lineRule="auto"/>
        <w:rPr>
          <w:rFonts w:ascii="Times New Roman" w:hAnsi="Times New Roman" w:cs="Times New Roman"/>
        </w:rPr>
      </w:pPr>
      <w:r w:rsidRPr="005B24E8">
        <w:rPr>
          <w:rFonts w:ascii="Times New Roman" w:hAnsi="Times New Roman" w:cs="Times New Roman"/>
        </w:rPr>
        <w:t>U slučaju prestanka mandata Općinskog načelnika nakon isteka 2. godine mandata, dužnost Općinskog načelnika do kraja mandata obnaša zamjenik koji je izabran zajedno s njim, a koji je bio prvi naveden iza imena i prezimena kandidata Općinskog načelnika. Ako mandat Općinskog načelnika prestaje u godini u kojoj se održavaju redovni izbori, a prije njihovog održavanja, dužnost Općinskog načelnika do kraja mandata obavlja zamjenik Općinskog načelnika.</w:t>
      </w:r>
    </w:p>
    <w:p w14:paraId="086F6815" w14:textId="77777777" w:rsidR="005B24E8" w:rsidRPr="005B24E8" w:rsidRDefault="005B24E8" w:rsidP="005B24E8">
      <w:pPr>
        <w:spacing w:after="0" w:line="240" w:lineRule="auto"/>
        <w:rPr>
          <w:rFonts w:ascii="Times New Roman" w:hAnsi="Times New Roman" w:cs="Times New Roman"/>
        </w:rPr>
      </w:pPr>
    </w:p>
    <w:p w14:paraId="34F8A706"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52.</w:t>
      </w:r>
    </w:p>
    <w:p w14:paraId="422C7044" w14:textId="77777777" w:rsidR="005B24E8" w:rsidRPr="005B24E8" w:rsidRDefault="005B24E8" w:rsidP="005B24E8">
      <w:pPr>
        <w:spacing w:after="0" w:line="240" w:lineRule="auto"/>
        <w:jc w:val="both"/>
        <w:rPr>
          <w:rFonts w:ascii="Times New Roman" w:hAnsi="Times New Roman" w:cs="Times New Roman"/>
        </w:rPr>
      </w:pPr>
      <w:r w:rsidRPr="005B24E8">
        <w:rPr>
          <w:rFonts w:ascii="Times New Roman" w:hAnsi="Times New Roman" w:cs="Times New Roman"/>
        </w:rPr>
        <w:t>Osim slučajeva propisanih člankom 20. Statuta, referendum se raspisuje i za opoziv Općinskog načelnika i njegovih zamjenika, ako raspisivanje referenduma predloži 20% ukupnog broja birača Općine Matulji.</w:t>
      </w:r>
    </w:p>
    <w:p w14:paraId="3DDBA770" w14:textId="77777777" w:rsidR="005B24E8" w:rsidRPr="005B24E8" w:rsidRDefault="005B24E8" w:rsidP="005B24E8">
      <w:pPr>
        <w:spacing w:after="0" w:line="240" w:lineRule="auto"/>
        <w:jc w:val="both"/>
        <w:rPr>
          <w:rFonts w:ascii="Times New Roman" w:hAnsi="Times New Roman" w:cs="Times New Roman"/>
        </w:rPr>
      </w:pPr>
      <w:r w:rsidRPr="005B24E8">
        <w:rPr>
          <w:rFonts w:ascii="Times New Roman" w:hAnsi="Times New Roman" w:cs="Times New Roman"/>
        </w:rPr>
        <w:t xml:space="preserve">Predsjednik Općinskog vijeća dostavlja zaprimljeni prijedlog propisanog broja birača u roku od 8 dana od dana zaprimanja prijedloga središnjem tijelu državne uprave nadležnom za lokalnu i </w:t>
      </w:r>
    </w:p>
    <w:p w14:paraId="2EB33926" w14:textId="77777777" w:rsidR="005B24E8" w:rsidRPr="005B24E8" w:rsidRDefault="005B24E8" w:rsidP="005B24E8">
      <w:pPr>
        <w:spacing w:after="0" w:line="240" w:lineRule="auto"/>
        <w:jc w:val="both"/>
        <w:rPr>
          <w:rFonts w:ascii="Times New Roman" w:hAnsi="Times New Roman" w:cs="Times New Roman"/>
        </w:rPr>
      </w:pPr>
      <w:r w:rsidRPr="005B24E8">
        <w:rPr>
          <w:rFonts w:ascii="Times New Roman" w:hAnsi="Times New Roman" w:cs="Times New Roman"/>
        </w:rPr>
        <w:t>područnu (regionalnu) samoupravu radi utvrđivanja da li je prijedlog podnesen od potrebnog broja birača.</w:t>
      </w:r>
    </w:p>
    <w:p w14:paraId="2CA428E5" w14:textId="77777777" w:rsidR="005B24E8" w:rsidRPr="005B24E8" w:rsidRDefault="005B24E8" w:rsidP="005B24E8">
      <w:pPr>
        <w:spacing w:after="0" w:line="240" w:lineRule="auto"/>
        <w:jc w:val="both"/>
        <w:rPr>
          <w:rFonts w:ascii="Times New Roman" w:hAnsi="Times New Roman" w:cs="Times New Roman"/>
        </w:rPr>
      </w:pPr>
      <w:r w:rsidRPr="005B24E8">
        <w:rPr>
          <w:rFonts w:ascii="Times New Roman" w:hAnsi="Times New Roman" w:cs="Times New Roman"/>
        </w:rPr>
        <w:t>Ako središnje tijelo državne uprave nadležno za lokalnu i područnu (regionalnu) samoupravu utvrdi da je prijedlog podnesen od potrebnog broja birača Općinsko vijeće raspisuje referendum u roku od 30 dana od dana zaprimanja odluke središnjeg ureda državne uprave.</w:t>
      </w:r>
    </w:p>
    <w:p w14:paraId="30C1949C" w14:textId="77777777" w:rsidR="005B24E8" w:rsidRPr="005B24E8" w:rsidRDefault="005B24E8" w:rsidP="005B24E8">
      <w:pPr>
        <w:spacing w:after="0" w:line="240" w:lineRule="auto"/>
        <w:jc w:val="both"/>
        <w:rPr>
          <w:rFonts w:ascii="Times New Roman" w:hAnsi="Times New Roman" w:cs="Times New Roman"/>
        </w:rPr>
      </w:pPr>
      <w:r w:rsidRPr="005B24E8">
        <w:rPr>
          <w:rFonts w:ascii="Times New Roman" w:hAnsi="Times New Roman" w:cs="Times New Roman"/>
        </w:rPr>
        <w:t>Ako se na referendumu donese odluka o opozivu Općinskog načelnika i njegovih zamjenika, mandat im prestaje danom objave rezultata referenduma, a Vlada Republike Hrvatske imenuje povjerenika Vlade Republike Hrvatske za obavljanje poslova iz nadležnosti općinskog načelnika.</w:t>
      </w:r>
    </w:p>
    <w:p w14:paraId="0D6F0016" w14:textId="77777777" w:rsidR="005B24E8" w:rsidRPr="005B24E8" w:rsidRDefault="005B24E8" w:rsidP="005B24E8">
      <w:pPr>
        <w:spacing w:after="0" w:line="240" w:lineRule="auto"/>
        <w:jc w:val="both"/>
        <w:rPr>
          <w:rFonts w:ascii="Times New Roman" w:hAnsi="Times New Roman" w:cs="Times New Roman"/>
        </w:rPr>
      </w:pPr>
      <w:r w:rsidRPr="005B24E8">
        <w:rPr>
          <w:rFonts w:ascii="Times New Roman" w:hAnsi="Times New Roman" w:cs="Times New Roman"/>
        </w:rPr>
        <w:t>Općinsko vijeće ne smije raspisati referendum o opozivu Općinskog načelnika i njegovih zamjenika prije proteka roka od 12 mjeseci od početka mandata Općinskog načelnika i njegovih zamjenika kao ni u godini u kojoj se održavaju redovni izbori za općinskog načelnika.</w:t>
      </w:r>
    </w:p>
    <w:p w14:paraId="7663168B" w14:textId="77777777" w:rsidR="005B24E8" w:rsidRPr="005B24E8" w:rsidRDefault="005B24E8" w:rsidP="005B24E8">
      <w:pPr>
        <w:spacing w:after="0" w:line="240" w:lineRule="auto"/>
        <w:jc w:val="both"/>
        <w:rPr>
          <w:rFonts w:ascii="Times New Roman" w:hAnsi="Times New Roman" w:cs="Times New Roman"/>
        </w:rPr>
      </w:pPr>
      <w:r w:rsidRPr="005B24E8">
        <w:rPr>
          <w:rFonts w:ascii="Times New Roman" w:hAnsi="Times New Roman" w:cs="Times New Roman"/>
        </w:rPr>
        <w:t>Ako na referendumu nije donesena odluka o opozivu Općinskog načelnika i njegovih zamjenika, novi referendum se ne smije raspisati prije proteka roka od 12 mjeseci od dana održavanja prethodnog referenduma.</w:t>
      </w:r>
    </w:p>
    <w:p w14:paraId="5264C86F"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55.</w:t>
      </w:r>
    </w:p>
    <w:p w14:paraId="7F6A2090" w14:textId="77777777" w:rsidR="005B24E8" w:rsidRPr="005B24E8" w:rsidRDefault="005B24E8" w:rsidP="005B24E8">
      <w:pPr>
        <w:pStyle w:val="StandardWeb"/>
        <w:shd w:val="clear" w:color="auto" w:fill="FFFFFF"/>
        <w:spacing w:before="0" w:beforeAutospacing="0" w:after="0" w:afterAutospacing="0"/>
        <w:rPr>
          <w:sz w:val="22"/>
          <w:szCs w:val="22"/>
        </w:rPr>
      </w:pPr>
      <w:r w:rsidRPr="005B24E8">
        <w:rPr>
          <w:sz w:val="22"/>
          <w:szCs w:val="22"/>
        </w:rPr>
        <w:t>»Upravna tijela u oblastima za koje su ustrojeni i u okviru djelokruga utvrđenog posebnom odlukom, neposredno izvršavaju provođenje općih i pojedinačnih akata tijela općine.«</w:t>
      </w:r>
    </w:p>
    <w:p w14:paraId="25703724" w14:textId="77777777" w:rsidR="005B24E8" w:rsidRPr="005B24E8" w:rsidRDefault="005B24E8" w:rsidP="005B24E8">
      <w:pPr>
        <w:pStyle w:val="StandardWeb"/>
        <w:shd w:val="clear" w:color="auto" w:fill="FFFFFF"/>
        <w:spacing w:before="0" w:beforeAutospacing="0" w:after="0" w:afterAutospacing="0"/>
        <w:rPr>
          <w:sz w:val="22"/>
          <w:szCs w:val="22"/>
        </w:rPr>
      </w:pPr>
    </w:p>
    <w:p w14:paraId="5D00193F"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56.</w:t>
      </w:r>
    </w:p>
    <w:p w14:paraId="67D5766D"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Upravna tijela samostalna su u okviru svog djelokruga, a za zakonito i pravovremeno obavljanje poslova iz svoje nadležnosti odgovorni su Općinskom načelniku.</w:t>
      </w:r>
    </w:p>
    <w:p w14:paraId="032D2D0F" w14:textId="77777777" w:rsidR="005B24E8" w:rsidRPr="005B24E8" w:rsidRDefault="005B24E8" w:rsidP="005B24E8">
      <w:pPr>
        <w:spacing w:after="0" w:line="240" w:lineRule="auto"/>
        <w:rPr>
          <w:rFonts w:ascii="Times New Roman" w:eastAsia="Times New Roman" w:hAnsi="Times New Roman" w:cs="Times New Roman"/>
          <w:lang w:eastAsia="hr-HR"/>
        </w:rPr>
      </w:pPr>
    </w:p>
    <w:p w14:paraId="77265CC8"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57.</w:t>
      </w:r>
    </w:p>
    <w:p w14:paraId="15C257AD"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Sredstva za rad upravnih tijela osiguravaju se u Proračunu Općine Matulji, Državnom proračunu i iz drugih prihoda u skladu sa zakonom.</w:t>
      </w:r>
    </w:p>
    <w:p w14:paraId="5BAA4B5B" w14:textId="77777777" w:rsidR="005B24E8" w:rsidRPr="005B24E8" w:rsidRDefault="005B24E8" w:rsidP="005B24E8">
      <w:pPr>
        <w:spacing w:after="0" w:line="240" w:lineRule="auto"/>
        <w:rPr>
          <w:rFonts w:ascii="Times New Roman" w:eastAsia="Times New Roman" w:hAnsi="Times New Roman" w:cs="Times New Roman"/>
          <w:lang w:eastAsia="hr-HR"/>
        </w:rPr>
      </w:pPr>
    </w:p>
    <w:p w14:paraId="2F19D526"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59.</w:t>
      </w:r>
    </w:p>
    <w:p w14:paraId="0D12ECA6"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Općina osigurava obavljanje djelatnosti iz članka 58. ovog Statuta osnivanjem trgovačkih društva, javnih ustanova, drugih pravnih osoba i vlastitih pogona.</w:t>
      </w:r>
    </w:p>
    <w:p w14:paraId="2A0D479D"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U trgovačkim društvima u kojima Općina ima udjele ili dionice, Općinsko vijeće određuje članove skupština društva.</w:t>
      </w:r>
    </w:p>
    <w:p w14:paraId="5A812B6C"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Obavljanje određenih djelatnosti Općina može povjeriti drugim pravnim i fizičkim osobama temeljem ugovora o koncesiji.</w:t>
      </w:r>
    </w:p>
    <w:p w14:paraId="286BC2D3" w14:textId="77777777" w:rsidR="005B24E8" w:rsidRPr="005B24E8" w:rsidRDefault="005B24E8" w:rsidP="005B24E8">
      <w:pPr>
        <w:spacing w:after="0" w:line="240" w:lineRule="auto"/>
        <w:rPr>
          <w:rFonts w:ascii="Times New Roman" w:eastAsia="Times New Roman" w:hAnsi="Times New Roman" w:cs="Times New Roman"/>
          <w:lang w:eastAsia="hr-HR"/>
        </w:rPr>
      </w:pPr>
    </w:p>
    <w:p w14:paraId="491DE468" w14:textId="77777777" w:rsidR="005B24E8" w:rsidRPr="005B24E8" w:rsidRDefault="005B24E8" w:rsidP="005B24E8">
      <w:pPr>
        <w:spacing w:after="0" w:line="240" w:lineRule="auto"/>
        <w:jc w:val="center"/>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Članak 81.</w:t>
      </w:r>
    </w:p>
    <w:p w14:paraId="1AD035C3"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Proračun Općine Matulji i Odluka o izvršenju Proračuna donosi se za proračunsku godinu i vrijedi za godinu za koju je donesen.</w:t>
      </w:r>
    </w:p>
    <w:p w14:paraId="40AB345C" w14:textId="77777777" w:rsidR="005B24E8" w:rsidRPr="005B24E8" w:rsidRDefault="005B24E8" w:rsidP="005B24E8">
      <w:pPr>
        <w:spacing w:after="0" w:line="240" w:lineRule="auto"/>
        <w:rPr>
          <w:rFonts w:ascii="Times New Roman" w:eastAsia="Times New Roman" w:hAnsi="Times New Roman" w:cs="Times New Roman"/>
          <w:lang w:eastAsia="hr-HR"/>
        </w:rPr>
      </w:pPr>
      <w:r w:rsidRPr="005B24E8">
        <w:rPr>
          <w:rFonts w:ascii="Times New Roman" w:eastAsia="Times New Roman" w:hAnsi="Times New Roman" w:cs="Times New Roman"/>
          <w:lang w:eastAsia="hr-HR"/>
        </w:rPr>
        <w:t>Proračunska godina je razdoblje od dvanaest mjeseci, koja počinje 1. siječnja, a završava 31. prosinca.</w:t>
      </w:r>
    </w:p>
    <w:p w14:paraId="030481F2" w14:textId="77777777" w:rsidR="005B24E8" w:rsidRPr="005B24E8" w:rsidRDefault="005B24E8" w:rsidP="005B24E8">
      <w:pPr>
        <w:spacing w:after="0" w:line="240" w:lineRule="auto"/>
        <w:rPr>
          <w:rFonts w:ascii="Times New Roman" w:eastAsia="Times New Roman" w:hAnsi="Times New Roman" w:cs="Times New Roman"/>
          <w:lang w:eastAsia="hr-HR"/>
        </w:rPr>
      </w:pPr>
    </w:p>
    <w:p w14:paraId="5EF9D031"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90.</w:t>
      </w:r>
    </w:p>
    <w:p w14:paraId="30B4D93F"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Pojedinačni akti kojima se rješava o obvezi razreza gradskih poreza, doprinosa i naknada donose se u skraćenom upravnom postupku.</w:t>
      </w:r>
    </w:p>
    <w:p w14:paraId="24FF1084"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Skraćeni upravni postupak provodi se i kod donošenja pojedinačnih akata kojima se rješava o pravima, obvezama i interesima fizičkih i pravnih osoba od strane pravnih osoba kojima je Općina Matulji osnivač.</w:t>
      </w:r>
    </w:p>
    <w:p w14:paraId="68296E7E"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Protiv pojedinačnih akata Općinskog vijeća i Općinskog načelnika kojima se rješava o pravima, obvezama i pravnim interesima fizičkih i pravnih osoba, ako posebnim zakonom nije drugačije propisano, ne može se izjaviti žalba, već se može pokrenuti upravni spor.</w:t>
      </w:r>
    </w:p>
    <w:p w14:paraId="1880D01C" w14:textId="77777777" w:rsidR="005B24E8" w:rsidRPr="005B24E8" w:rsidRDefault="005B24E8" w:rsidP="005B24E8">
      <w:pPr>
        <w:pStyle w:val="StandardWeb"/>
        <w:shd w:val="clear" w:color="auto" w:fill="FFFFFF"/>
        <w:spacing w:before="0" w:beforeAutospacing="0" w:after="0" w:afterAutospacing="0"/>
        <w:jc w:val="both"/>
        <w:rPr>
          <w:sz w:val="22"/>
          <w:szCs w:val="22"/>
        </w:rPr>
      </w:pPr>
    </w:p>
    <w:p w14:paraId="20BC9113"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91.</w:t>
      </w:r>
    </w:p>
    <w:p w14:paraId="7D1643A4"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Nadzor nad zakonitošću općih akata Općinskog vijeća u njegovom samoupravnom djelokrugu obavlja ured državne uprave u Primorsko-goranskoj županiji i nadležna središnja tijela državne uprave, svako u svojem djelokrugu.</w:t>
      </w:r>
    </w:p>
    <w:p w14:paraId="5A2DDE31"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Nadzor zakonitosti pojedinačnih neupravnih akata koje donose u samoupravnom djelokrugu Općinsko vijeće i Općinski načelnik obavljaju nadležna središnja tijela državne uprave, svako u svojem djelokrugu, sukladno posebnom zakonu.</w:t>
      </w:r>
    </w:p>
    <w:p w14:paraId="09D4617D" w14:textId="77777777" w:rsidR="005B24E8" w:rsidRDefault="005B24E8" w:rsidP="005B24E8">
      <w:pPr>
        <w:pStyle w:val="StandardWeb"/>
        <w:shd w:val="clear" w:color="auto" w:fill="FFFFFF"/>
        <w:spacing w:before="0" w:beforeAutospacing="0" w:after="0" w:afterAutospacing="0"/>
        <w:rPr>
          <w:sz w:val="22"/>
          <w:szCs w:val="22"/>
        </w:rPr>
      </w:pPr>
    </w:p>
    <w:p w14:paraId="3F3CEE25" w14:textId="578E515E"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93.</w:t>
      </w:r>
    </w:p>
    <w:p w14:paraId="1F88D956" w14:textId="77777777" w:rsidR="005B24E8" w:rsidRPr="005B24E8" w:rsidRDefault="005B24E8" w:rsidP="005B24E8">
      <w:pPr>
        <w:pStyle w:val="StandardWeb"/>
        <w:shd w:val="clear" w:color="auto" w:fill="FFFFFF"/>
        <w:spacing w:before="0" w:beforeAutospacing="0" w:after="0" w:afterAutospacing="0"/>
        <w:jc w:val="both"/>
        <w:rPr>
          <w:sz w:val="22"/>
          <w:szCs w:val="22"/>
        </w:rPr>
      </w:pPr>
      <w:r w:rsidRPr="005B24E8">
        <w:rPr>
          <w:sz w:val="22"/>
          <w:szCs w:val="22"/>
        </w:rPr>
        <w:t xml:space="preserve">Opći akti se prije nego što stupe na snagu objavljuju u "Službenim novinama Primorsko-goranske županije" te nakon toga obvezatno na web stranici i općinskom biltenu Općine. </w:t>
      </w:r>
    </w:p>
    <w:p w14:paraId="60066E30" w14:textId="77777777" w:rsidR="005B24E8" w:rsidRPr="005B24E8" w:rsidRDefault="005B24E8" w:rsidP="005B24E8">
      <w:pPr>
        <w:pStyle w:val="StandardWeb"/>
        <w:shd w:val="clear" w:color="auto" w:fill="FFFFFF"/>
        <w:spacing w:before="0" w:beforeAutospacing="0" w:after="0" w:afterAutospacing="0"/>
        <w:jc w:val="both"/>
        <w:rPr>
          <w:sz w:val="22"/>
          <w:szCs w:val="22"/>
        </w:rPr>
      </w:pPr>
    </w:p>
    <w:p w14:paraId="71BE1F3F" w14:textId="77777777" w:rsidR="005B24E8" w:rsidRPr="005B24E8" w:rsidRDefault="005B24E8" w:rsidP="005B24E8">
      <w:pPr>
        <w:pStyle w:val="StandardWeb"/>
        <w:shd w:val="clear" w:color="auto" w:fill="FFFFFF"/>
        <w:spacing w:before="0" w:beforeAutospacing="0" w:after="0" w:afterAutospacing="0"/>
        <w:jc w:val="center"/>
        <w:rPr>
          <w:sz w:val="22"/>
          <w:szCs w:val="22"/>
        </w:rPr>
      </w:pPr>
      <w:r w:rsidRPr="005B24E8">
        <w:rPr>
          <w:sz w:val="22"/>
          <w:szCs w:val="22"/>
        </w:rPr>
        <w:t>Članak 82. stavak 3.</w:t>
      </w:r>
    </w:p>
    <w:p w14:paraId="25C19EBD" w14:textId="77777777" w:rsidR="005B24E8" w:rsidRPr="005B24E8" w:rsidRDefault="005B24E8" w:rsidP="005B24E8">
      <w:pPr>
        <w:jc w:val="both"/>
        <w:rPr>
          <w:rFonts w:ascii="Times New Roman" w:hAnsi="Times New Roman" w:cs="Times New Roman"/>
        </w:rPr>
      </w:pPr>
      <w:r w:rsidRPr="005B24E8">
        <w:rPr>
          <w:rFonts w:ascii="Times New Roman" w:eastAsia="Times New Roman" w:hAnsi="Times New Roman" w:cs="Times New Roman"/>
          <w:lang w:eastAsia="hr-HR"/>
        </w:rPr>
        <w:t>Ukoliko se Proračun Općine za sljedeću proračunsku godinu ne može donijeti u propisanom roku, Općinsko vijeće na prijedlog općinskog načelnika donosi do 31. prosinca odluku o privremenom financiranju na način i u postupku propisanim zakonom i to najduže za razdoblje od prva tri mjeseca proračunske godine.</w:t>
      </w:r>
      <w:r w:rsidRPr="005B24E8">
        <w:rPr>
          <w:rFonts w:ascii="Times New Roman" w:hAnsi="Times New Roman" w:cs="Times New Roman"/>
        </w:rPr>
        <w:t xml:space="preserve"> </w:t>
      </w:r>
    </w:p>
    <w:p w14:paraId="0FF36D0A" w14:textId="77777777" w:rsidR="005B24E8" w:rsidRPr="005B24E8" w:rsidRDefault="005B24E8" w:rsidP="005B24E8">
      <w:pPr>
        <w:pStyle w:val="StandardWeb"/>
        <w:shd w:val="clear" w:color="auto" w:fill="FFFFFF"/>
        <w:spacing w:before="0" w:beforeAutospacing="0" w:after="0" w:afterAutospacing="0"/>
        <w:jc w:val="center"/>
        <w:rPr>
          <w:sz w:val="22"/>
          <w:szCs w:val="22"/>
        </w:rPr>
      </w:pPr>
    </w:p>
    <w:p w14:paraId="04CE2667" w14:textId="77777777" w:rsidR="00203B68" w:rsidRPr="005B24E8" w:rsidRDefault="00203B68" w:rsidP="001E02F6">
      <w:pPr>
        <w:spacing w:after="0" w:line="240" w:lineRule="auto"/>
        <w:jc w:val="both"/>
        <w:rPr>
          <w:rFonts w:ascii="Times New Roman" w:hAnsi="Times New Roman" w:cs="Times New Roman"/>
          <w:sz w:val="24"/>
          <w:szCs w:val="24"/>
        </w:rPr>
      </w:pPr>
    </w:p>
    <w:p w14:paraId="73A4014D" w14:textId="77777777" w:rsidR="00203B68" w:rsidRPr="005B24E8" w:rsidRDefault="00203B68" w:rsidP="001E02F6">
      <w:pPr>
        <w:spacing w:after="0" w:line="240" w:lineRule="auto"/>
        <w:jc w:val="both"/>
        <w:rPr>
          <w:rFonts w:ascii="Times New Roman" w:hAnsi="Times New Roman" w:cs="Times New Roman"/>
          <w:sz w:val="24"/>
          <w:szCs w:val="24"/>
        </w:rPr>
      </w:pPr>
    </w:p>
    <w:p w14:paraId="75D2D68A" w14:textId="77777777" w:rsidR="00203B68" w:rsidRPr="005B24E8" w:rsidRDefault="00203B68" w:rsidP="001E02F6">
      <w:pPr>
        <w:spacing w:after="0" w:line="240" w:lineRule="auto"/>
        <w:jc w:val="both"/>
        <w:rPr>
          <w:rFonts w:ascii="Times New Roman" w:hAnsi="Times New Roman" w:cs="Times New Roman"/>
          <w:sz w:val="24"/>
          <w:szCs w:val="24"/>
        </w:rPr>
      </w:pPr>
    </w:p>
    <w:p w14:paraId="347D57CE" w14:textId="77777777" w:rsidR="00203B68" w:rsidRPr="005B24E8" w:rsidRDefault="00203B68" w:rsidP="001E02F6">
      <w:pPr>
        <w:spacing w:after="0" w:line="240" w:lineRule="auto"/>
        <w:jc w:val="both"/>
        <w:rPr>
          <w:rFonts w:ascii="Times New Roman" w:hAnsi="Times New Roman" w:cs="Times New Roman"/>
          <w:sz w:val="24"/>
          <w:szCs w:val="24"/>
        </w:rPr>
      </w:pPr>
    </w:p>
    <w:p w14:paraId="479E546D" w14:textId="77777777" w:rsidR="00203B68" w:rsidRPr="005B24E8" w:rsidRDefault="00203B68" w:rsidP="001E02F6">
      <w:pPr>
        <w:spacing w:after="0" w:line="240" w:lineRule="auto"/>
        <w:jc w:val="both"/>
        <w:rPr>
          <w:rFonts w:ascii="Times New Roman" w:hAnsi="Times New Roman" w:cs="Times New Roman"/>
          <w:sz w:val="24"/>
          <w:szCs w:val="24"/>
        </w:rPr>
      </w:pPr>
    </w:p>
    <w:p w14:paraId="2019A43A" w14:textId="77777777" w:rsidR="00203B68" w:rsidRPr="005B24E8" w:rsidRDefault="00203B68" w:rsidP="001E02F6">
      <w:pPr>
        <w:spacing w:after="0" w:line="240" w:lineRule="auto"/>
        <w:jc w:val="both"/>
        <w:rPr>
          <w:rFonts w:ascii="Times New Roman" w:hAnsi="Times New Roman" w:cs="Times New Roman"/>
          <w:sz w:val="24"/>
          <w:szCs w:val="24"/>
        </w:rPr>
      </w:pPr>
    </w:p>
    <w:p w14:paraId="420D285D" w14:textId="0DD25F44" w:rsidR="003D09E3" w:rsidRPr="005B24E8" w:rsidRDefault="003D09E3" w:rsidP="001E02F6">
      <w:pPr>
        <w:spacing w:after="0" w:line="240" w:lineRule="auto"/>
        <w:jc w:val="both"/>
        <w:rPr>
          <w:rFonts w:ascii="Times New Roman" w:hAnsi="Times New Roman" w:cs="Times New Roman"/>
          <w:sz w:val="24"/>
          <w:szCs w:val="24"/>
        </w:rPr>
      </w:pPr>
    </w:p>
    <w:sectPr w:rsidR="003D09E3" w:rsidRPr="005B24E8" w:rsidSect="004C039E">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737E" w14:textId="77777777" w:rsidR="001B7CB1" w:rsidRDefault="001B7CB1" w:rsidP="001A45B7">
      <w:pPr>
        <w:spacing w:after="0" w:line="240" w:lineRule="auto"/>
      </w:pPr>
      <w:r>
        <w:separator/>
      </w:r>
    </w:p>
  </w:endnote>
  <w:endnote w:type="continuationSeparator" w:id="0">
    <w:p w14:paraId="65D5C24C" w14:textId="77777777" w:rsidR="001B7CB1" w:rsidRDefault="001B7CB1" w:rsidP="001A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744601"/>
      <w:docPartObj>
        <w:docPartGallery w:val="Page Numbers (Bottom of Page)"/>
        <w:docPartUnique/>
      </w:docPartObj>
    </w:sdtPr>
    <w:sdtEndPr/>
    <w:sdtContent>
      <w:p w14:paraId="5A696F12" w14:textId="77777777" w:rsidR="001A45B7" w:rsidRDefault="001A45B7">
        <w:pPr>
          <w:pStyle w:val="Podnoje"/>
          <w:jc w:val="right"/>
        </w:pPr>
        <w:r>
          <w:fldChar w:fldCharType="begin"/>
        </w:r>
        <w:r>
          <w:instrText>PAGE   \* MERGEFORMAT</w:instrText>
        </w:r>
        <w:r>
          <w:fldChar w:fldCharType="separate"/>
        </w:r>
        <w:r w:rsidR="002E49FB">
          <w:rPr>
            <w:noProof/>
          </w:rPr>
          <w:t>1</w:t>
        </w:r>
        <w:r>
          <w:fldChar w:fldCharType="end"/>
        </w:r>
      </w:p>
    </w:sdtContent>
  </w:sdt>
  <w:p w14:paraId="19D6F6D5" w14:textId="77777777" w:rsidR="001A45B7" w:rsidRDefault="001A45B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9655" w14:textId="77777777" w:rsidR="001B7CB1" w:rsidRDefault="001B7CB1" w:rsidP="001A45B7">
      <w:pPr>
        <w:spacing w:after="0" w:line="240" w:lineRule="auto"/>
      </w:pPr>
      <w:r>
        <w:separator/>
      </w:r>
    </w:p>
  </w:footnote>
  <w:footnote w:type="continuationSeparator" w:id="0">
    <w:p w14:paraId="5D89F54D" w14:textId="77777777" w:rsidR="001B7CB1" w:rsidRDefault="001B7CB1" w:rsidP="001A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395E"/>
    <w:multiLevelType w:val="hybridMultilevel"/>
    <w:tmpl w:val="169CC450"/>
    <w:lvl w:ilvl="0" w:tplc="50763A9E">
      <w:start w:val="1"/>
      <w:numFmt w:val="bullet"/>
      <w:lvlText w:val="-"/>
      <w:lvlJc w:val="left"/>
      <w:pPr>
        <w:ind w:left="6360" w:hanging="360"/>
      </w:pPr>
      <w:rPr>
        <w:rFonts w:ascii="Times New Roman" w:eastAsia="Times New Roman" w:hAnsi="Times New Roman" w:cs="Times New Roman" w:hint="default"/>
      </w:rPr>
    </w:lvl>
    <w:lvl w:ilvl="1" w:tplc="08090003" w:tentative="1">
      <w:start w:val="1"/>
      <w:numFmt w:val="bullet"/>
      <w:lvlText w:val="o"/>
      <w:lvlJc w:val="left"/>
      <w:pPr>
        <w:ind w:left="7080" w:hanging="360"/>
      </w:pPr>
      <w:rPr>
        <w:rFonts w:ascii="Courier New" w:hAnsi="Courier New" w:cs="Courier New" w:hint="default"/>
      </w:rPr>
    </w:lvl>
    <w:lvl w:ilvl="2" w:tplc="08090005" w:tentative="1">
      <w:start w:val="1"/>
      <w:numFmt w:val="bullet"/>
      <w:lvlText w:val=""/>
      <w:lvlJc w:val="left"/>
      <w:pPr>
        <w:ind w:left="7800" w:hanging="360"/>
      </w:pPr>
      <w:rPr>
        <w:rFonts w:ascii="Wingdings" w:hAnsi="Wingdings" w:hint="default"/>
      </w:rPr>
    </w:lvl>
    <w:lvl w:ilvl="3" w:tplc="08090001" w:tentative="1">
      <w:start w:val="1"/>
      <w:numFmt w:val="bullet"/>
      <w:lvlText w:val=""/>
      <w:lvlJc w:val="left"/>
      <w:pPr>
        <w:ind w:left="8520" w:hanging="360"/>
      </w:pPr>
      <w:rPr>
        <w:rFonts w:ascii="Symbol" w:hAnsi="Symbol" w:hint="default"/>
      </w:rPr>
    </w:lvl>
    <w:lvl w:ilvl="4" w:tplc="08090003" w:tentative="1">
      <w:start w:val="1"/>
      <w:numFmt w:val="bullet"/>
      <w:lvlText w:val="o"/>
      <w:lvlJc w:val="left"/>
      <w:pPr>
        <w:ind w:left="9240" w:hanging="360"/>
      </w:pPr>
      <w:rPr>
        <w:rFonts w:ascii="Courier New" w:hAnsi="Courier New" w:cs="Courier New" w:hint="default"/>
      </w:rPr>
    </w:lvl>
    <w:lvl w:ilvl="5" w:tplc="08090005" w:tentative="1">
      <w:start w:val="1"/>
      <w:numFmt w:val="bullet"/>
      <w:lvlText w:val=""/>
      <w:lvlJc w:val="left"/>
      <w:pPr>
        <w:ind w:left="9960" w:hanging="360"/>
      </w:pPr>
      <w:rPr>
        <w:rFonts w:ascii="Wingdings" w:hAnsi="Wingdings" w:hint="default"/>
      </w:rPr>
    </w:lvl>
    <w:lvl w:ilvl="6" w:tplc="08090001" w:tentative="1">
      <w:start w:val="1"/>
      <w:numFmt w:val="bullet"/>
      <w:lvlText w:val=""/>
      <w:lvlJc w:val="left"/>
      <w:pPr>
        <w:ind w:left="10680" w:hanging="360"/>
      </w:pPr>
      <w:rPr>
        <w:rFonts w:ascii="Symbol" w:hAnsi="Symbol" w:hint="default"/>
      </w:rPr>
    </w:lvl>
    <w:lvl w:ilvl="7" w:tplc="08090003" w:tentative="1">
      <w:start w:val="1"/>
      <w:numFmt w:val="bullet"/>
      <w:lvlText w:val="o"/>
      <w:lvlJc w:val="left"/>
      <w:pPr>
        <w:ind w:left="11400" w:hanging="360"/>
      </w:pPr>
      <w:rPr>
        <w:rFonts w:ascii="Courier New" w:hAnsi="Courier New" w:cs="Courier New" w:hint="default"/>
      </w:rPr>
    </w:lvl>
    <w:lvl w:ilvl="8" w:tplc="08090005" w:tentative="1">
      <w:start w:val="1"/>
      <w:numFmt w:val="bullet"/>
      <w:lvlText w:val=""/>
      <w:lvlJc w:val="left"/>
      <w:pPr>
        <w:ind w:left="12120" w:hanging="360"/>
      </w:pPr>
      <w:rPr>
        <w:rFonts w:ascii="Wingdings" w:hAnsi="Wingdings" w:hint="default"/>
      </w:rPr>
    </w:lvl>
  </w:abstractNum>
  <w:abstractNum w:abstractNumId="1"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FA0BCF"/>
    <w:multiLevelType w:val="hybridMultilevel"/>
    <w:tmpl w:val="57C8E94C"/>
    <w:lvl w:ilvl="0" w:tplc="7CF2F4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50763A9E">
      <w:start w:val="1"/>
      <w:numFmt w:val="bullet"/>
      <w:lvlText w:val="-"/>
      <w:lvlJc w:val="left"/>
      <w:pPr>
        <w:ind w:left="2520" w:hanging="180"/>
      </w:pPr>
      <w:rPr>
        <w:rFonts w:ascii="Times New Roman" w:eastAsia="Times New Roman"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260650"/>
    <w:multiLevelType w:val="hybridMultilevel"/>
    <w:tmpl w:val="7C3ED4F6"/>
    <w:lvl w:ilvl="0" w:tplc="7CF2F4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D28AA"/>
    <w:multiLevelType w:val="hybridMultilevel"/>
    <w:tmpl w:val="EF9E068C"/>
    <w:lvl w:ilvl="0" w:tplc="38B292D8">
      <w:start w:val="3"/>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5167E"/>
    <w:multiLevelType w:val="hybridMultilevel"/>
    <w:tmpl w:val="BAAE5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1D113E"/>
    <w:multiLevelType w:val="hybridMultilevel"/>
    <w:tmpl w:val="FC8C41B4"/>
    <w:lvl w:ilvl="0" w:tplc="023AB5E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34"/>
    <w:rsid w:val="0000486D"/>
    <w:rsid w:val="00006C8A"/>
    <w:rsid w:val="00051A21"/>
    <w:rsid w:val="00056F26"/>
    <w:rsid w:val="000609BB"/>
    <w:rsid w:val="00087E7F"/>
    <w:rsid w:val="000A11E5"/>
    <w:rsid w:val="000C09B0"/>
    <w:rsid w:val="000C4B7E"/>
    <w:rsid w:val="000F6E7D"/>
    <w:rsid w:val="001163DF"/>
    <w:rsid w:val="00121425"/>
    <w:rsid w:val="0014020A"/>
    <w:rsid w:val="001448DA"/>
    <w:rsid w:val="001525CA"/>
    <w:rsid w:val="00164AB7"/>
    <w:rsid w:val="001739E4"/>
    <w:rsid w:val="001A45B7"/>
    <w:rsid w:val="001B3267"/>
    <w:rsid w:val="001B6272"/>
    <w:rsid w:val="001B7CB1"/>
    <w:rsid w:val="001E02F6"/>
    <w:rsid w:val="00203B68"/>
    <w:rsid w:val="002070E8"/>
    <w:rsid w:val="00221F96"/>
    <w:rsid w:val="0023783C"/>
    <w:rsid w:val="00251997"/>
    <w:rsid w:val="00257053"/>
    <w:rsid w:val="0026690B"/>
    <w:rsid w:val="002672C6"/>
    <w:rsid w:val="00286B2C"/>
    <w:rsid w:val="002A51A1"/>
    <w:rsid w:val="002B37BE"/>
    <w:rsid w:val="002C718D"/>
    <w:rsid w:val="002D7660"/>
    <w:rsid w:val="002E49FB"/>
    <w:rsid w:val="002F48A1"/>
    <w:rsid w:val="00317708"/>
    <w:rsid w:val="003332BF"/>
    <w:rsid w:val="00344AB4"/>
    <w:rsid w:val="00374ADC"/>
    <w:rsid w:val="00381E36"/>
    <w:rsid w:val="00384B0E"/>
    <w:rsid w:val="00391B05"/>
    <w:rsid w:val="0039408C"/>
    <w:rsid w:val="00394749"/>
    <w:rsid w:val="00397C05"/>
    <w:rsid w:val="003A6B8E"/>
    <w:rsid w:val="003B66D0"/>
    <w:rsid w:val="003D09E3"/>
    <w:rsid w:val="003E4EA0"/>
    <w:rsid w:val="00407DDA"/>
    <w:rsid w:val="00440862"/>
    <w:rsid w:val="00475B5D"/>
    <w:rsid w:val="004841D9"/>
    <w:rsid w:val="00494A1C"/>
    <w:rsid w:val="004B59B3"/>
    <w:rsid w:val="004C039E"/>
    <w:rsid w:val="004C20AD"/>
    <w:rsid w:val="004D3A97"/>
    <w:rsid w:val="004D4BC9"/>
    <w:rsid w:val="004E5950"/>
    <w:rsid w:val="0050117B"/>
    <w:rsid w:val="00505B4B"/>
    <w:rsid w:val="0051688B"/>
    <w:rsid w:val="00522157"/>
    <w:rsid w:val="00561563"/>
    <w:rsid w:val="005706C7"/>
    <w:rsid w:val="005808AE"/>
    <w:rsid w:val="005A1F1B"/>
    <w:rsid w:val="005B07E7"/>
    <w:rsid w:val="005B24E8"/>
    <w:rsid w:val="005D285A"/>
    <w:rsid w:val="005D3EED"/>
    <w:rsid w:val="005F786A"/>
    <w:rsid w:val="00635AB2"/>
    <w:rsid w:val="00665994"/>
    <w:rsid w:val="00695CAA"/>
    <w:rsid w:val="00696916"/>
    <w:rsid w:val="006A27E3"/>
    <w:rsid w:val="006A299F"/>
    <w:rsid w:val="006A2E9A"/>
    <w:rsid w:val="006C5C2C"/>
    <w:rsid w:val="006D6D4F"/>
    <w:rsid w:val="006F1A71"/>
    <w:rsid w:val="00706367"/>
    <w:rsid w:val="007107B3"/>
    <w:rsid w:val="007162CD"/>
    <w:rsid w:val="00736AD8"/>
    <w:rsid w:val="00751D14"/>
    <w:rsid w:val="007628F4"/>
    <w:rsid w:val="00765F40"/>
    <w:rsid w:val="0076751B"/>
    <w:rsid w:val="007918E0"/>
    <w:rsid w:val="00793DE8"/>
    <w:rsid w:val="007C258D"/>
    <w:rsid w:val="007D410B"/>
    <w:rsid w:val="007E2CDD"/>
    <w:rsid w:val="007E3B33"/>
    <w:rsid w:val="008027C9"/>
    <w:rsid w:val="00817221"/>
    <w:rsid w:val="008456B6"/>
    <w:rsid w:val="00866DAA"/>
    <w:rsid w:val="00870225"/>
    <w:rsid w:val="008830D6"/>
    <w:rsid w:val="00891826"/>
    <w:rsid w:val="008C5E12"/>
    <w:rsid w:val="008E1570"/>
    <w:rsid w:val="008F2877"/>
    <w:rsid w:val="008F571D"/>
    <w:rsid w:val="009236F6"/>
    <w:rsid w:val="0092617D"/>
    <w:rsid w:val="009760D0"/>
    <w:rsid w:val="009B0053"/>
    <w:rsid w:val="009C21B8"/>
    <w:rsid w:val="009E2357"/>
    <w:rsid w:val="009F5537"/>
    <w:rsid w:val="00A12434"/>
    <w:rsid w:val="00A83DD4"/>
    <w:rsid w:val="00A87606"/>
    <w:rsid w:val="00AC6AA6"/>
    <w:rsid w:val="00AD0F47"/>
    <w:rsid w:val="00AF68E2"/>
    <w:rsid w:val="00B1308E"/>
    <w:rsid w:val="00B307C7"/>
    <w:rsid w:val="00B35389"/>
    <w:rsid w:val="00B61E27"/>
    <w:rsid w:val="00B771A4"/>
    <w:rsid w:val="00B806BC"/>
    <w:rsid w:val="00B92174"/>
    <w:rsid w:val="00BA4F0C"/>
    <w:rsid w:val="00BB64C6"/>
    <w:rsid w:val="00BC786D"/>
    <w:rsid w:val="00BE1EBB"/>
    <w:rsid w:val="00C0039D"/>
    <w:rsid w:val="00C013A4"/>
    <w:rsid w:val="00C053E6"/>
    <w:rsid w:val="00C07858"/>
    <w:rsid w:val="00C10485"/>
    <w:rsid w:val="00C40E9A"/>
    <w:rsid w:val="00C54F27"/>
    <w:rsid w:val="00C57BF1"/>
    <w:rsid w:val="00C63EA5"/>
    <w:rsid w:val="00C7379E"/>
    <w:rsid w:val="00C76D98"/>
    <w:rsid w:val="00CC0964"/>
    <w:rsid w:val="00D06D38"/>
    <w:rsid w:val="00D57A05"/>
    <w:rsid w:val="00D617BF"/>
    <w:rsid w:val="00D71B8E"/>
    <w:rsid w:val="00DA6A1D"/>
    <w:rsid w:val="00DB3EFE"/>
    <w:rsid w:val="00DD23D5"/>
    <w:rsid w:val="00DE1207"/>
    <w:rsid w:val="00E02AD2"/>
    <w:rsid w:val="00E27D56"/>
    <w:rsid w:val="00E57819"/>
    <w:rsid w:val="00E635F1"/>
    <w:rsid w:val="00E637F8"/>
    <w:rsid w:val="00E907D9"/>
    <w:rsid w:val="00E9590C"/>
    <w:rsid w:val="00ED04AF"/>
    <w:rsid w:val="00EE1D56"/>
    <w:rsid w:val="00EE24A5"/>
    <w:rsid w:val="00EE736D"/>
    <w:rsid w:val="00EF4136"/>
    <w:rsid w:val="00F152E4"/>
    <w:rsid w:val="00F943FA"/>
    <w:rsid w:val="00FA68D8"/>
    <w:rsid w:val="00FB210B"/>
    <w:rsid w:val="00FB740F"/>
    <w:rsid w:val="00FD63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80662"/>
  <w15:docId w15:val="{0DE85C1E-41F3-460A-B5FC-4A8CBA54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2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124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2434"/>
    <w:rPr>
      <w:rFonts w:ascii="Tahoma" w:hAnsi="Tahoma" w:cs="Tahoma"/>
      <w:sz w:val="16"/>
      <w:szCs w:val="16"/>
    </w:rPr>
  </w:style>
  <w:style w:type="table" w:styleId="Reetkatablice">
    <w:name w:val="Table Grid"/>
    <w:basedOn w:val="Obinatablica"/>
    <w:rsid w:val="00203B68"/>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Normal"/>
    <w:rsid w:val="00203B68"/>
    <w:pPr>
      <w:spacing w:before="100" w:beforeAutospacing="1" w:after="100" w:afterAutospacing="1" w:line="257" w:lineRule="atLeast"/>
      <w:jc w:val="both"/>
    </w:pPr>
    <w:rPr>
      <w:rFonts w:ascii="Century Gothic" w:eastAsia="Times New Roman" w:hAnsi="Century Gothic" w:cs="Times New Roman"/>
      <w:spacing w:val="10"/>
      <w:sz w:val="17"/>
      <w:szCs w:val="17"/>
      <w:lang w:eastAsia="hr-HR"/>
    </w:rPr>
  </w:style>
  <w:style w:type="paragraph" w:styleId="Odlomakpopisa">
    <w:name w:val="List Paragraph"/>
    <w:basedOn w:val="Normal"/>
    <w:uiPriority w:val="34"/>
    <w:qFormat/>
    <w:rsid w:val="002F48A1"/>
    <w:pPr>
      <w:ind w:left="720"/>
      <w:contextualSpacing/>
    </w:pPr>
  </w:style>
  <w:style w:type="paragraph" w:styleId="Zaglavlje">
    <w:name w:val="header"/>
    <w:basedOn w:val="Normal"/>
    <w:link w:val="ZaglavljeChar"/>
    <w:uiPriority w:val="99"/>
    <w:unhideWhenUsed/>
    <w:rsid w:val="001A45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45B7"/>
  </w:style>
  <w:style w:type="paragraph" w:styleId="Podnoje">
    <w:name w:val="footer"/>
    <w:basedOn w:val="Normal"/>
    <w:link w:val="PodnojeChar"/>
    <w:uiPriority w:val="99"/>
    <w:unhideWhenUsed/>
    <w:rsid w:val="001A45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45B7"/>
  </w:style>
  <w:style w:type="paragraph" w:customStyle="1" w:styleId="Default">
    <w:name w:val="Default"/>
    <w:rsid w:val="00475B5D"/>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BC786D"/>
    <w:rPr>
      <w:color w:val="0000FF" w:themeColor="hyperlink"/>
      <w:u w:val="single"/>
    </w:rPr>
  </w:style>
  <w:style w:type="character" w:styleId="Nerijeenospominjanje">
    <w:name w:val="Unresolved Mention"/>
    <w:basedOn w:val="Zadanifontodlomka"/>
    <w:uiPriority w:val="99"/>
    <w:semiHidden/>
    <w:unhideWhenUsed/>
    <w:rsid w:val="00BC786D"/>
    <w:rPr>
      <w:color w:val="605E5C"/>
      <w:shd w:val="clear" w:color="auto" w:fill="E1DFDD"/>
    </w:rPr>
  </w:style>
  <w:style w:type="paragraph" w:styleId="StandardWeb">
    <w:name w:val="Normal (Web)"/>
    <w:basedOn w:val="Normal"/>
    <w:uiPriority w:val="99"/>
    <w:unhideWhenUsed/>
    <w:rsid w:val="005B24E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B2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6843">
      <w:bodyDiv w:val="1"/>
      <w:marLeft w:val="0"/>
      <w:marRight w:val="0"/>
      <w:marTop w:val="0"/>
      <w:marBottom w:val="0"/>
      <w:divBdr>
        <w:top w:val="none" w:sz="0" w:space="0" w:color="auto"/>
        <w:left w:val="none" w:sz="0" w:space="0" w:color="auto"/>
        <w:bottom w:val="none" w:sz="0" w:space="0" w:color="auto"/>
        <w:right w:val="none" w:sz="0" w:space="0" w:color="auto"/>
      </w:divBdr>
    </w:div>
    <w:div w:id="869610414">
      <w:bodyDiv w:val="1"/>
      <w:marLeft w:val="0"/>
      <w:marRight w:val="0"/>
      <w:marTop w:val="0"/>
      <w:marBottom w:val="0"/>
      <w:divBdr>
        <w:top w:val="none" w:sz="0" w:space="0" w:color="auto"/>
        <w:left w:val="none" w:sz="0" w:space="0" w:color="auto"/>
        <w:bottom w:val="none" w:sz="0" w:space="0" w:color="auto"/>
        <w:right w:val="none" w:sz="0" w:space="0" w:color="auto"/>
      </w:divBdr>
    </w:div>
    <w:div w:id="1168862878">
      <w:bodyDiv w:val="1"/>
      <w:marLeft w:val="0"/>
      <w:marRight w:val="0"/>
      <w:marTop w:val="0"/>
      <w:marBottom w:val="0"/>
      <w:divBdr>
        <w:top w:val="none" w:sz="0" w:space="0" w:color="auto"/>
        <w:left w:val="none" w:sz="0" w:space="0" w:color="auto"/>
        <w:bottom w:val="none" w:sz="0" w:space="0" w:color="auto"/>
        <w:right w:val="none" w:sz="0" w:space="0" w:color="auto"/>
      </w:divBdr>
    </w:div>
    <w:div w:id="1289244051">
      <w:bodyDiv w:val="1"/>
      <w:marLeft w:val="0"/>
      <w:marRight w:val="0"/>
      <w:marTop w:val="0"/>
      <w:marBottom w:val="0"/>
      <w:divBdr>
        <w:top w:val="none" w:sz="0" w:space="0" w:color="auto"/>
        <w:left w:val="none" w:sz="0" w:space="0" w:color="auto"/>
        <w:bottom w:val="none" w:sz="0" w:space="0" w:color="auto"/>
        <w:right w:val="none" w:sz="0" w:space="0" w:color="auto"/>
      </w:divBdr>
    </w:div>
    <w:div w:id="1845172276">
      <w:bodyDiv w:val="1"/>
      <w:marLeft w:val="0"/>
      <w:marRight w:val="0"/>
      <w:marTop w:val="0"/>
      <w:marBottom w:val="0"/>
      <w:divBdr>
        <w:top w:val="none" w:sz="0" w:space="0" w:color="auto"/>
        <w:left w:val="none" w:sz="0" w:space="0" w:color="auto"/>
        <w:bottom w:val="none" w:sz="0" w:space="0" w:color="auto"/>
        <w:right w:val="none" w:sz="0" w:space="0" w:color="auto"/>
      </w:divBdr>
    </w:div>
    <w:div w:id="19187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matulji@matulji.h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3637-6AB0-4CDE-92CE-616CDEF5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5150</Words>
  <Characters>29358</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korisnik</cp:lastModifiedBy>
  <cp:revision>8</cp:revision>
  <cp:lastPrinted>2021-01-28T09:29:00Z</cp:lastPrinted>
  <dcterms:created xsi:type="dcterms:W3CDTF">2021-01-27T07:54:00Z</dcterms:created>
  <dcterms:modified xsi:type="dcterms:W3CDTF">2021-02-05T10:56:00Z</dcterms:modified>
</cp:coreProperties>
</file>