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-719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425"/>
        <w:gridCol w:w="1514"/>
        <w:gridCol w:w="52"/>
        <w:gridCol w:w="1080"/>
        <w:gridCol w:w="1026"/>
        <w:gridCol w:w="2758"/>
      </w:tblGrid>
      <w:tr w:rsidR="0038164E" w:rsidTr="003C251D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16"/>
                <w:lang w:eastAsia="en-US"/>
              </w:rPr>
            </w:pPr>
            <w:r>
              <w:rPr>
                <w:rFonts w:eastAsia="Times New Roman"/>
                <w:b/>
                <w:kern w:val="0"/>
                <w:sz w:val="16"/>
                <w:lang w:eastAsia="en-US"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  <w:kern w:val="0"/>
                <w:sz w:val="16"/>
                <w:lang w:eastAsia="en-US"/>
              </w:rPr>
              <w:object w:dxaOrig="6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3.6pt" o:ole="" fillcolor="window">
                  <v:imagedata r:id="rId9" o:title=""/>
                </v:shape>
                <o:OLEObject Type="Embed" ProgID="Word.Picture.8" ShapeID="_x0000_i1025" DrawAspect="Content" ObjectID="_1664108407" r:id="rId10"/>
              </w:object>
            </w:r>
          </w:p>
        </w:tc>
        <w:tc>
          <w:tcPr>
            <w:tcW w:w="491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38164E" w:rsidTr="003C251D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REPUBLIKA HRVATSKA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PRIMORSKO-GORANSKA ŽUPANIJA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noProof/>
                <w:kern w:val="0"/>
                <w:lang w:eastAsia="hr-HR"/>
              </w:rPr>
              <w:drawing>
                <wp:inline distT="0" distB="0" distL="0" distR="0" wp14:anchorId="6F2A2618" wp14:editId="3F0467BF">
                  <wp:extent cx="236220" cy="25146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7844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OPĆINA MATULJI</w:t>
            </w:r>
          </w:p>
        </w:tc>
        <w:tc>
          <w:tcPr>
            <w:tcW w:w="49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8164E" w:rsidTr="003C251D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 xml:space="preserve">  Jedinstveni upravni odjel</w:t>
            </w:r>
          </w:p>
        </w:tc>
        <w:tc>
          <w:tcPr>
            <w:tcW w:w="4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>ZAHTJEV</w:t>
            </w:r>
            <w:r w:rsidR="00B75BD6">
              <w:rPr>
                <w:rFonts w:eastAsia="Times New Roman"/>
                <w:kern w:val="0"/>
                <w:sz w:val="28"/>
                <w:lang w:eastAsia="en-US"/>
              </w:rPr>
              <w:t xml:space="preserve"> / POTVRDA</w:t>
            </w: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 xml:space="preserve">ZA SUFINANCIRANJE </w:t>
            </w:r>
            <w:r>
              <w:rPr>
                <w:rFonts w:eastAsia="Times New Roman"/>
                <w:kern w:val="0"/>
                <w:sz w:val="28"/>
                <w:lang w:eastAsia="en-US"/>
              </w:rPr>
              <w:t xml:space="preserve">PREVENTIVNOG </w:t>
            </w:r>
            <w:r w:rsidR="001F413F" w:rsidRPr="00B75BD6">
              <w:rPr>
                <w:rFonts w:eastAsia="Times New Roman"/>
                <w:kern w:val="0"/>
                <w:sz w:val="28"/>
                <w:lang w:eastAsia="en-US"/>
              </w:rPr>
              <w:t xml:space="preserve">SISTEMATSKOG </w:t>
            </w:r>
            <w:r w:rsidR="00DA0854" w:rsidRPr="00B75BD6">
              <w:rPr>
                <w:rFonts w:eastAsia="Times New Roman"/>
                <w:kern w:val="0"/>
                <w:sz w:val="28"/>
                <w:lang w:eastAsia="en-US"/>
              </w:rPr>
              <w:t xml:space="preserve">GINEKOLOŠKOG </w:t>
            </w:r>
            <w:r w:rsidRPr="00B75BD6">
              <w:rPr>
                <w:rFonts w:eastAsia="Times New Roman"/>
                <w:kern w:val="0"/>
                <w:sz w:val="28"/>
                <w:lang w:eastAsia="en-US"/>
              </w:rPr>
              <w:t>PREGLEDA</w:t>
            </w:r>
            <w:r w:rsidR="00B75BD6" w:rsidRPr="00B75BD6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 – ORDINACIJA SALAMON</w:t>
            </w:r>
          </w:p>
          <w:p w:rsidR="0038164E" w:rsidRPr="00434A6F" w:rsidRDefault="00DA0854" w:rsidP="00DA0854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0F4BC3">
              <w:t>(</w:t>
            </w:r>
            <w:r w:rsidR="001F413F">
              <w:t xml:space="preserve">sistematski </w:t>
            </w:r>
            <w:r w:rsidRPr="000F4BC3">
              <w:t xml:space="preserve">ginekološki pregled s </w:t>
            </w:r>
            <w:proofErr w:type="spellStart"/>
            <w:r w:rsidRPr="000F4BC3">
              <w:t>palpatornim</w:t>
            </w:r>
            <w:proofErr w:type="spellEnd"/>
            <w:r w:rsidRPr="000F4BC3">
              <w:t xml:space="preserve"> pregledom dojki, vaginalni u</w:t>
            </w:r>
            <w:r>
              <w:t>ltrazvuk</w:t>
            </w:r>
            <w:r w:rsidRPr="000F4BC3">
              <w:t xml:space="preserve"> i </w:t>
            </w:r>
            <w:r>
              <w:t>PAPA</w:t>
            </w:r>
            <w:r w:rsidRPr="000F4BC3">
              <w:t xml:space="preserve"> test)</w:t>
            </w: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BD6" w:rsidRDefault="00B75BD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PODNOSITELJ ZAHTJEVA:</w:t>
            </w: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Ime i prezime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Datum rođenja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 xml:space="preserve">Adresa </w:t>
            </w: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 telefon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Broj osobne iskaznice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B75BD6" w:rsidRDefault="00B75BD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  <w:p w:rsidR="00B75BD6" w:rsidRDefault="00B75BD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Cs/>
                <w:kern w:val="0"/>
                <w:sz w:val="22"/>
                <w:lang w:eastAsia="en-US"/>
              </w:rPr>
              <w:t>U 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DA0854" w:rsidRDefault="00DA085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B75BD6" w:rsidRDefault="00B75BD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B75BD6" w:rsidRPr="00434A6F" w:rsidRDefault="00B75BD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JEDINSTVENI UPRAVNI ODJEL:</w:t>
            </w:r>
          </w:p>
        </w:tc>
        <w:tc>
          <w:tcPr>
            <w:tcW w:w="3784" w:type="dxa"/>
            <w:gridSpan w:val="2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potpis podnositelja zahtjeva</w:t>
            </w:r>
          </w:p>
        </w:tc>
      </w:tr>
      <w:tr w:rsidR="0038164E" w:rsidTr="0046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ODOBRENO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ODBIJENO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Razlog: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1) nema prebivalište na području Općine Matulji </w:t>
            </w: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2) osobna iskaznica nije predana na uvid</w:t>
            </w:r>
          </w:p>
          <w:p w:rsidR="00F053F0" w:rsidRPr="00434A6F" w:rsidRDefault="00F053F0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3) ne udovoljava dobnoj granici</w:t>
            </w:r>
          </w:p>
        </w:tc>
      </w:tr>
      <w:tr w:rsidR="0038164E" w:rsidTr="0046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B75BD6" w:rsidRDefault="00B75BD6" w:rsidP="0038164E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en-US"/>
        </w:rPr>
      </w:pPr>
    </w:p>
    <w:p w:rsidR="001C6D61" w:rsidRDefault="001C6D61" w:rsidP="00B75BD6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B75BD6" w:rsidRPr="004614D4" w:rsidRDefault="00B75BD6" w:rsidP="00B75BD6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2"/>
          <w:szCs w:val="22"/>
          <w:lang w:eastAsia="en-US"/>
        </w:rPr>
      </w:pPr>
      <w:bookmarkStart w:id="0" w:name="_GoBack"/>
      <w:bookmarkEnd w:id="0"/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Općina Matulji </w:t>
      </w:r>
      <w:r w:rsidRPr="004614D4">
        <w:rPr>
          <w:rFonts w:eastAsia="Times New Roman"/>
          <w:b/>
          <w:kern w:val="0"/>
          <w:sz w:val="22"/>
          <w:szCs w:val="22"/>
          <w:u w:val="single"/>
          <w:lang w:eastAsia="en-US"/>
        </w:rPr>
        <w:t xml:space="preserve">sufinancira iznos od </w:t>
      </w:r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>350</w:t>
      </w:r>
      <w:r w:rsidRPr="004614D4">
        <w:rPr>
          <w:rFonts w:eastAsia="Times New Roman"/>
          <w:b/>
          <w:kern w:val="0"/>
          <w:sz w:val="22"/>
          <w:szCs w:val="22"/>
          <w:u w:val="single"/>
          <w:lang w:eastAsia="en-US"/>
        </w:rPr>
        <w:t>,00 kn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 za troškove preventivnog </w:t>
      </w:r>
      <w:r>
        <w:rPr>
          <w:rFonts w:eastAsia="Times New Roman"/>
          <w:kern w:val="0"/>
          <w:sz w:val="22"/>
          <w:szCs w:val="22"/>
          <w:lang w:eastAsia="en-US"/>
        </w:rPr>
        <w:t xml:space="preserve">sistematskog ginekološkog 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pregleda </w:t>
      </w:r>
      <w:r>
        <w:rPr>
          <w:rFonts w:eastAsia="Times New Roman"/>
          <w:kern w:val="0"/>
          <w:sz w:val="22"/>
          <w:szCs w:val="22"/>
          <w:lang w:eastAsia="en-US"/>
        </w:rPr>
        <w:t xml:space="preserve">ženama starijim od 40 godina 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s prebivalištem na području Općine Matulji, dok će preostali iznos od </w:t>
      </w:r>
      <w:r w:rsidRPr="003C60D3">
        <w:rPr>
          <w:rFonts w:eastAsia="Times New Roman"/>
          <w:b/>
          <w:kern w:val="0"/>
          <w:sz w:val="22"/>
          <w:szCs w:val="22"/>
          <w:lang w:eastAsia="en-US"/>
        </w:rPr>
        <w:t>170,00 kn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 do pune cijene pregleda korisnic</w:t>
      </w:r>
      <w:r>
        <w:rPr>
          <w:rFonts w:eastAsia="Times New Roman"/>
          <w:kern w:val="0"/>
          <w:sz w:val="22"/>
          <w:szCs w:val="22"/>
          <w:lang w:eastAsia="en-US"/>
        </w:rPr>
        <w:t>e snositi same</w:t>
      </w:r>
      <w:r w:rsidRPr="004614D4"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B75BD6" w:rsidRDefault="00B75BD6" w:rsidP="00B75BD6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DA0854">
        <w:rPr>
          <w:sz w:val="22"/>
        </w:rPr>
        <w:t xml:space="preserve">Korisnica je dužna uz predočenje ovog odobrenog zahtjeva naručiti se kod </w:t>
      </w:r>
      <w:r w:rsidRPr="00DA0854">
        <w:rPr>
          <w:b/>
          <w:sz w:val="22"/>
          <w:u w:val="single"/>
        </w:rPr>
        <w:t xml:space="preserve">Ordinacije </w:t>
      </w:r>
      <w:proofErr w:type="spellStart"/>
      <w:r w:rsidRPr="00DA0854">
        <w:rPr>
          <w:b/>
          <w:sz w:val="22"/>
          <w:u w:val="single"/>
        </w:rPr>
        <w:t>Salamon</w:t>
      </w:r>
      <w:proofErr w:type="spellEnd"/>
      <w:r w:rsidRPr="00DA0854">
        <w:rPr>
          <w:b/>
          <w:sz w:val="22"/>
          <w:u w:val="single"/>
        </w:rPr>
        <w:t xml:space="preserve">, Opatija, Vjekoslava Spinčića 8, telefon: 701 – 693, 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najkasnije u roku od 5 dana od preuzimanja odobrenog zahtjeva te prilikom narudžbe naglasiti da se naručuje temeljem subvencije Općine Matulji. </w:t>
      </w:r>
      <w:r>
        <w:rPr>
          <w:rFonts w:eastAsia="Times New Roman"/>
          <w:kern w:val="0"/>
          <w:sz w:val="22"/>
          <w:szCs w:val="22"/>
          <w:lang w:eastAsia="en-US"/>
        </w:rPr>
        <w:t>Korisnica je duž</w:t>
      </w:r>
      <w:r w:rsidRPr="004614D4">
        <w:rPr>
          <w:rFonts w:eastAsia="Times New Roman"/>
          <w:kern w:val="0"/>
          <w:sz w:val="22"/>
          <w:szCs w:val="22"/>
          <w:lang w:eastAsia="en-US"/>
        </w:rPr>
        <w:t>n</w:t>
      </w:r>
      <w:r>
        <w:rPr>
          <w:rFonts w:eastAsia="Times New Roman"/>
          <w:kern w:val="0"/>
          <w:sz w:val="22"/>
          <w:szCs w:val="22"/>
          <w:lang w:eastAsia="en-US"/>
        </w:rPr>
        <w:t>a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 na pregled donijeti ovaj odobreni zahtjev, a pregled će ostvariti u roku od 10 dana od dana narudžbe. Ukoliko se </w:t>
      </w:r>
      <w:r>
        <w:rPr>
          <w:rFonts w:eastAsia="Times New Roman"/>
          <w:kern w:val="0"/>
          <w:sz w:val="22"/>
          <w:szCs w:val="22"/>
          <w:lang w:eastAsia="en-US"/>
        </w:rPr>
        <w:t>korisnica</w:t>
      </w:r>
      <w:r w:rsidRPr="004614D4">
        <w:rPr>
          <w:rFonts w:eastAsia="Times New Roman"/>
          <w:kern w:val="0"/>
          <w:sz w:val="22"/>
          <w:szCs w:val="22"/>
          <w:lang w:eastAsia="en-US"/>
        </w:rPr>
        <w:t xml:space="preserve"> ne naruči na pregled u roku od 5 dana od dana odobravanja potvrde, ista prestaje važiti.</w:t>
      </w:r>
    </w:p>
    <w:p w:rsidR="00B75BD6" w:rsidRDefault="00B75BD6" w:rsidP="0038164E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en-US"/>
        </w:rPr>
      </w:pPr>
    </w:p>
    <w:p w:rsidR="006B7AAC" w:rsidRPr="004614D4" w:rsidRDefault="0038164E" w:rsidP="0038164E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4614D4">
        <w:rPr>
          <w:rFonts w:eastAsia="Times New Roman"/>
          <w:kern w:val="0"/>
          <w:sz w:val="16"/>
          <w:szCs w:val="16"/>
          <w:lang w:eastAsia="en-US"/>
        </w:rPr>
        <w:t>Napomena: Izvršen je uvid osobne iskaznice podnositelja zahtjeva te je time provjerena i potvrđena istinitost podataka u Zahtjevu kao osnova za odobrenje zahtjeva.</w:t>
      </w:r>
      <w:r w:rsidR="006B7AAC" w:rsidRPr="004614D4">
        <w:rPr>
          <w:rFonts w:eastAsia="Times New Roman"/>
          <w:kern w:val="0"/>
          <w:sz w:val="16"/>
          <w:szCs w:val="16"/>
          <w:lang w:eastAsia="en-US"/>
        </w:rPr>
        <w:t xml:space="preserve"> </w:t>
      </w:r>
    </w:p>
    <w:p w:rsidR="00532C64" w:rsidRPr="004614D4" w:rsidRDefault="0038164E" w:rsidP="006B7AAC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4614D4">
        <w:rPr>
          <w:rFonts w:eastAsia="Times New Roman"/>
          <w:kern w:val="0"/>
          <w:sz w:val="16"/>
          <w:szCs w:val="16"/>
          <w:lang w:eastAsia="en-US"/>
        </w:rPr>
        <w:t xml:space="preserve">Dodatne informacije se mogu dobiti u Jedinstvenom upravnom odjelu na broj telefona 051/401-472 ili putem elektroničke pošte: </w:t>
      </w:r>
      <w:hyperlink r:id="rId12" w:history="1">
        <w:r w:rsidRPr="004614D4">
          <w:rPr>
            <w:rFonts w:eastAsia="Times New Roman"/>
            <w:color w:val="0563C1"/>
            <w:kern w:val="0"/>
            <w:sz w:val="16"/>
            <w:szCs w:val="16"/>
            <w:u w:val="single"/>
            <w:lang w:eastAsia="en-US"/>
          </w:rPr>
          <w:t>drustvene.djelatnosti@matulji.hr</w:t>
        </w:r>
      </w:hyperlink>
      <w:r w:rsidRPr="004614D4">
        <w:rPr>
          <w:rFonts w:eastAsia="Times New Roman"/>
          <w:kern w:val="0"/>
          <w:sz w:val="16"/>
          <w:szCs w:val="16"/>
          <w:lang w:eastAsia="en-US"/>
        </w:rPr>
        <w:t xml:space="preserve"> .</w:t>
      </w:r>
    </w:p>
    <w:sectPr w:rsidR="00532C64" w:rsidRPr="004614D4" w:rsidSect="00CD6579">
      <w:footerReference w:type="default" r:id="rId13"/>
      <w:headerReference w:type="first" r:id="rId14"/>
      <w:footerReference w:type="first" r:id="rId15"/>
      <w:pgSz w:w="11906" w:h="16838"/>
      <w:pgMar w:top="568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CB" w:rsidRDefault="00CD38CB">
      <w:r>
        <w:separator/>
      </w:r>
    </w:p>
  </w:endnote>
  <w:endnote w:type="continuationSeparator" w:id="0">
    <w:p w:rsidR="00CD38CB" w:rsidRDefault="00CD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CB581D" w:rsidTr="00434A6F">
      <w:trPr>
        <w:trHeight w:val="411"/>
      </w:trPr>
      <w:tc>
        <w:tcPr>
          <w:tcW w:w="3169" w:type="dxa"/>
          <w:vAlign w:val="center"/>
        </w:tcPr>
        <w:p w:rsidR="00434A6F" w:rsidRPr="000F45A1" w:rsidRDefault="00434A6F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434A6F" w:rsidRPr="000F45A1" w:rsidRDefault="00434A6F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B581D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CB" w:rsidRDefault="00CD38CB">
      <w:r>
        <w:separator/>
      </w:r>
    </w:p>
  </w:footnote>
  <w:footnote w:type="continuationSeparator" w:id="0">
    <w:p w:rsidR="00CD38CB" w:rsidRDefault="00CD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CB581D" w:rsidTr="000F45A1">
      <w:tc>
        <w:tcPr>
          <w:tcW w:w="4503" w:type="dxa"/>
        </w:tcPr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34E8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8885E">
      <w:start w:val="1"/>
      <w:numFmt w:val="lowerLetter"/>
      <w:lvlText w:val="%2."/>
      <w:lvlJc w:val="left"/>
      <w:pPr>
        <w:ind w:left="1440" w:hanging="360"/>
      </w:pPr>
    </w:lvl>
    <w:lvl w:ilvl="2" w:tplc="18F8607A">
      <w:start w:val="1"/>
      <w:numFmt w:val="lowerRoman"/>
      <w:lvlText w:val="%3."/>
      <w:lvlJc w:val="right"/>
      <w:pPr>
        <w:ind w:left="2160" w:hanging="180"/>
      </w:pPr>
    </w:lvl>
    <w:lvl w:ilvl="3" w:tplc="A7B2E858">
      <w:start w:val="1"/>
      <w:numFmt w:val="decimal"/>
      <w:lvlText w:val="%4."/>
      <w:lvlJc w:val="left"/>
      <w:pPr>
        <w:ind w:left="2880" w:hanging="360"/>
      </w:pPr>
    </w:lvl>
    <w:lvl w:ilvl="4" w:tplc="31A6FD58">
      <w:start w:val="1"/>
      <w:numFmt w:val="lowerLetter"/>
      <w:lvlText w:val="%5."/>
      <w:lvlJc w:val="left"/>
      <w:pPr>
        <w:ind w:left="3600" w:hanging="360"/>
      </w:pPr>
    </w:lvl>
    <w:lvl w:ilvl="5" w:tplc="DA6ACB02">
      <w:start w:val="1"/>
      <w:numFmt w:val="lowerRoman"/>
      <w:lvlText w:val="%6."/>
      <w:lvlJc w:val="right"/>
      <w:pPr>
        <w:ind w:left="4320" w:hanging="180"/>
      </w:pPr>
    </w:lvl>
    <w:lvl w:ilvl="6" w:tplc="8E5AA1AE">
      <w:start w:val="1"/>
      <w:numFmt w:val="decimal"/>
      <w:lvlText w:val="%7."/>
      <w:lvlJc w:val="left"/>
      <w:pPr>
        <w:ind w:left="5040" w:hanging="360"/>
      </w:pPr>
    </w:lvl>
    <w:lvl w:ilvl="7" w:tplc="1234A84A">
      <w:start w:val="1"/>
      <w:numFmt w:val="lowerLetter"/>
      <w:lvlText w:val="%8."/>
      <w:lvlJc w:val="left"/>
      <w:pPr>
        <w:ind w:left="5760" w:hanging="360"/>
      </w:pPr>
    </w:lvl>
    <w:lvl w:ilvl="8" w:tplc="98E40A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3008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273AC">
      <w:start w:val="1"/>
      <w:numFmt w:val="lowerLetter"/>
      <w:lvlText w:val="%2."/>
      <w:lvlJc w:val="left"/>
      <w:pPr>
        <w:ind w:left="1440" w:hanging="360"/>
      </w:pPr>
    </w:lvl>
    <w:lvl w:ilvl="2" w:tplc="0EA0886E">
      <w:start w:val="1"/>
      <w:numFmt w:val="lowerRoman"/>
      <w:lvlText w:val="%3."/>
      <w:lvlJc w:val="right"/>
      <w:pPr>
        <w:ind w:left="2160" w:hanging="180"/>
      </w:pPr>
    </w:lvl>
    <w:lvl w:ilvl="3" w:tplc="62105EDE">
      <w:start w:val="1"/>
      <w:numFmt w:val="decimal"/>
      <w:lvlText w:val="%4."/>
      <w:lvlJc w:val="left"/>
      <w:pPr>
        <w:ind w:left="2880" w:hanging="360"/>
      </w:pPr>
    </w:lvl>
    <w:lvl w:ilvl="4" w:tplc="D40C5FF0">
      <w:start w:val="1"/>
      <w:numFmt w:val="lowerLetter"/>
      <w:lvlText w:val="%5."/>
      <w:lvlJc w:val="left"/>
      <w:pPr>
        <w:ind w:left="3600" w:hanging="360"/>
      </w:pPr>
    </w:lvl>
    <w:lvl w:ilvl="5" w:tplc="0D7A761C">
      <w:start w:val="1"/>
      <w:numFmt w:val="lowerRoman"/>
      <w:lvlText w:val="%6."/>
      <w:lvlJc w:val="right"/>
      <w:pPr>
        <w:ind w:left="4320" w:hanging="180"/>
      </w:pPr>
    </w:lvl>
    <w:lvl w:ilvl="6" w:tplc="82265BC8">
      <w:start w:val="1"/>
      <w:numFmt w:val="decimal"/>
      <w:lvlText w:val="%7."/>
      <w:lvlJc w:val="left"/>
      <w:pPr>
        <w:ind w:left="5040" w:hanging="360"/>
      </w:pPr>
    </w:lvl>
    <w:lvl w:ilvl="7" w:tplc="A02AE2A0">
      <w:start w:val="1"/>
      <w:numFmt w:val="lowerLetter"/>
      <w:lvlText w:val="%8."/>
      <w:lvlJc w:val="left"/>
      <w:pPr>
        <w:ind w:left="5760" w:hanging="360"/>
      </w:pPr>
    </w:lvl>
    <w:lvl w:ilvl="8" w:tplc="AAB43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7AA0"/>
    <w:multiLevelType w:val="hybridMultilevel"/>
    <w:tmpl w:val="19C8843C"/>
    <w:lvl w:ilvl="0" w:tplc="F3DCD4E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6AAEF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2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D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E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C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9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4421B"/>
    <w:multiLevelType w:val="hybridMultilevel"/>
    <w:tmpl w:val="34E21E06"/>
    <w:lvl w:ilvl="0" w:tplc="73563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6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09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4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8D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C6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7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8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7149A"/>
    <w:multiLevelType w:val="hybridMultilevel"/>
    <w:tmpl w:val="34E21E06"/>
    <w:lvl w:ilvl="0" w:tplc="9BF4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A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0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8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0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88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B09F6"/>
    <w:multiLevelType w:val="hybridMultilevel"/>
    <w:tmpl w:val="1BDE7B28"/>
    <w:lvl w:ilvl="0" w:tplc="539A980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76783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5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4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4AB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4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74821"/>
    <w:multiLevelType w:val="hybridMultilevel"/>
    <w:tmpl w:val="F56A7788"/>
    <w:lvl w:ilvl="0" w:tplc="083E9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03C04">
      <w:start w:val="1"/>
      <w:numFmt w:val="lowerLetter"/>
      <w:lvlText w:val="%2."/>
      <w:lvlJc w:val="left"/>
      <w:pPr>
        <w:ind w:left="1440" w:hanging="360"/>
      </w:pPr>
    </w:lvl>
    <w:lvl w:ilvl="2" w:tplc="C8FC18B4">
      <w:start w:val="1"/>
      <w:numFmt w:val="lowerRoman"/>
      <w:lvlText w:val="%3."/>
      <w:lvlJc w:val="right"/>
      <w:pPr>
        <w:ind w:left="2160" w:hanging="180"/>
      </w:pPr>
    </w:lvl>
    <w:lvl w:ilvl="3" w:tplc="0F881598">
      <w:start w:val="1"/>
      <w:numFmt w:val="decimal"/>
      <w:lvlText w:val="%4."/>
      <w:lvlJc w:val="left"/>
      <w:pPr>
        <w:ind w:left="2880" w:hanging="360"/>
      </w:pPr>
    </w:lvl>
    <w:lvl w:ilvl="4" w:tplc="CF38165C">
      <w:start w:val="1"/>
      <w:numFmt w:val="lowerLetter"/>
      <w:lvlText w:val="%5."/>
      <w:lvlJc w:val="left"/>
      <w:pPr>
        <w:ind w:left="3600" w:hanging="360"/>
      </w:pPr>
    </w:lvl>
    <w:lvl w:ilvl="5" w:tplc="349830B2">
      <w:start w:val="1"/>
      <w:numFmt w:val="lowerRoman"/>
      <w:lvlText w:val="%6."/>
      <w:lvlJc w:val="right"/>
      <w:pPr>
        <w:ind w:left="4320" w:hanging="180"/>
      </w:pPr>
    </w:lvl>
    <w:lvl w:ilvl="6" w:tplc="8F1489B0">
      <w:start w:val="1"/>
      <w:numFmt w:val="decimal"/>
      <w:lvlText w:val="%7."/>
      <w:lvlJc w:val="left"/>
      <w:pPr>
        <w:ind w:left="5040" w:hanging="360"/>
      </w:pPr>
    </w:lvl>
    <w:lvl w:ilvl="7" w:tplc="A6F6B27E">
      <w:start w:val="1"/>
      <w:numFmt w:val="lowerLetter"/>
      <w:lvlText w:val="%8."/>
      <w:lvlJc w:val="left"/>
      <w:pPr>
        <w:ind w:left="5760" w:hanging="360"/>
      </w:pPr>
    </w:lvl>
    <w:lvl w:ilvl="8" w:tplc="3A24B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460B"/>
    <w:rsid w:val="000251FA"/>
    <w:rsid w:val="000416A8"/>
    <w:rsid w:val="000760E5"/>
    <w:rsid w:val="000A28BA"/>
    <w:rsid w:val="000A3D60"/>
    <w:rsid w:val="000B01C3"/>
    <w:rsid w:val="000B630B"/>
    <w:rsid w:val="000C3197"/>
    <w:rsid w:val="000D685E"/>
    <w:rsid w:val="000F45A1"/>
    <w:rsid w:val="00103151"/>
    <w:rsid w:val="00107D49"/>
    <w:rsid w:val="0014379E"/>
    <w:rsid w:val="001442C1"/>
    <w:rsid w:val="00163436"/>
    <w:rsid w:val="001678E2"/>
    <w:rsid w:val="00180775"/>
    <w:rsid w:val="001B6BDB"/>
    <w:rsid w:val="001C3B0B"/>
    <w:rsid w:val="001C56F8"/>
    <w:rsid w:val="001C6D61"/>
    <w:rsid w:val="001D5856"/>
    <w:rsid w:val="001E67CE"/>
    <w:rsid w:val="001F413F"/>
    <w:rsid w:val="002174C2"/>
    <w:rsid w:val="00255637"/>
    <w:rsid w:val="00284A33"/>
    <w:rsid w:val="002E388A"/>
    <w:rsid w:val="002E4164"/>
    <w:rsid w:val="002F48A6"/>
    <w:rsid w:val="0033210C"/>
    <w:rsid w:val="00332354"/>
    <w:rsid w:val="00344EA2"/>
    <w:rsid w:val="0037330A"/>
    <w:rsid w:val="0038164E"/>
    <w:rsid w:val="00396DE7"/>
    <w:rsid w:val="003A7004"/>
    <w:rsid w:val="003B22B2"/>
    <w:rsid w:val="003C02B5"/>
    <w:rsid w:val="003C60D3"/>
    <w:rsid w:val="003D1B99"/>
    <w:rsid w:val="00434A6F"/>
    <w:rsid w:val="00435787"/>
    <w:rsid w:val="00451E22"/>
    <w:rsid w:val="004614D4"/>
    <w:rsid w:val="004914F4"/>
    <w:rsid w:val="00532C64"/>
    <w:rsid w:val="00543E27"/>
    <w:rsid w:val="00553E97"/>
    <w:rsid w:val="005A30E6"/>
    <w:rsid w:val="005A5AFD"/>
    <w:rsid w:val="00624300"/>
    <w:rsid w:val="0063562A"/>
    <w:rsid w:val="00641273"/>
    <w:rsid w:val="00655AFE"/>
    <w:rsid w:val="00671CA7"/>
    <w:rsid w:val="00681F29"/>
    <w:rsid w:val="006B7AAC"/>
    <w:rsid w:val="006C4C02"/>
    <w:rsid w:val="006D71F9"/>
    <w:rsid w:val="0074389F"/>
    <w:rsid w:val="00760B23"/>
    <w:rsid w:val="00795CF9"/>
    <w:rsid w:val="007C7695"/>
    <w:rsid w:val="007F580B"/>
    <w:rsid w:val="00840B2A"/>
    <w:rsid w:val="0084241B"/>
    <w:rsid w:val="00883823"/>
    <w:rsid w:val="00981900"/>
    <w:rsid w:val="00987DC7"/>
    <w:rsid w:val="0099027C"/>
    <w:rsid w:val="009A1025"/>
    <w:rsid w:val="009A1489"/>
    <w:rsid w:val="009B0853"/>
    <w:rsid w:val="00A81B55"/>
    <w:rsid w:val="00A97573"/>
    <w:rsid w:val="00AE73DB"/>
    <w:rsid w:val="00B07332"/>
    <w:rsid w:val="00B1151A"/>
    <w:rsid w:val="00B75BD6"/>
    <w:rsid w:val="00B77DD4"/>
    <w:rsid w:val="00B8178A"/>
    <w:rsid w:val="00BD1F1C"/>
    <w:rsid w:val="00BE2CB0"/>
    <w:rsid w:val="00C501FD"/>
    <w:rsid w:val="00C63421"/>
    <w:rsid w:val="00C80255"/>
    <w:rsid w:val="00C95FD2"/>
    <w:rsid w:val="00CB14F4"/>
    <w:rsid w:val="00CB581D"/>
    <w:rsid w:val="00CD38CB"/>
    <w:rsid w:val="00CD3CAA"/>
    <w:rsid w:val="00CD6579"/>
    <w:rsid w:val="00D10C74"/>
    <w:rsid w:val="00D13821"/>
    <w:rsid w:val="00D36435"/>
    <w:rsid w:val="00D43536"/>
    <w:rsid w:val="00D43FE0"/>
    <w:rsid w:val="00D840E4"/>
    <w:rsid w:val="00DA0854"/>
    <w:rsid w:val="00DA3B80"/>
    <w:rsid w:val="00DB5ECD"/>
    <w:rsid w:val="00DD577A"/>
    <w:rsid w:val="00DE508E"/>
    <w:rsid w:val="00E14CD4"/>
    <w:rsid w:val="00E55C93"/>
    <w:rsid w:val="00E613CE"/>
    <w:rsid w:val="00EC32F9"/>
    <w:rsid w:val="00F053F0"/>
    <w:rsid w:val="00F1431F"/>
    <w:rsid w:val="00F15884"/>
    <w:rsid w:val="00F2637D"/>
    <w:rsid w:val="00F476AC"/>
    <w:rsid w:val="00F57C58"/>
    <w:rsid w:val="00F8481E"/>
    <w:rsid w:val="00F97B41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ustvene.djelatnosti@matulj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D163-D5F3-4542-A33D-616F55FC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9</cp:revision>
  <cp:lastPrinted>2020-07-01T06:10:00Z</cp:lastPrinted>
  <dcterms:created xsi:type="dcterms:W3CDTF">2020-10-05T10:32:00Z</dcterms:created>
  <dcterms:modified xsi:type="dcterms:W3CDTF">2020-10-13T13:34:00Z</dcterms:modified>
</cp:coreProperties>
</file>