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EE1A28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  <w:r w:rsidRPr="00332354">
              <w:rPr>
                <w:b/>
                <w:sz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JEDINSTVENI UPRAVNI ODJEL"/>
                  </w:textInput>
                </w:ffData>
              </w:fldChar>
            </w:r>
            <w:bookmarkStart w:id="1" w:name="PJ"/>
            <w:r w:rsidRPr="00332354">
              <w:rPr>
                <w:b/>
                <w:sz w:val="22"/>
              </w:rPr>
              <w:instrText xml:space="preserve"> FORMTEXT </w:instrText>
            </w:r>
            <w:r w:rsidRPr="00332354">
              <w:rPr>
                <w:b/>
                <w:sz w:val="22"/>
              </w:rPr>
            </w:r>
            <w:r w:rsidRPr="00332354">
              <w:rPr>
                <w:b/>
                <w:sz w:val="22"/>
              </w:rPr>
              <w:fldChar w:fldCharType="separate"/>
            </w:r>
            <w:r w:rsidR="00EE1A28">
              <w:rPr>
                <w:b/>
                <w:sz w:val="22"/>
              </w:rPr>
              <w:t>JEDINSTVENI UPRAVNI ODJEL</w:t>
            </w:r>
            <w:r w:rsidRPr="00332354">
              <w:rPr>
                <w:b/>
                <w:sz w:val="22"/>
              </w:rPr>
              <w:fldChar w:fldCharType="end"/>
            </w:r>
            <w:bookmarkEnd w:id="1"/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9-01/001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EE1A28">
              <w:t>100-01/19-01/0015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2"/>
                  </w:textInput>
                </w:ffData>
              </w:fldChar>
            </w:r>
            <w:bookmarkStart w:id="2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EE1A28">
              <w:t>2156/04-01-3-02-19-0002</w:t>
            </w:r>
            <w:r w:rsidR="000F45A1" w:rsidRPr="00344EA2">
              <w:fldChar w:fldCharType="end"/>
            </w:r>
            <w:bookmarkEnd w:id="2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29.05.2019"/>
                  </w:textInput>
                </w:ffData>
              </w:fldChar>
            </w:r>
            <w:bookmarkStart w:id="3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EE1A28">
              <w:t>29.05.2019</w:t>
            </w:r>
            <w:r w:rsidRPr="00344EA2">
              <w:fldChar w:fldCharType="end"/>
            </w:r>
            <w:bookmarkEnd w:id="3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B53E19" w:rsidRPr="00B9693D" w:rsidRDefault="00B53E19" w:rsidP="00B53E19">
      <w:pPr>
        <w:jc w:val="center"/>
        <w:rPr>
          <w:b/>
          <w:sz w:val="28"/>
          <w:szCs w:val="28"/>
        </w:rPr>
      </w:pPr>
      <w:r w:rsidRPr="00B9693D">
        <w:rPr>
          <w:b/>
          <w:sz w:val="28"/>
          <w:szCs w:val="28"/>
        </w:rPr>
        <w:t>OBAVIJEST</w:t>
      </w:r>
    </w:p>
    <w:p w:rsidR="00F212EB" w:rsidRDefault="00F212EB" w:rsidP="00B53E19">
      <w:pPr>
        <w:jc w:val="center"/>
        <w:rPr>
          <w:b/>
        </w:rPr>
      </w:pPr>
    </w:p>
    <w:p w:rsidR="00B53E19" w:rsidRPr="00B9693D" w:rsidRDefault="00B53E19" w:rsidP="00B53E19">
      <w:pPr>
        <w:jc w:val="both"/>
      </w:pPr>
      <w:r w:rsidRPr="00B9693D">
        <w:t xml:space="preserve">za prijam u službu na neodređeno vrijeme u Jedinstveni upravni odjel Općine Matulji-Odsjek za </w:t>
      </w:r>
      <w:r w:rsidR="00A57B2F">
        <w:t xml:space="preserve">komunalni sustav </w:t>
      </w:r>
      <w:r w:rsidRPr="00B9693D">
        <w:t xml:space="preserve">na radno mjesto </w:t>
      </w:r>
      <w:r w:rsidR="00A57B2F">
        <w:t>Viši savjetnik za komunalne poslove</w:t>
      </w:r>
      <w:r w:rsidRPr="00B9693D">
        <w:t>.</w:t>
      </w:r>
    </w:p>
    <w:p w:rsidR="00B53E19" w:rsidRPr="00B9693D" w:rsidRDefault="00B53E19" w:rsidP="00B53E19">
      <w:pPr>
        <w:jc w:val="center"/>
      </w:pPr>
    </w:p>
    <w:p w:rsidR="00B53E19" w:rsidRPr="00B9693D" w:rsidRDefault="00B53E19" w:rsidP="00B53E19">
      <w:pPr>
        <w:jc w:val="both"/>
      </w:pPr>
      <w:r w:rsidRPr="00B9693D">
        <w:t>U „Narodnim novinama“</w:t>
      </w:r>
      <w:r w:rsidR="00B9693D">
        <w:t xml:space="preserve"> broj </w:t>
      </w:r>
      <w:r w:rsidR="00717837">
        <w:t>54.</w:t>
      </w:r>
      <w:r w:rsidR="00B9693D">
        <w:t xml:space="preserve"> dana </w:t>
      </w:r>
      <w:r w:rsidR="00A57B2F">
        <w:t>2</w:t>
      </w:r>
      <w:r w:rsidR="00B9693D">
        <w:t>9</w:t>
      </w:r>
      <w:r w:rsidRPr="00B9693D">
        <w:t>.</w:t>
      </w:r>
      <w:r w:rsidR="00B9693D">
        <w:t>0</w:t>
      </w:r>
      <w:r w:rsidR="00A57B2F">
        <w:t>5</w:t>
      </w:r>
      <w:r w:rsidRPr="00B9693D">
        <w:t>.201</w:t>
      </w:r>
      <w:r w:rsidR="00B9693D">
        <w:t>9</w:t>
      </w:r>
      <w:r w:rsidRPr="00B9693D">
        <w:t xml:space="preserve">. godine, objavljen je natječaj za prijam u službu na neodređeno vrijeme u Jedinstveni upravni odjel Općine Matulji-Odsjek za </w:t>
      </w:r>
      <w:r w:rsidR="00A57B2F">
        <w:t>komunalni sustav</w:t>
      </w:r>
      <w:r w:rsidRPr="00B9693D">
        <w:t xml:space="preserve"> na radno mjesto </w:t>
      </w:r>
      <w:r w:rsidR="00A57B2F">
        <w:t>Viši savjetnik za komunalne poslove</w:t>
      </w:r>
      <w:r w:rsidR="00B9693D" w:rsidRPr="00B9693D">
        <w:t xml:space="preserve"> </w:t>
      </w:r>
      <w:r w:rsidRPr="00B9693D">
        <w:t>(1 izvršitelj m/ž).</w:t>
      </w:r>
    </w:p>
    <w:p w:rsidR="00B53E19" w:rsidRPr="00B9693D" w:rsidRDefault="00B53E19" w:rsidP="00B53E19">
      <w:pPr>
        <w:jc w:val="both"/>
      </w:pPr>
    </w:p>
    <w:p w:rsidR="00B53E19" w:rsidRPr="00B9693D" w:rsidRDefault="00B53E19" w:rsidP="00B53E19">
      <w:pPr>
        <w:jc w:val="both"/>
      </w:pPr>
      <w:r w:rsidRPr="00B9693D">
        <w:t>Posljednji dan za predaju prijava na natječaj pošti, ili izravno u pisarnicu Jedinstvenog upr</w:t>
      </w:r>
      <w:r w:rsidR="00B9693D">
        <w:t xml:space="preserve">avnog odjela Općine Matulji je </w:t>
      </w:r>
      <w:r w:rsidR="00A57B2F">
        <w:t>13</w:t>
      </w:r>
      <w:r w:rsidRPr="00B9693D">
        <w:t xml:space="preserve">. </w:t>
      </w:r>
      <w:r w:rsidR="00A57B2F">
        <w:t>lipanj</w:t>
      </w:r>
      <w:r w:rsidRPr="00B9693D">
        <w:t xml:space="preserve"> 2019. godine.</w:t>
      </w:r>
    </w:p>
    <w:p w:rsidR="00F22CB6" w:rsidRDefault="00B53E19" w:rsidP="00F22CB6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Opis poslova radnog mjesta </w:t>
      </w:r>
      <w:r w:rsidR="00A57B2F">
        <w:rPr>
          <w:rFonts w:eastAsia="Times New Roman"/>
          <w:kern w:val="0"/>
          <w:lang w:eastAsia="hr-HR"/>
        </w:rPr>
        <w:t>Viši savjetnik za komunalne poslove:</w:t>
      </w:r>
    </w:p>
    <w:p w:rsidR="00F22CB6" w:rsidRPr="00F22CB6" w:rsidRDefault="00F22CB6" w:rsidP="00F22CB6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F22CB6">
        <w:t>vodi upravne postupke izdavanja rješenja komunalnih naknada</w:t>
      </w:r>
      <w:r>
        <w:t xml:space="preserve"> </w:t>
      </w:r>
      <w:r w:rsidRPr="00F22CB6">
        <w:t>, vrši prikupljanje podataka</w:t>
      </w:r>
      <w:r>
        <w:t xml:space="preserve"> </w:t>
      </w:r>
      <w:r w:rsidRPr="00F22CB6">
        <w:t>, sudjeluje u žalbenom postupku na navedena rješenja i postupku pokrenutom po tu</w:t>
      </w:r>
      <w:r>
        <w:t xml:space="preserve">žbi, priprema obrazloženja, </w:t>
      </w:r>
      <w:r w:rsidRPr="00F22CB6">
        <w:t>vodi upravne postupke izdavanja</w:t>
      </w:r>
      <w:r w:rsidRPr="00F22CB6">
        <w:rPr>
          <w:lang w:eastAsia="hr-HR"/>
        </w:rPr>
        <w:t xml:space="preserve"> suglasnosti za izvođenje prekopa prometnica i javnih površina u nadležnosti Općine, za prekomjerna opterećenja nerazvrstanih cesta, sudjeluje u žalbenom postupku na navedena rješenja i postupku pokrenutom po tužbi, priprema obrazloženja</w:t>
      </w:r>
      <w:r>
        <w:rPr>
          <w:lang w:eastAsia="hr-HR"/>
        </w:rPr>
        <w:t xml:space="preserve">, </w:t>
      </w:r>
      <w:r w:rsidRPr="00F22CB6">
        <w:rPr>
          <w:lang w:eastAsia="hr-HR"/>
        </w:rPr>
        <w:t>vodi upravne i neupravne postupke izdavanja posebnih uvjeta gradnje i potvrda na glavne projekte</w:t>
      </w:r>
      <w:r>
        <w:rPr>
          <w:lang w:eastAsia="hr-HR"/>
        </w:rPr>
        <w:t xml:space="preserve">, </w:t>
      </w:r>
      <w:r w:rsidRPr="00F22CB6">
        <w:t xml:space="preserve">obavlja stručne poslove u vezi s formiranjem i razvojem baza podataka iz </w:t>
      </w:r>
      <w:r>
        <w:t xml:space="preserve">djelokruga rada odsjeka za </w:t>
      </w:r>
      <w:r w:rsidRPr="00F22CB6">
        <w:t>komunalni sustav, te GIS-a komunalne infrastrukture</w:t>
      </w:r>
      <w:r>
        <w:t xml:space="preserve">, </w:t>
      </w:r>
      <w:r w:rsidRPr="00F22CB6">
        <w:rPr>
          <w:lang w:eastAsia="hr-HR"/>
        </w:rPr>
        <w:t>sudjeluje na izradi prijedloga programa</w:t>
      </w:r>
      <w:r>
        <w:rPr>
          <w:lang w:eastAsia="hr-HR"/>
        </w:rPr>
        <w:t xml:space="preserve"> održavanja komunalne </w:t>
      </w:r>
      <w:r w:rsidRPr="00F22CB6">
        <w:rPr>
          <w:lang w:eastAsia="hr-HR"/>
        </w:rPr>
        <w:t>infrastrukture, te njegove provedbe</w:t>
      </w:r>
      <w:r>
        <w:rPr>
          <w:lang w:eastAsia="hr-HR"/>
        </w:rPr>
        <w:t xml:space="preserve">, </w:t>
      </w:r>
      <w:r w:rsidRPr="00F22CB6">
        <w:t>obavlja i druge srodne poslove po nalogu Općinskog načelnika, zamjenika Općinskog načelnika, pročelnika i voditelja odsjeka</w:t>
      </w:r>
      <w:r>
        <w:t>.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Koeficijent složenosti poslova navedenoga radnog mjesta je </w:t>
      </w:r>
      <w:r w:rsidR="002A18D1">
        <w:rPr>
          <w:rFonts w:eastAsia="Times New Roman"/>
          <w:kern w:val="0"/>
          <w:lang w:eastAsia="hr-HR"/>
        </w:rPr>
        <w:t>2</w:t>
      </w:r>
      <w:r w:rsidRPr="00B9693D">
        <w:rPr>
          <w:rFonts w:eastAsia="Times New Roman"/>
          <w:kern w:val="0"/>
          <w:lang w:eastAsia="hr-HR"/>
        </w:rPr>
        <w:t>,</w:t>
      </w:r>
      <w:r w:rsidR="002A18D1">
        <w:rPr>
          <w:rFonts w:eastAsia="Times New Roman"/>
          <w:kern w:val="0"/>
          <w:lang w:eastAsia="hr-HR"/>
        </w:rPr>
        <w:t>30</w:t>
      </w:r>
      <w:r w:rsidRPr="00B9693D">
        <w:rPr>
          <w:rFonts w:eastAsia="Times New Roman"/>
          <w:kern w:val="0"/>
          <w:lang w:eastAsia="hr-HR"/>
        </w:rPr>
        <w:t xml:space="preserve"> uz osnovicu za izračun plaće u iznosu od 3.</w:t>
      </w:r>
      <w:r w:rsidR="00B9693D">
        <w:rPr>
          <w:rFonts w:eastAsia="Times New Roman"/>
          <w:kern w:val="0"/>
          <w:lang w:eastAsia="hr-HR"/>
        </w:rPr>
        <w:t>927</w:t>
      </w:r>
      <w:r w:rsidRPr="00B9693D">
        <w:rPr>
          <w:rFonts w:eastAsia="Times New Roman"/>
          <w:kern w:val="0"/>
          <w:lang w:eastAsia="hr-HR"/>
        </w:rPr>
        <w:t>,</w:t>
      </w:r>
      <w:r w:rsidR="00B9693D">
        <w:rPr>
          <w:rFonts w:eastAsia="Times New Roman"/>
          <w:kern w:val="0"/>
          <w:lang w:eastAsia="hr-HR"/>
        </w:rPr>
        <w:t>52</w:t>
      </w:r>
      <w:r w:rsidRPr="00B9693D">
        <w:rPr>
          <w:rFonts w:eastAsia="Times New Roman"/>
          <w:kern w:val="0"/>
          <w:lang w:eastAsia="hr-HR"/>
        </w:rPr>
        <w:t xml:space="preserve"> kuna. Plaću službenika čini umnožak koeficijenta složenosti poslova radnog mjesta na koje je službenik raspoređen i osnovice za izračun plaće, uvećan za 0,5% za svaku navršenu godinu radnog staža.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Prethodna provjera znanja i sposobnosti kandidata obuhvaća pisano testiranje i intervju. Za svaki dio provjere kandidatima se dodjeljuje broj bodova od 1 do 10. Intervju se provodi samo s kandidatima koji su ostvarili najmanje 50% bodova na pisanom testiranju. Smatra se da je kandidat koji nije pristupio prethodnoj provjeri znanja povukao prijavu na oglas.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Izvori za pripremanje kandidata za provjeru: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lastRenderedPageBreak/>
        <w:t>-</w:t>
      </w:r>
      <w:r w:rsidR="00B9693D">
        <w:rPr>
          <w:rFonts w:eastAsia="Times New Roman"/>
          <w:kern w:val="0"/>
          <w:lang w:eastAsia="hr-HR"/>
        </w:rPr>
        <w:t xml:space="preserve"> </w:t>
      </w:r>
      <w:r w:rsidRPr="00E012B7">
        <w:rPr>
          <w:rFonts w:eastAsia="Times New Roman"/>
          <w:b/>
          <w:kern w:val="0"/>
          <w:lang w:eastAsia="hr-HR"/>
        </w:rPr>
        <w:t>Zakon o lokalnoj i područnoj (regionalnoj) samoupravi</w:t>
      </w:r>
      <w:r w:rsidRPr="00B9693D">
        <w:rPr>
          <w:rFonts w:eastAsia="Times New Roman"/>
          <w:kern w:val="0"/>
          <w:lang w:eastAsia="hr-HR"/>
        </w:rPr>
        <w:t xml:space="preserve"> (NN 33/01, 60/01, 129/05, 109/07, 125/08, 36/09, 150/11, 144/12, 19/13, 137/15 i 123/17), članci 1. do </w:t>
      </w:r>
      <w:r w:rsidR="003F7E32">
        <w:rPr>
          <w:rFonts w:eastAsia="Times New Roman"/>
          <w:kern w:val="0"/>
          <w:lang w:eastAsia="hr-HR"/>
        </w:rPr>
        <w:t>9</w:t>
      </w:r>
      <w:r w:rsidRPr="00B9693D">
        <w:rPr>
          <w:rFonts w:eastAsia="Times New Roman"/>
          <w:kern w:val="0"/>
          <w:lang w:eastAsia="hr-HR"/>
        </w:rPr>
        <w:t>., 18.</w:t>
      </w:r>
      <w:r w:rsidR="003F7E32">
        <w:rPr>
          <w:rFonts w:eastAsia="Times New Roman"/>
          <w:kern w:val="0"/>
          <w:lang w:eastAsia="hr-HR"/>
        </w:rPr>
        <w:t xml:space="preserve"> do 20., 27. do 56.</w:t>
      </w:r>
      <w:r w:rsidRPr="00B9693D">
        <w:rPr>
          <w:rFonts w:eastAsia="Times New Roman"/>
          <w:kern w:val="0"/>
          <w:lang w:eastAsia="hr-HR"/>
        </w:rPr>
        <w:t>c</w:t>
      </w:r>
      <w:r w:rsidR="002A18D1">
        <w:rPr>
          <w:rFonts w:eastAsia="Times New Roman"/>
          <w:kern w:val="0"/>
          <w:lang w:eastAsia="hr-HR"/>
        </w:rPr>
        <w:t xml:space="preserve"> i 73.</w:t>
      </w:r>
      <w:r w:rsidR="003F7E32">
        <w:rPr>
          <w:rFonts w:eastAsia="Times New Roman"/>
          <w:kern w:val="0"/>
          <w:lang w:eastAsia="hr-HR"/>
        </w:rPr>
        <w:t xml:space="preserve"> do 77.b</w:t>
      </w:r>
      <w:r w:rsidR="00D96964">
        <w:rPr>
          <w:rFonts w:eastAsia="Times New Roman"/>
          <w:kern w:val="0"/>
          <w:lang w:eastAsia="hr-HR"/>
        </w:rPr>
        <w:t>,</w:t>
      </w:r>
    </w:p>
    <w:p w:rsidR="00B53E19" w:rsidRDefault="00B53E19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-</w:t>
      </w:r>
      <w:r w:rsidR="00B9693D">
        <w:rPr>
          <w:rFonts w:eastAsia="Times New Roman"/>
          <w:kern w:val="0"/>
          <w:lang w:eastAsia="hr-HR"/>
        </w:rPr>
        <w:t xml:space="preserve"> </w:t>
      </w:r>
      <w:r w:rsidRPr="00E012B7">
        <w:rPr>
          <w:rFonts w:eastAsia="Times New Roman"/>
          <w:b/>
          <w:kern w:val="0"/>
          <w:lang w:eastAsia="hr-HR"/>
        </w:rPr>
        <w:t>Zakon o komunalnom gospodarstvu</w:t>
      </w:r>
      <w:r w:rsidRPr="00B9693D">
        <w:rPr>
          <w:rFonts w:eastAsia="Times New Roman"/>
          <w:kern w:val="0"/>
          <w:lang w:eastAsia="hr-HR"/>
        </w:rPr>
        <w:t xml:space="preserve"> (NN 68/18</w:t>
      </w:r>
      <w:r w:rsidR="003F7E32">
        <w:rPr>
          <w:rFonts w:eastAsia="Times New Roman"/>
          <w:kern w:val="0"/>
          <w:lang w:eastAsia="hr-HR"/>
        </w:rPr>
        <w:t xml:space="preserve"> i 110/18</w:t>
      </w:r>
      <w:r w:rsidRPr="00B9693D">
        <w:rPr>
          <w:rFonts w:eastAsia="Times New Roman"/>
          <w:kern w:val="0"/>
          <w:lang w:eastAsia="hr-HR"/>
        </w:rPr>
        <w:t xml:space="preserve">) </w:t>
      </w:r>
      <w:r w:rsidR="002A18D1">
        <w:rPr>
          <w:rFonts w:eastAsia="Times New Roman"/>
          <w:kern w:val="0"/>
          <w:lang w:eastAsia="hr-HR"/>
        </w:rPr>
        <w:t>cijeli tekst</w:t>
      </w:r>
      <w:r w:rsidR="00D96964">
        <w:rPr>
          <w:rFonts w:eastAsia="Times New Roman"/>
          <w:kern w:val="0"/>
          <w:lang w:eastAsia="hr-HR"/>
        </w:rPr>
        <w:t>,</w:t>
      </w:r>
    </w:p>
    <w:p w:rsidR="00D96964" w:rsidRDefault="00D96964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 </w:t>
      </w:r>
      <w:r w:rsidRPr="00E012B7">
        <w:rPr>
          <w:rFonts w:eastAsia="Times New Roman"/>
          <w:b/>
          <w:kern w:val="0"/>
          <w:lang w:eastAsia="hr-HR"/>
        </w:rPr>
        <w:t>Zakon o gradnji (</w:t>
      </w:r>
      <w:r>
        <w:rPr>
          <w:rFonts w:eastAsia="Times New Roman"/>
          <w:kern w:val="0"/>
          <w:lang w:eastAsia="hr-HR"/>
        </w:rPr>
        <w:t>NN 153/13, 20/17 i 39/19), članci 81. do 92.,</w:t>
      </w:r>
    </w:p>
    <w:p w:rsidR="00D96964" w:rsidRDefault="00D96964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E012B7">
        <w:rPr>
          <w:rFonts w:eastAsia="Times New Roman"/>
          <w:b/>
          <w:kern w:val="0"/>
          <w:lang w:eastAsia="hr-HR"/>
        </w:rPr>
        <w:t>- Zakon o prostornom uređenju</w:t>
      </w:r>
      <w:r>
        <w:rPr>
          <w:rFonts w:eastAsia="Times New Roman"/>
          <w:kern w:val="0"/>
          <w:lang w:eastAsia="hr-HR"/>
        </w:rPr>
        <w:t xml:space="preserve"> (NN 153/13, 65/17, 114/18 i 39/19), članci 135. do 139.a,</w:t>
      </w:r>
    </w:p>
    <w:p w:rsidR="00F212EB" w:rsidRDefault="00F212EB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>
        <w:rPr>
          <w:rFonts w:eastAsia="Times New Roman"/>
          <w:kern w:val="0"/>
          <w:lang w:eastAsia="hr-HR"/>
        </w:rPr>
        <w:t xml:space="preserve">- </w:t>
      </w:r>
      <w:r w:rsidRPr="00F212EB">
        <w:rPr>
          <w:rFonts w:eastAsia="Times New Roman"/>
          <w:b/>
          <w:kern w:val="0"/>
          <w:lang w:eastAsia="hr-HR"/>
        </w:rPr>
        <w:t>Statut Općine Matulji</w:t>
      </w:r>
      <w:r>
        <w:rPr>
          <w:rFonts w:eastAsia="Times New Roman"/>
          <w:b/>
          <w:kern w:val="0"/>
          <w:lang w:eastAsia="hr-HR"/>
        </w:rPr>
        <w:t xml:space="preserve"> </w:t>
      </w:r>
      <w:r>
        <w:rPr>
          <w:rFonts w:eastAsia="Calibri"/>
          <w:kern w:val="0"/>
          <w:lang w:eastAsia="en-US"/>
        </w:rPr>
        <w:t>(„Službene novine Primorsko-goranske županije“ br. 26/09, 38/09, 8/13, 17/14, 29/14, 4/15-pročišćeni tekst, 39/15 i 7/18), cijeli tekst,</w:t>
      </w:r>
    </w:p>
    <w:p w:rsidR="004C28DD" w:rsidRDefault="004C28DD" w:rsidP="00B53E19">
      <w:pPr>
        <w:widowControl/>
        <w:suppressAutoHyphens w:val="0"/>
        <w:spacing w:before="100" w:beforeAutospacing="1" w:after="100" w:afterAutospacing="1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- </w:t>
      </w:r>
      <w:r w:rsidRPr="00E012B7">
        <w:rPr>
          <w:rFonts w:eastAsia="Calibri"/>
          <w:b/>
          <w:kern w:val="0"/>
          <w:lang w:eastAsia="en-US"/>
        </w:rPr>
        <w:t>Odluka o komunalnoj naknadi</w:t>
      </w:r>
      <w:r>
        <w:rPr>
          <w:rFonts w:eastAsia="Calibri"/>
          <w:kern w:val="0"/>
          <w:lang w:eastAsia="en-US"/>
        </w:rPr>
        <w:t xml:space="preserve"> („Službene novine Primorsko-goranske županije“ br.</w:t>
      </w:r>
      <w:r w:rsidR="005A4309">
        <w:rPr>
          <w:rFonts w:eastAsia="Calibri"/>
          <w:kern w:val="0"/>
          <w:lang w:eastAsia="en-US"/>
        </w:rPr>
        <w:t xml:space="preserve"> 3</w:t>
      </w:r>
      <w:r w:rsidR="007E379F">
        <w:rPr>
          <w:rFonts w:eastAsia="Calibri"/>
          <w:kern w:val="0"/>
          <w:lang w:eastAsia="en-US"/>
        </w:rPr>
        <w:t>9</w:t>
      </w:r>
      <w:r w:rsidR="005A4309">
        <w:rPr>
          <w:rFonts w:eastAsia="Calibri"/>
          <w:kern w:val="0"/>
          <w:lang w:eastAsia="en-US"/>
        </w:rPr>
        <w:t>/</w:t>
      </w:r>
      <w:r w:rsidR="007E379F">
        <w:rPr>
          <w:rFonts w:eastAsia="Calibri"/>
          <w:kern w:val="0"/>
          <w:lang w:eastAsia="en-US"/>
        </w:rPr>
        <w:t>18</w:t>
      </w:r>
      <w:r>
        <w:rPr>
          <w:rFonts w:eastAsia="Calibri"/>
          <w:kern w:val="0"/>
          <w:lang w:eastAsia="en-US"/>
        </w:rPr>
        <w:t>)</w:t>
      </w:r>
      <w:r w:rsidR="007E379F">
        <w:rPr>
          <w:rFonts w:eastAsia="Calibri"/>
          <w:kern w:val="0"/>
          <w:lang w:eastAsia="en-US"/>
        </w:rPr>
        <w:t xml:space="preserve"> cijeli tekst</w:t>
      </w:r>
      <w:r w:rsidR="00D96964">
        <w:rPr>
          <w:rFonts w:eastAsia="Calibri"/>
          <w:kern w:val="0"/>
          <w:lang w:eastAsia="en-US"/>
        </w:rPr>
        <w:t>,</w:t>
      </w:r>
    </w:p>
    <w:p w:rsidR="003E36C7" w:rsidRDefault="003E36C7" w:rsidP="00B53E19">
      <w:pPr>
        <w:widowControl/>
        <w:suppressAutoHyphens w:val="0"/>
        <w:spacing w:before="100" w:beforeAutospacing="1" w:after="100" w:afterAutospacing="1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- </w:t>
      </w:r>
      <w:r w:rsidRPr="00E012B7">
        <w:rPr>
          <w:rFonts w:eastAsia="Calibri"/>
          <w:b/>
          <w:kern w:val="0"/>
          <w:lang w:eastAsia="en-US"/>
        </w:rPr>
        <w:t>Odluka o nerazvrstanim cestama</w:t>
      </w:r>
      <w:r>
        <w:rPr>
          <w:rFonts w:eastAsia="Calibri"/>
          <w:kern w:val="0"/>
          <w:lang w:eastAsia="en-US"/>
        </w:rPr>
        <w:t xml:space="preserve"> („Službene novine Primorsk</w:t>
      </w:r>
      <w:r w:rsidR="00965D25">
        <w:rPr>
          <w:rFonts w:eastAsia="Calibri"/>
          <w:kern w:val="0"/>
          <w:lang w:eastAsia="en-US"/>
        </w:rPr>
        <w:t xml:space="preserve">o-goranske županije“ br. 32/14), </w:t>
      </w:r>
      <w:r w:rsidR="00575F05">
        <w:rPr>
          <w:rFonts w:eastAsia="Calibri"/>
          <w:kern w:val="0"/>
          <w:lang w:eastAsia="en-US"/>
        </w:rPr>
        <w:t>članci od 98. do 109.</w:t>
      </w:r>
      <w:r w:rsidR="00F212EB">
        <w:rPr>
          <w:rFonts w:eastAsia="Calibri"/>
          <w:kern w:val="0"/>
          <w:lang w:eastAsia="en-US"/>
        </w:rPr>
        <w:t>,</w:t>
      </w:r>
    </w:p>
    <w:p w:rsidR="00965D25" w:rsidRDefault="00965D25" w:rsidP="00B53E19">
      <w:pPr>
        <w:widowControl/>
        <w:suppressAutoHyphens w:val="0"/>
        <w:spacing w:before="100" w:beforeAutospacing="1" w:after="100" w:afterAutospacing="1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- </w:t>
      </w:r>
      <w:r w:rsidRPr="00E012B7">
        <w:rPr>
          <w:rFonts w:eastAsia="Calibri"/>
          <w:b/>
          <w:kern w:val="0"/>
          <w:lang w:eastAsia="en-US"/>
        </w:rPr>
        <w:t>Odluka o komunalnom redu</w:t>
      </w:r>
      <w:r>
        <w:rPr>
          <w:rFonts w:eastAsia="Calibri"/>
          <w:kern w:val="0"/>
          <w:lang w:eastAsia="en-US"/>
        </w:rPr>
        <w:t xml:space="preserve"> („Službene novine Primorsko-goranske županije“ br</w:t>
      </w:r>
      <w:r w:rsidR="00E012B7">
        <w:rPr>
          <w:rFonts w:eastAsia="Calibri"/>
          <w:kern w:val="0"/>
          <w:lang w:eastAsia="en-US"/>
        </w:rPr>
        <w:t>.</w:t>
      </w:r>
      <w:r>
        <w:rPr>
          <w:rFonts w:eastAsia="Calibri"/>
          <w:kern w:val="0"/>
          <w:lang w:eastAsia="en-US"/>
        </w:rPr>
        <w:t xml:space="preserve"> 9/12), članci 49. do 61.</w:t>
      </w:r>
      <w:r w:rsidR="00F212EB">
        <w:rPr>
          <w:rFonts w:eastAsia="Calibri"/>
          <w:kern w:val="0"/>
          <w:lang w:eastAsia="en-US"/>
        </w:rPr>
        <w:t>,</w:t>
      </w:r>
    </w:p>
    <w:p w:rsidR="00965D25" w:rsidRPr="00B9693D" w:rsidRDefault="00965D25" w:rsidP="00B53E19">
      <w:pPr>
        <w:widowControl/>
        <w:suppressAutoHyphens w:val="0"/>
        <w:spacing w:before="100" w:beforeAutospacing="1" w:after="100" w:afterAutospacing="1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- </w:t>
      </w:r>
      <w:r w:rsidRPr="00E012B7">
        <w:rPr>
          <w:rFonts w:eastAsia="Calibri"/>
          <w:b/>
          <w:kern w:val="0"/>
          <w:lang w:eastAsia="en-US"/>
        </w:rPr>
        <w:t>Odluka o komunalnim djelatnostima na području Općine Matulji</w:t>
      </w:r>
      <w:r>
        <w:rPr>
          <w:rFonts w:eastAsia="Calibri"/>
          <w:kern w:val="0"/>
          <w:lang w:eastAsia="en-US"/>
        </w:rPr>
        <w:t xml:space="preserve"> („Službene novine Primorsko-goranske županije“ br</w:t>
      </w:r>
      <w:r w:rsidR="00F212EB">
        <w:rPr>
          <w:rFonts w:eastAsia="Calibri"/>
          <w:kern w:val="0"/>
          <w:lang w:eastAsia="en-US"/>
        </w:rPr>
        <w:t>.</w:t>
      </w:r>
      <w:r>
        <w:rPr>
          <w:rFonts w:eastAsia="Calibri"/>
          <w:kern w:val="0"/>
          <w:lang w:eastAsia="en-US"/>
        </w:rPr>
        <w:t xml:space="preserve"> 12/19), cijeli tekst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Web- stranica "Narodnih novina" je </w:t>
      </w:r>
      <w:hyperlink r:id="rId10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www.nn.hr</w:t>
        </w:r>
      </w:hyperlink>
      <w:r w:rsidRPr="00B9693D">
        <w:rPr>
          <w:rFonts w:eastAsia="Times New Roman"/>
          <w:kern w:val="0"/>
          <w:lang w:eastAsia="hr-HR"/>
        </w:rPr>
        <w:t xml:space="preserve">, web stranica "Službenih novina Primorsko- goranske županije" je </w:t>
      </w:r>
      <w:hyperlink r:id="rId11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www.sn.pgz.hr</w:t>
        </w:r>
      </w:hyperlink>
      <w:r w:rsidRPr="00B9693D">
        <w:rPr>
          <w:rFonts w:eastAsia="Times New Roman"/>
          <w:kern w:val="0"/>
          <w:lang w:eastAsia="hr-HR"/>
        </w:rPr>
        <w:t xml:space="preserve"> . 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Vrijeme održavanja prethodne provjere znanja i sposobnosti kandidata bit će objavljeno na ovoj web-stranici te na oglasnoj ploči Općine Matulji, najkasnije pet dana prije održavanja provjere.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U Listi kandidata koja će biti objavljena zajedno s vremenom održavanja prethodne provjere znanja i sposobnosti, bit će navedeni inicijali kandidata, sa godinom rođenja i mjestom prebivališta. Ukoliko se kandidat na koga se ti podaci odnose ne bi mogao identificirati u odnosu na jednake podatke drugog kandidata, dodat će se još jedna značajka koja će ih razlikovati.  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Molimo podnositelje da u prijavi navedu broj fiksnoga i/ili mobilnog telefona na koje, u slučaju potrebe, mogu biti kontaktirati tijekom natječajnog postupka. Također molimo da se u prijavi navede adresa elektroničke pošte.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Kandidat može tijekom natječajnog postupka pisanim putem povući prijavu.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Izabrani kandidat bit će upućen na liječnički pregled (utvrđivanje zdravstvene sposobnosti za obavljanje poslova radnog mjesta) na trošak Općine.</w:t>
      </w:r>
    </w:p>
    <w:p w:rsidR="00B53E19" w:rsidRPr="00B9693D" w:rsidRDefault="00B53E19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Eventualne dodatne upite možete poslati putem elektroničke pošte, na adresu:</w:t>
      </w:r>
      <w:r w:rsidRPr="00B9693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B9693D">
        <w:rPr>
          <w:rFonts w:eastAsia="Times New Roman"/>
          <w:kern w:val="0"/>
          <w:lang w:eastAsia="hr-HR"/>
        </w:rPr>
        <w:t>helena.stanic@matulji.hr</w:t>
      </w: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42" w:rsidRDefault="00485742" w:rsidP="007C7695">
      <w:r>
        <w:separator/>
      </w:r>
    </w:p>
  </w:endnote>
  <w:endnote w:type="continuationSeparator" w:id="0">
    <w:p w:rsidR="00485742" w:rsidRDefault="00485742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28" w:rsidRDefault="00EE1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287FF2" w:rsidRPr="000F45A1" w:rsidTr="00287FF2">
      <w:trPr>
        <w:trHeight w:val="411"/>
      </w:trPr>
      <w:tc>
        <w:tcPr>
          <w:tcW w:w="3169" w:type="dxa"/>
          <w:vAlign w:val="center"/>
        </w:tcPr>
        <w:p w:rsidR="00287FF2" w:rsidRPr="000F45A1" w:rsidRDefault="00287FF2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287FF2" w:rsidRPr="000F45A1" w:rsidRDefault="00287FF2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</w:tr>
    <w:bookmarkEnd w:id="4"/>
    <w:bookmarkEnd w:id="5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42" w:rsidRDefault="00485742" w:rsidP="007C7695">
      <w:r>
        <w:separator/>
      </w:r>
    </w:p>
  </w:footnote>
  <w:footnote w:type="continuationSeparator" w:id="0">
    <w:p w:rsidR="00485742" w:rsidRDefault="00485742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28" w:rsidRDefault="00EE1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28" w:rsidRDefault="00EE1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20639139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60B6"/>
    <w:multiLevelType w:val="hybridMultilevel"/>
    <w:tmpl w:val="055A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5ECD"/>
    <w:rsid w:val="000760E5"/>
    <w:rsid w:val="000A28BA"/>
    <w:rsid w:val="000A2DF5"/>
    <w:rsid w:val="000A3D60"/>
    <w:rsid w:val="000B01C3"/>
    <w:rsid w:val="000B630B"/>
    <w:rsid w:val="000D685E"/>
    <w:rsid w:val="000F45A1"/>
    <w:rsid w:val="00110C82"/>
    <w:rsid w:val="001216CD"/>
    <w:rsid w:val="00163436"/>
    <w:rsid w:val="001B5775"/>
    <w:rsid w:val="001C3B0B"/>
    <w:rsid w:val="001D5072"/>
    <w:rsid w:val="001E2281"/>
    <w:rsid w:val="00255637"/>
    <w:rsid w:val="00284476"/>
    <w:rsid w:val="00287FF2"/>
    <w:rsid w:val="002A18D1"/>
    <w:rsid w:val="002D7B5C"/>
    <w:rsid w:val="002E388A"/>
    <w:rsid w:val="002E4164"/>
    <w:rsid w:val="00310A72"/>
    <w:rsid w:val="00317634"/>
    <w:rsid w:val="00326A7F"/>
    <w:rsid w:val="00332354"/>
    <w:rsid w:val="00344EA2"/>
    <w:rsid w:val="0037330A"/>
    <w:rsid w:val="00396DE7"/>
    <w:rsid w:val="003A7004"/>
    <w:rsid w:val="003B22B2"/>
    <w:rsid w:val="003C02B5"/>
    <w:rsid w:val="003D1B99"/>
    <w:rsid w:val="003E36C7"/>
    <w:rsid w:val="003F7E32"/>
    <w:rsid w:val="00412BE6"/>
    <w:rsid w:val="004269FC"/>
    <w:rsid w:val="004516E4"/>
    <w:rsid w:val="00451E22"/>
    <w:rsid w:val="00485742"/>
    <w:rsid w:val="004C28DD"/>
    <w:rsid w:val="004D624B"/>
    <w:rsid w:val="004D7360"/>
    <w:rsid w:val="00545D7D"/>
    <w:rsid w:val="00553E97"/>
    <w:rsid w:val="00555075"/>
    <w:rsid w:val="00575F05"/>
    <w:rsid w:val="00587CD6"/>
    <w:rsid w:val="005A30E6"/>
    <w:rsid w:val="005A4309"/>
    <w:rsid w:val="005A5AFD"/>
    <w:rsid w:val="005F3175"/>
    <w:rsid w:val="00610A62"/>
    <w:rsid w:val="00641273"/>
    <w:rsid w:val="00655AFE"/>
    <w:rsid w:val="00661939"/>
    <w:rsid w:val="00671CA7"/>
    <w:rsid w:val="00681F29"/>
    <w:rsid w:val="006B0829"/>
    <w:rsid w:val="006B3103"/>
    <w:rsid w:val="006D2674"/>
    <w:rsid w:val="006D71F9"/>
    <w:rsid w:val="00717837"/>
    <w:rsid w:val="0074389F"/>
    <w:rsid w:val="00766B45"/>
    <w:rsid w:val="007754EB"/>
    <w:rsid w:val="007914B6"/>
    <w:rsid w:val="00795CF9"/>
    <w:rsid w:val="007C7695"/>
    <w:rsid w:val="007E379F"/>
    <w:rsid w:val="007E5DEA"/>
    <w:rsid w:val="007F580B"/>
    <w:rsid w:val="00835836"/>
    <w:rsid w:val="00840B2A"/>
    <w:rsid w:val="0084190F"/>
    <w:rsid w:val="00866553"/>
    <w:rsid w:val="00902832"/>
    <w:rsid w:val="00965D25"/>
    <w:rsid w:val="00981900"/>
    <w:rsid w:val="009823F7"/>
    <w:rsid w:val="00983A6D"/>
    <w:rsid w:val="00987DC7"/>
    <w:rsid w:val="0099027C"/>
    <w:rsid w:val="009A01B8"/>
    <w:rsid w:val="009A1489"/>
    <w:rsid w:val="009A2A20"/>
    <w:rsid w:val="00A57B2F"/>
    <w:rsid w:val="00A96892"/>
    <w:rsid w:val="00A97573"/>
    <w:rsid w:val="00B02A0C"/>
    <w:rsid w:val="00B13730"/>
    <w:rsid w:val="00B53E19"/>
    <w:rsid w:val="00B9693D"/>
    <w:rsid w:val="00BC0105"/>
    <w:rsid w:val="00BD2F39"/>
    <w:rsid w:val="00BE2CB0"/>
    <w:rsid w:val="00C43E5A"/>
    <w:rsid w:val="00C501FD"/>
    <w:rsid w:val="00C50372"/>
    <w:rsid w:val="00C63421"/>
    <w:rsid w:val="00C95FD2"/>
    <w:rsid w:val="00CD3CAA"/>
    <w:rsid w:val="00D10C74"/>
    <w:rsid w:val="00D13821"/>
    <w:rsid w:val="00D36435"/>
    <w:rsid w:val="00D367BB"/>
    <w:rsid w:val="00D43FE0"/>
    <w:rsid w:val="00D96964"/>
    <w:rsid w:val="00DA1530"/>
    <w:rsid w:val="00DA3B80"/>
    <w:rsid w:val="00DB5ECD"/>
    <w:rsid w:val="00DD577A"/>
    <w:rsid w:val="00DE508E"/>
    <w:rsid w:val="00E012B7"/>
    <w:rsid w:val="00E26DA4"/>
    <w:rsid w:val="00E55C93"/>
    <w:rsid w:val="00EA348A"/>
    <w:rsid w:val="00EE1A28"/>
    <w:rsid w:val="00F15884"/>
    <w:rsid w:val="00F212EB"/>
    <w:rsid w:val="00F22CB6"/>
    <w:rsid w:val="00F3670F"/>
    <w:rsid w:val="00F57C58"/>
    <w:rsid w:val="00F75B59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CB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B5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CB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B5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n.pgz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n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2AB6-5DFB-48E7-BBE9-7F54C303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2019-01-11T10:07:00Z</cp:lastPrinted>
  <dcterms:created xsi:type="dcterms:W3CDTF">2019-05-29T10:46:00Z</dcterms:created>
  <dcterms:modified xsi:type="dcterms:W3CDTF">2019-05-29T10:46:00Z</dcterms:modified>
</cp:coreProperties>
</file>