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938"/>
      </w:tblGrid>
      <w:tr w:rsidR="004F2C76" w:rsidRPr="004F2C76" w:rsidTr="005F0FBC">
        <w:tc>
          <w:tcPr>
            <w:tcW w:w="4503" w:type="dxa"/>
          </w:tcPr>
          <w:bookmarkStart w:id="0" w:name="_GoBack"/>
          <w:bookmarkEnd w:id="0"/>
          <w:p w:rsidR="004F2C76" w:rsidRPr="004F2C76" w:rsidRDefault="004F2C76" w:rsidP="004F2C76">
            <w:pPr>
              <w:suppressAutoHyphens/>
              <w:overflowPunct/>
              <w:autoSpaceDE/>
              <w:autoSpaceDN/>
              <w:adjustRightInd/>
              <w:ind w:left="-142"/>
              <w:jc w:val="center"/>
              <w:rPr>
                <w:kern w:val="1"/>
                <w:sz w:val="24"/>
                <w:szCs w:val="26"/>
                <w:lang w:val="hr-HR" w:eastAsia="zh-CN"/>
              </w:rPr>
            </w:pPr>
            <w:r w:rsidRPr="004F2C76">
              <w:rPr>
                <w:rFonts w:eastAsia="SimSun"/>
                <w:b/>
                <w:i/>
                <w:kern w:val="1"/>
                <w:lang w:val="hr-HR" w:eastAsia="zh-CN"/>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9" o:title=""/>
                </v:shape>
                <o:OLEObject Type="Embed" ProgID="Word.Picture.8" ShapeID="_x0000_i1025" DrawAspect="Content" ObjectID="_1596533367" r:id="rId10"/>
              </w:object>
            </w:r>
          </w:p>
          <w:p w:rsidR="004F2C76" w:rsidRPr="004F2C76" w:rsidRDefault="004F2C76" w:rsidP="004F2C76">
            <w:pPr>
              <w:suppressAutoHyphens/>
              <w:overflowPunct/>
              <w:autoSpaceDE/>
              <w:autoSpaceDN/>
              <w:adjustRightInd/>
              <w:jc w:val="center"/>
              <w:rPr>
                <w:rFonts w:eastAsia="SimSun"/>
                <w:b/>
                <w:kern w:val="1"/>
                <w:sz w:val="22"/>
                <w:szCs w:val="26"/>
                <w:lang w:val="hr-HR" w:eastAsia="zh-CN"/>
              </w:rPr>
            </w:pPr>
            <w:r w:rsidRPr="004F2C76">
              <w:rPr>
                <w:rFonts w:eastAsia="SimSun"/>
                <w:b/>
                <w:kern w:val="1"/>
                <w:sz w:val="22"/>
                <w:szCs w:val="26"/>
                <w:lang w:val="hr-HR" w:eastAsia="zh-CN"/>
              </w:rPr>
              <w:t>REPUBLIKA HRVATSKA</w:t>
            </w:r>
          </w:p>
          <w:p w:rsidR="004F2C76" w:rsidRPr="004F2C76" w:rsidRDefault="004F2C76" w:rsidP="004F2C76">
            <w:pPr>
              <w:suppressAutoHyphens/>
              <w:overflowPunct/>
              <w:autoSpaceDE/>
              <w:autoSpaceDN/>
              <w:adjustRightInd/>
              <w:jc w:val="center"/>
              <w:rPr>
                <w:rFonts w:eastAsia="SimSun"/>
                <w:b/>
                <w:kern w:val="1"/>
                <w:sz w:val="22"/>
                <w:szCs w:val="26"/>
                <w:lang w:val="hr-HR" w:eastAsia="zh-CN"/>
              </w:rPr>
            </w:pPr>
            <w:r w:rsidRPr="004F2C76">
              <w:rPr>
                <w:rFonts w:eastAsia="SimSun"/>
                <w:b/>
                <w:kern w:val="1"/>
                <w:sz w:val="22"/>
                <w:szCs w:val="26"/>
                <w:lang w:val="hr-HR" w:eastAsia="zh-CN"/>
              </w:rPr>
              <w:t>PRIMORSKO-GORANSKA ŽUPANIJA</w:t>
            </w:r>
          </w:p>
          <w:p w:rsidR="004F2C76" w:rsidRPr="004F2C76" w:rsidRDefault="004F2C76" w:rsidP="004F2C76">
            <w:pPr>
              <w:suppressAutoHyphens/>
              <w:overflowPunct/>
              <w:autoSpaceDE/>
              <w:autoSpaceDN/>
              <w:adjustRightInd/>
              <w:rPr>
                <w:rFonts w:eastAsia="SimSun"/>
                <w:kern w:val="1"/>
                <w:sz w:val="4"/>
                <w:szCs w:val="24"/>
                <w:lang w:val="hr-HR" w:eastAsia="zh-CN"/>
              </w:rPr>
            </w:pPr>
          </w:p>
        </w:tc>
        <w:tc>
          <w:tcPr>
            <w:tcW w:w="5211" w:type="dxa"/>
          </w:tcPr>
          <w:p w:rsidR="004F2C76" w:rsidRPr="004F2C76" w:rsidRDefault="004F2C76" w:rsidP="004F2C76">
            <w:pPr>
              <w:suppressAutoHyphens/>
              <w:overflowPunct/>
              <w:autoSpaceDE/>
              <w:autoSpaceDN/>
              <w:adjustRightInd/>
              <w:rPr>
                <w:rFonts w:eastAsia="SimSun"/>
                <w:kern w:val="1"/>
                <w:sz w:val="24"/>
                <w:szCs w:val="24"/>
                <w:lang w:val="hr-HR" w:eastAsia="zh-CN"/>
              </w:rPr>
            </w:pPr>
          </w:p>
        </w:tc>
      </w:tr>
    </w:tbl>
    <w:tbl>
      <w:tblPr>
        <w:tblStyle w:val="TableGrid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4F2C76" w:rsidRPr="004F2C76" w:rsidTr="005F0FBC">
        <w:trPr>
          <w:trHeight w:val="1037"/>
        </w:trPr>
        <w:tc>
          <w:tcPr>
            <w:tcW w:w="959" w:type="dxa"/>
            <w:vAlign w:val="center"/>
          </w:tcPr>
          <w:p w:rsidR="004F2C76" w:rsidRPr="004F2C76" w:rsidRDefault="00DB57B9" w:rsidP="004F2C76">
            <w:pPr>
              <w:suppressAutoHyphens/>
              <w:overflowPunct/>
              <w:autoSpaceDE/>
              <w:autoSpaceDN/>
              <w:adjustRightInd/>
              <w:jc w:val="center"/>
              <w:rPr>
                <w:rFonts w:eastAsia="SimSun"/>
                <w:kern w:val="1"/>
                <w:sz w:val="24"/>
                <w:szCs w:val="24"/>
                <w:lang w:val="hr-HR" w:eastAsia="zh-CN"/>
              </w:rPr>
            </w:pPr>
            <w:r>
              <w:rPr>
                <w:rFonts w:eastAsia="SimSun"/>
                <w:noProof/>
                <w:kern w:val="1"/>
                <w:sz w:val="24"/>
                <w:szCs w:val="24"/>
              </w:rPr>
              <w:drawing>
                <wp:inline distT="0" distB="0" distL="0" distR="0">
                  <wp:extent cx="425450" cy="42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450" cy="425450"/>
                          </a:xfrm>
                          <a:prstGeom prst="rect">
                            <a:avLst/>
                          </a:prstGeom>
                        </pic:spPr>
                      </pic:pic>
                    </a:graphicData>
                  </a:graphic>
                </wp:inline>
              </w:drawing>
            </w:r>
          </w:p>
        </w:tc>
        <w:tc>
          <w:tcPr>
            <w:tcW w:w="9072" w:type="dxa"/>
            <w:gridSpan w:val="2"/>
            <w:vAlign w:val="center"/>
          </w:tcPr>
          <w:p w:rsidR="004F2C76" w:rsidRPr="004F2C76" w:rsidRDefault="004F2C76" w:rsidP="004F2C76">
            <w:pPr>
              <w:suppressAutoHyphens/>
              <w:overflowPunct/>
              <w:autoSpaceDE/>
              <w:autoSpaceDN/>
              <w:adjustRightInd/>
              <w:rPr>
                <w:rFonts w:eastAsia="SimSun"/>
                <w:b/>
                <w:kern w:val="1"/>
                <w:sz w:val="22"/>
                <w:szCs w:val="24"/>
                <w:lang w:val="hr-HR" w:eastAsia="zh-CN"/>
              </w:rPr>
            </w:pPr>
            <w:r w:rsidRPr="004F2C76">
              <w:rPr>
                <w:rFonts w:eastAsia="SimSun"/>
                <w:b/>
                <w:kern w:val="1"/>
                <w:sz w:val="22"/>
                <w:szCs w:val="24"/>
                <w:lang w:val="hr-HR" w:eastAsia="zh-CN"/>
              </w:rPr>
              <w:t>OPĆINA MATULJI</w:t>
            </w:r>
          </w:p>
          <w:p w:rsidR="004F2C76" w:rsidRPr="004F2C76" w:rsidRDefault="004F2C76" w:rsidP="004F2C76">
            <w:pPr>
              <w:suppressAutoHyphens/>
              <w:overflowPunct/>
              <w:autoSpaceDE/>
              <w:autoSpaceDN/>
              <w:adjustRightInd/>
              <w:rPr>
                <w:rFonts w:eastAsia="SimSun"/>
                <w:b/>
                <w:kern w:val="1"/>
                <w:sz w:val="24"/>
                <w:szCs w:val="24"/>
                <w:lang w:val="hr-HR" w:eastAsia="zh-CN"/>
              </w:rPr>
            </w:pPr>
            <w:r w:rsidRPr="004F2C76">
              <w:rPr>
                <w:rFonts w:eastAsia="SimSun"/>
                <w:b/>
                <w:kern w:val="1"/>
                <w:sz w:val="22"/>
                <w:szCs w:val="24"/>
                <w:lang w:val="hr-HR" w:eastAsia="zh-CN"/>
              </w:rPr>
              <w:t>OPĆINSKI NAČELNIK</w:t>
            </w:r>
          </w:p>
        </w:tc>
      </w:tr>
      <w:tr w:rsidR="004F2C76" w:rsidRPr="004F2C76" w:rsidTr="005F0FBC">
        <w:trPr>
          <w:gridAfter w:val="1"/>
          <w:wAfter w:w="5204" w:type="dxa"/>
        </w:trPr>
        <w:tc>
          <w:tcPr>
            <w:tcW w:w="4827" w:type="dxa"/>
            <w:gridSpan w:val="2"/>
          </w:tcPr>
          <w:p w:rsidR="004F2C76" w:rsidRPr="004F2C76" w:rsidRDefault="004F2C76" w:rsidP="004F2C76">
            <w:pPr>
              <w:suppressAutoHyphens/>
              <w:overflowPunct/>
              <w:autoSpaceDE/>
              <w:autoSpaceDN/>
              <w:adjustRightInd/>
              <w:jc w:val="both"/>
              <w:rPr>
                <w:color w:val="000000"/>
                <w:kern w:val="1"/>
                <w:sz w:val="24"/>
                <w:szCs w:val="24"/>
                <w:lang w:val="hr-HR" w:eastAsia="zh-CN"/>
              </w:rPr>
            </w:pPr>
            <w:r w:rsidRPr="004F2C76">
              <w:rPr>
                <w:kern w:val="1"/>
                <w:sz w:val="24"/>
                <w:szCs w:val="24"/>
                <w:lang w:val="hr-HR" w:eastAsia="zh-CN"/>
              </w:rPr>
              <w:t xml:space="preserve">KLASA:   </w:t>
            </w:r>
            <w:r w:rsidRPr="004F2C76">
              <w:rPr>
                <w:rFonts w:eastAsia="SimSun"/>
                <w:kern w:val="1"/>
                <w:sz w:val="24"/>
                <w:szCs w:val="24"/>
                <w:lang w:val="hr-HR" w:eastAsia="zh-CN"/>
              </w:rPr>
              <w:fldChar w:fldCharType="begin" w:fldLock="1">
                <w:ffData>
                  <w:name w:val="Klasa"/>
                  <w:enabled/>
                  <w:calcOnExit w:val="0"/>
                  <w:textInput>
                    <w:default w:val="551-01/18-01/0011"/>
                  </w:textInput>
                </w:ffData>
              </w:fldChar>
            </w:r>
            <w:r w:rsidRPr="004F2C76">
              <w:rPr>
                <w:rFonts w:eastAsia="SimSun"/>
                <w:kern w:val="1"/>
                <w:sz w:val="24"/>
                <w:szCs w:val="24"/>
                <w:lang w:val="hr-HR" w:eastAsia="zh-CN"/>
              </w:rPr>
              <w:instrText xml:space="preserve"> FORMTEXT </w:instrText>
            </w:r>
            <w:r w:rsidRPr="004F2C76">
              <w:rPr>
                <w:rFonts w:eastAsia="SimSun"/>
                <w:kern w:val="1"/>
                <w:sz w:val="24"/>
                <w:szCs w:val="24"/>
                <w:lang w:val="hr-HR" w:eastAsia="zh-CN"/>
              </w:rPr>
            </w:r>
            <w:r w:rsidRPr="004F2C76">
              <w:rPr>
                <w:rFonts w:eastAsia="SimSun"/>
                <w:kern w:val="1"/>
                <w:sz w:val="24"/>
                <w:szCs w:val="24"/>
                <w:lang w:val="hr-HR" w:eastAsia="zh-CN"/>
              </w:rPr>
              <w:fldChar w:fldCharType="separate"/>
            </w:r>
            <w:r w:rsidR="00DB57B9">
              <w:rPr>
                <w:rFonts w:eastAsia="SimSun"/>
                <w:kern w:val="1"/>
                <w:sz w:val="24"/>
                <w:szCs w:val="24"/>
                <w:lang w:val="hr-HR" w:eastAsia="zh-CN"/>
              </w:rPr>
              <w:t>551-01/18-01/0011</w:t>
            </w:r>
            <w:r w:rsidRPr="004F2C76">
              <w:rPr>
                <w:rFonts w:eastAsia="SimSun"/>
                <w:kern w:val="1"/>
                <w:sz w:val="24"/>
                <w:szCs w:val="24"/>
                <w:lang w:val="hr-HR" w:eastAsia="zh-CN"/>
              </w:rPr>
              <w:fldChar w:fldCharType="end"/>
            </w:r>
            <w:r w:rsidRPr="004F2C76">
              <w:rPr>
                <w:rFonts w:eastAsia="SimSun"/>
                <w:kern w:val="1"/>
                <w:sz w:val="24"/>
                <w:szCs w:val="24"/>
                <w:lang w:val="hr-HR" w:eastAsia="zh-CN"/>
              </w:rPr>
              <w:t xml:space="preserve"> </w:t>
            </w:r>
          </w:p>
          <w:p w:rsidR="004F2C76" w:rsidRPr="004F2C76" w:rsidRDefault="004F2C76" w:rsidP="004F2C76">
            <w:pPr>
              <w:suppressAutoHyphens/>
              <w:overflowPunct/>
              <w:autoSpaceDE/>
              <w:autoSpaceDN/>
              <w:adjustRightInd/>
              <w:jc w:val="both"/>
              <w:rPr>
                <w:kern w:val="1"/>
                <w:sz w:val="24"/>
                <w:szCs w:val="24"/>
                <w:lang w:val="hr-HR" w:eastAsia="zh-CN"/>
              </w:rPr>
            </w:pPr>
            <w:r w:rsidRPr="004F2C76">
              <w:rPr>
                <w:color w:val="000000"/>
                <w:kern w:val="1"/>
                <w:sz w:val="24"/>
                <w:szCs w:val="24"/>
                <w:lang w:val="hr-HR" w:eastAsia="zh-CN"/>
              </w:rPr>
              <w:t>URBROJ</w:t>
            </w:r>
            <w:r w:rsidRPr="004F2C76">
              <w:rPr>
                <w:kern w:val="1"/>
                <w:sz w:val="24"/>
                <w:szCs w:val="24"/>
                <w:lang w:val="hr-HR" w:eastAsia="zh-CN"/>
              </w:rPr>
              <w:t xml:space="preserve">: </w:t>
            </w:r>
            <w:r w:rsidRPr="004F2C76">
              <w:rPr>
                <w:rFonts w:eastAsia="SimSun"/>
                <w:kern w:val="1"/>
                <w:sz w:val="24"/>
                <w:szCs w:val="24"/>
                <w:lang w:val="hr-HR" w:eastAsia="zh-CN"/>
              </w:rPr>
              <w:fldChar w:fldCharType="begin" w:fldLock="1">
                <w:ffData>
                  <w:name w:val="Urbroj"/>
                  <w:enabled/>
                  <w:calcOnExit w:val="0"/>
                  <w:textInput>
                    <w:default w:val="2156/04-01-3-02-18-0001"/>
                  </w:textInput>
                </w:ffData>
              </w:fldChar>
            </w:r>
            <w:bookmarkStart w:id="1" w:name="Urbroj"/>
            <w:r w:rsidRPr="004F2C76">
              <w:rPr>
                <w:rFonts w:eastAsia="SimSun"/>
                <w:kern w:val="1"/>
                <w:sz w:val="24"/>
                <w:szCs w:val="24"/>
                <w:lang w:val="hr-HR" w:eastAsia="zh-CN"/>
              </w:rPr>
              <w:instrText xml:space="preserve"> FORMTEXT </w:instrText>
            </w:r>
            <w:r w:rsidRPr="004F2C76">
              <w:rPr>
                <w:rFonts w:eastAsia="SimSun"/>
                <w:kern w:val="1"/>
                <w:sz w:val="24"/>
                <w:szCs w:val="24"/>
                <w:lang w:val="hr-HR" w:eastAsia="zh-CN"/>
              </w:rPr>
            </w:r>
            <w:r w:rsidRPr="004F2C76">
              <w:rPr>
                <w:rFonts w:eastAsia="SimSun"/>
                <w:kern w:val="1"/>
                <w:sz w:val="24"/>
                <w:szCs w:val="24"/>
                <w:lang w:val="hr-HR" w:eastAsia="zh-CN"/>
              </w:rPr>
              <w:fldChar w:fldCharType="separate"/>
            </w:r>
            <w:r w:rsidR="00DB57B9">
              <w:rPr>
                <w:rFonts w:eastAsia="SimSun"/>
                <w:kern w:val="1"/>
                <w:sz w:val="24"/>
                <w:szCs w:val="24"/>
                <w:lang w:val="hr-HR" w:eastAsia="zh-CN"/>
              </w:rPr>
              <w:t>2156/04-01-3-02-18-0001</w:t>
            </w:r>
            <w:r w:rsidRPr="004F2C76">
              <w:rPr>
                <w:rFonts w:eastAsia="SimSun"/>
                <w:kern w:val="1"/>
                <w:sz w:val="24"/>
                <w:szCs w:val="24"/>
                <w:lang w:val="hr-HR" w:eastAsia="zh-CN"/>
              </w:rPr>
              <w:fldChar w:fldCharType="end"/>
            </w:r>
            <w:bookmarkEnd w:id="1"/>
            <w:r w:rsidRPr="004F2C76">
              <w:rPr>
                <w:kern w:val="1"/>
                <w:sz w:val="24"/>
                <w:szCs w:val="24"/>
                <w:lang w:val="hr-HR" w:eastAsia="zh-CN"/>
              </w:rPr>
              <w:t xml:space="preserve"> </w:t>
            </w:r>
          </w:p>
          <w:p w:rsidR="004F2C76" w:rsidRPr="004F2C76" w:rsidRDefault="004F2C76" w:rsidP="004F2C76">
            <w:pPr>
              <w:suppressAutoHyphens/>
              <w:overflowPunct/>
              <w:autoSpaceDE/>
              <w:autoSpaceDN/>
              <w:adjustRightInd/>
              <w:rPr>
                <w:rFonts w:eastAsia="SimSun"/>
                <w:kern w:val="1"/>
                <w:sz w:val="24"/>
                <w:szCs w:val="24"/>
                <w:lang w:val="hr-HR" w:eastAsia="zh-CN"/>
              </w:rPr>
            </w:pPr>
            <w:r w:rsidRPr="004F2C76">
              <w:rPr>
                <w:rFonts w:eastAsia="SimSun"/>
                <w:kern w:val="1"/>
                <w:sz w:val="24"/>
                <w:szCs w:val="24"/>
                <w:lang w:val="hr-HR" w:eastAsia="zh-CN"/>
              </w:rPr>
              <w:t xml:space="preserve">Matulji, </w:t>
            </w:r>
            <w:r w:rsidRPr="004F2C76">
              <w:rPr>
                <w:rFonts w:eastAsia="SimSun"/>
                <w:kern w:val="1"/>
                <w:sz w:val="24"/>
                <w:szCs w:val="24"/>
                <w:lang w:val="hr-HR" w:eastAsia="zh-CN"/>
              </w:rPr>
              <w:fldChar w:fldCharType="begin" w:fldLock="1">
                <w:ffData>
                  <w:name w:val="Datum"/>
                  <w:enabled/>
                  <w:calcOnExit w:val="0"/>
                  <w:textInput>
                    <w:default w:val="23.08.2018"/>
                  </w:textInput>
                </w:ffData>
              </w:fldChar>
            </w:r>
            <w:bookmarkStart w:id="2" w:name="Datum"/>
            <w:r w:rsidRPr="004F2C76">
              <w:rPr>
                <w:rFonts w:eastAsia="SimSun"/>
                <w:kern w:val="1"/>
                <w:sz w:val="24"/>
                <w:szCs w:val="24"/>
                <w:lang w:val="hr-HR" w:eastAsia="zh-CN"/>
              </w:rPr>
              <w:instrText xml:space="preserve"> FORMTEXT </w:instrText>
            </w:r>
            <w:r w:rsidRPr="004F2C76">
              <w:rPr>
                <w:rFonts w:eastAsia="SimSun"/>
                <w:kern w:val="1"/>
                <w:sz w:val="24"/>
                <w:szCs w:val="24"/>
                <w:lang w:val="hr-HR" w:eastAsia="zh-CN"/>
              </w:rPr>
            </w:r>
            <w:r w:rsidRPr="004F2C76">
              <w:rPr>
                <w:rFonts w:eastAsia="SimSun"/>
                <w:kern w:val="1"/>
                <w:sz w:val="24"/>
                <w:szCs w:val="24"/>
                <w:lang w:val="hr-HR" w:eastAsia="zh-CN"/>
              </w:rPr>
              <w:fldChar w:fldCharType="separate"/>
            </w:r>
            <w:r w:rsidR="00DB57B9">
              <w:rPr>
                <w:rFonts w:eastAsia="SimSun"/>
                <w:kern w:val="1"/>
                <w:sz w:val="24"/>
                <w:szCs w:val="24"/>
                <w:lang w:val="hr-HR" w:eastAsia="zh-CN"/>
              </w:rPr>
              <w:t>23.08.2018</w:t>
            </w:r>
            <w:r w:rsidRPr="004F2C76">
              <w:rPr>
                <w:rFonts w:eastAsia="SimSun"/>
                <w:kern w:val="1"/>
                <w:sz w:val="24"/>
                <w:szCs w:val="24"/>
                <w:lang w:val="hr-HR" w:eastAsia="zh-CN"/>
              </w:rPr>
              <w:fldChar w:fldCharType="end"/>
            </w:r>
            <w:bookmarkEnd w:id="2"/>
            <w:r w:rsidRPr="004F2C76">
              <w:rPr>
                <w:rFonts w:eastAsia="SimSun"/>
                <w:kern w:val="1"/>
                <w:sz w:val="24"/>
                <w:szCs w:val="24"/>
                <w:lang w:val="hr-HR" w:eastAsia="zh-CN"/>
              </w:rPr>
              <w:t xml:space="preserve"> </w:t>
            </w:r>
          </w:p>
          <w:p w:rsidR="004F2C76" w:rsidRPr="004F2C76" w:rsidRDefault="004F2C76" w:rsidP="004F2C76">
            <w:pPr>
              <w:suppressAutoHyphens/>
              <w:overflowPunct/>
              <w:autoSpaceDE/>
              <w:autoSpaceDN/>
              <w:adjustRightInd/>
              <w:jc w:val="both"/>
              <w:rPr>
                <w:rFonts w:eastAsia="SimSun"/>
                <w:kern w:val="1"/>
                <w:sz w:val="28"/>
                <w:szCs w:val="28"/>
                <w:lang w:val="hr-HR" w:eastAsia="zh-CN"/>
              </w:rPr>
            </w:pPr>
          </w:p>
        </w:tc>
      </w:tr>
    </w:tbl>
    <w:p w:rsidR="004F2C76" w:rsidRDefault="004F2C76" w:rsidP="004F2C76">
      <w:pPr>
        <w:jc w:val="both"/>
        <w:rPr>
          <w:sz w:val="24"/>
          <w:szCs w:val="24"/>
          <w:lang w:val="hr-HR" w:eastAsia="hr-HR"/>
        </w:rPr>
      </w:pPr>
    </w:p>
    <w:p w:rsidR="004F2C76" w:rsidRPr="004F2C76" w:rsidRDefault="004F2C76" w:rsidP="004F2C76">
      <w:pPr>
        <w:jc w:val="both"/>
        <w:rPr>
          <w:sz w:val="24"/>
          <w:szCs w:val="24"/>
          <w:lang w:val="hr-HR" w:eastAsia="hr-HR"/>
        </w:rPr>
      </w:pPr>
      <w:r w:rsidRPr="004F2C76">
        <w:rPr>
          <w:sz w:val="24"/>
          <w:szCs w:val="24"/>
          <w:lang w:val="hr-HR" w:eastAsia="hr-HR"/>
        </w:rPr>
        <w:t>Na osnovi odredbe člank</w:t>
      </w:r>
      <w:r w:rsidR="00530DED">
        <w:rPr>
          <w:sz w:val="24"/>
          <w:szCs w:val="24"/>
          <w:lang w:val="hr-HR" w:eastAsia="hr-HR"/>
        </w:rPr>
        <w:t xml:space="preserve">a </w:t>
      </w:r>
      <w:r w:rsidR="00F94798">
        <w:rPr>
          <w:sz w:val="24"/>
          <w:szCs w:val="24"/>
          <w:lang w:val="hr-HR" w:eastAsia="hr-HR"/>
        </w:rPr>
        <w:t>7. Zakona o izmjenama i dopuni</w:t>
      </w:r>
      <w:r w:rsidRPr="004F2C76">
        <w:rPr>
          <w:sz w:val="24"/>
          <w:szCs w:val="24"/>
          <w:lang w:val="hr-HR" w:eastAsia="hr-HR"/>
        </w:rPr>
        <w:t xml:space="preserve"> Zakona o najmu stanova („Narodne novine“ broj 68/2018.), objavljuje</w:t>
      </w:r>
    </w:p>
    <w:p w:rsidR="004F2C76" w:rsidRDefault="004F2C76" w:rsidP="004F2C76">
      <w:pPr>
        <w:jc w:val="both"/>
        <w:rPr>
          <w:b/>
          <w:bCs/>
          <w:sz w:val="24"/>
          <w:szCs w:val="24"/>
          <w:lang w:val="hr-HR" w:eastAsia="hr-HR"/>
        </w:rPr>
      </w:pPr>
    </w:p>
    <w:p w:rsidR="004F2C76" w:rsidRDefault="004F2C76" w:rsidP="004F2C76">
      <w:pPr>
        <w:jc w:val="both"/>
        <w:rPr>
          <w:b/>
          <w:bCs/>
          <w:sz w:val="24"/>
          <w:szCs w:val="24"/>
          <w:lang w:val="hr-HR" w:eastAsia="hr-HR"/>
        </w:rPr>
      </w:pPr>
      <w:r w:rsidRPr="004F2C76">
        <w:rPr>
          <w:b/>
          <w:bCs/>
          <w:sz w:val="24"/>
          <w:szCs w:val="24"/>
          <w:lang w:val="hr-HR" w:eastAsia="hr-HR"/>
        </w:rPr>
        <w:t xml:space="preserve">JAVNI POZIV ZA PODNOŠENJE ZAHTJEVA ZA NAMIRENJE RAZLIKE POVEĆANE ZAŠTIĆENE NAJAMNINE/ NAKNADE </w:t>
      </w:r>
    </w:p>
    <w:p w:rsidR="00C65571" w:rsidRPr="004F2C76" w:rsidRDefault="00C65571" w:rsidP="004F2C76">
      <w:pPr>
        <w:jc w:val="both"/>
        <w:rPr>
          <w:sz w:val="24"/>
          <w:szCs w:val="24"/>
          <w:lang w:val="hr-HR" w:eastAsia="hr-HR"/>
        </w:rPr>
      </w:pPr>
    </w:p>
    <w:p w:rsidR="004F2C76" w:rsidRPr="004F2C76" w:rsidRDefault="004F2C76" w:rsidP="004F2C76">
      <w:pPr>
        <w:jc w:val="both"/>
        <w:rPr>
          <w:sz w:val="24"/>
          <w:szCs w:val="24"/>
          <w:lang w:val="hr-HR" w:eastAsia="hr-HR"/>
        </w:rPr>
      </w:pPr>
      <w:r w:rsidRPr="004F2C76">
        <w:rPr>
          <w:sz w:val="24"/>
          <w:szCs w:val="24"/>
          <w:lang w:val="hr-HR" w:eastAsia="hr-HR"/>
        </w:rPr>
        <w:t>Dana 27. srpnja 2018. u Narodnim novinama RH broj 68/2018. objavljen je Zakon o izmjenama i dopuni Zakona o najmu stanova (u daljnjem tekstu ZIDZNS), a koji Zakon je stupio na snagu dana 4. kolovoza 2018.</w:t>
      </w:r>
    </w:p>
    <w:p w:rsidR="004F2C76" w:rsidRPr="004F2C76" w:rsidRDefault="004F2C76" w:rsidP="004F2C76">
      <w:pPr>
        <w:jc w:val="both"/>
        <w:rPr>
          <w:sz w:val="24"/>
          <w:szCs w:val="24"/>
          <w:lang w:val="hr-HR" w:eastAsia="hr-HR"/>
        </w:rPr>
      </w:pPr>
      <w:r w:rsidRPr="004F2C76">
        <w:rPr>
          <w:sz w:val="24"/>
          <w:szCs w:val="24"/>
          <w:lang w:val="hr-HR" w:eastAsia="hr-HR"/>
        </w:rPr>
        <w:t>Citiranim Zakonom uređuje se status zaštićenih najmoprimaca, zaštićenih podstanara i predmnijevanih najmoprimaca koji su u najmu stana koji nije u vlasništvu jedinice lokalne samouprave, jedinice područne (regionalne) samouprave ili Republike Hrvatske, kao i povećanje zaštićene najamnine odnosno naknade koju isti plaćaju.</w:t>
      </w:r>
    </w:p>
    <w:p w:rsidR="004F2C76" w:rsidRPr="004F2C76" w:rsidRDefault="004F2C76" w:rsidP="004F2C76">
      <w:pPr>
        <w:jc w:val="both"/>
        <w:rPr>
          <w:sz w:val="24"/>
          <w:szCs w:val="24"/>
          <w:lang w:val="hr-HR" w:eastAsia="hr-HR"/>
        </w:rPr>
      </w:pPr>
      <w:r w:rsidRPr="004F2C76">
        <w:rPr>
          <w:sz w:val="24"/>
          <w:szCs w:val="24"/>
          <w:lang w:val="hr-HR" w:eastAsia="hr-HR"/>
        </w:rPr>
        <w:t xml:space="preserve">Navedenim zakonom propisano je da se </w:t>
      </w:r>
      <w:r w:rsidRPr="004F2C76">
        <w:rPr>
          <w:b/>
          <w:bCs/>
          <w:sz w:val="24"/>
          <w:szCs w:val="24"/>
          <w:lang w:val="hr-HR" w:eastAsia="hr-HR"/>
        </w:rPr>
        <w:t>povećava</w:t>
      </w:r>
      <w:r w:rsidRPr="004F2C76">
        <w:rPr>
          <w:sz w:val="24"/>
          <w:szCs w:val="24"/>
          <w:lang w:val="hr-HR" w:eastAsia="hr-HR"/>
        </w:rPr>
        <w:t>:</w:t>
      </w:r>
    </w:p>
    <w:p w:rsidR="004F2C76" w:rsidRPr="004F2C76" w:rsidRDefault="004F2C76" w:rsidP="004F2C76">
      <w:pPr>
        <w:numPr>
          <w:ilvl w:val="0"/>
          <w:numId w:val="2"/>
        </w:numPr>
        <w:jc w:val="both"/>
        <w:rPr>
          <w:sz w:val="24"/>
          <w:szCs w:val="24"/>
          <w:lang w:val="hr-HR" w:eastAsia="hr-HR"/>
        </w:rPr>
      </w:pPr>
      <w:r w:rsidRPr="004F2C76">
        <w:rPr>
          <w:sz w:val="24"/>
          <w:szCs w:val="24"/>
          <w:lang w:val="hr-HR" w:eastAsia="hr-HR"/>
        </w:rPr>
        <w:t xml:space="preserve">zaštićena najamnina koju plaća najmoprimac stana koji nije u vlasništvu jedinice lokalne samouprave, jedinice područne (regionalne) samouprave ili Republike Hrvatske (u daljnjem tekstu: </w:t>
      </w:r>
      <w:r w:rsidRPr="004F2C76">
        <w:rPr>
          <w:b/>
          <w:bCs/>
          <w:sz w:val="24"/>
          <w:szCs w:val="24"/>
          <w:lang w:val="hr-HR" w:eastAsia="hr-HR"/>
        </w:rPr>
        <w:t>zaštićeni najmoprimac</w:t>
      </w:r>
      <w:r w:rsidRPr="004F2C76">
        <w:rPr>
          <w:sz w:val="24"/>
          <w:szCs w:val="24"/>
          <w:lang w:val="hr-HR" w:eastAsia="hr-HR"/>
        </w:rPr>
        <w:t>),</w:t>
      </w:r>
    </w:p>
    <w:p w:rsidR="004F2C76" w:rsidRPr="004F2C76" w:rsidRDefault="004F2C76" w:rsidP="004F2C76">
      <w:pPr>
        <w:numPr>
          <w:ilvl w:val="0"/>
          <w:numId w:val="2"/>
        </w:numPr>
        <w:jc w:val="both"/>
        <w:rPr>
          <w:sz w:val="24"/>
          <w:szCs w:val="24"/>
          <w:lang w:val="hr-HR" w:eastAsia="hr-HR"/>
        </w:rPr>
      </w:pPr>
      <w:r w:rsidRPr="004F2C76">
        <w:rPr>
          <w:sz w:val="24"/>
          <w:szCs w:val="24"/>
          <w:lang w:val="hr-HR" w:eastAsia="hr-HR"/>
        </w:rPr>
        <w:t xml:space="preserve">zaštićena najamnina koju plaća osoba koja je stekla status zaštićenog podstanara prema propisima koji su važili do stupanja na snagu Zakona o najmu stanova („Narodne novine“, broj 91/96.) (u daljnjem tekstu: </w:t>
      </w:r>
      <w:r w:rsidRPr="004F2C76">
        <w:rPr>
          <w:b/>
          <w:bCs/>
          <w:sz w:val="24"/>
          <w:szCs w:val="24"/>
          <w:lang w:val="hr-HR" w:eastAsia="hr-HR"/>
        </w:rPr>
        <w:t>zaštićeni podstanar</w:t>
      </w:r>
      <w:r w:rsidRPr="004F2C76">
        <w:rPr>
          <w:sz w:val="24"/>
          <w:szCs w:val="24"/>
          <w:lang w:val="hr-HR" w:eastAsia="hr-HR"/>
        </w:rPr>
        <w:t>) za stan koji nije u vlasništvu jedinice lokalne samouprave, jedinice područne (regionalne) samouprave ili Republike Hrvatske i</w:t>
      </w:r>
    </w:p>
    <w:p w:rsidR="004F2C76" w:rsidRPr="004F2C76" w:rsidRDefault="004F2C76" w:rsidP="004F2C76">
      <w:pPr>
        <w:numPr>
          <w:ilvl w:val="0"/>
          <w:numId w:val="2"/>
        </w:numPr>
        <w:jc w:val="both"/>
        <w:rPr>
          <w:sz w:val="24"/>
          <w:szCs w:val="24"/>
          <w:lang w:val="hr-HR" w:eastAsia="hr-HR"/>
        </w:rPr>
      </w:pPr>
      <w:r w:rsidRPr="004F2C76">
        <w:rPr>
          <w:sz w:val="24"/>
          <w:szCs w:val="24"/>
          <w:lang w:val="hr-HR" w:eastAsia="hr-HR"/>
        </w:rPr>
        <w:t xml:space="preserve">naknada koju plaća osoba kojoj je danom stupanja na snagu Zakona o najmu stanova („Narodne novine“, br. 91/96.) prestalo stanarsko pravo i osoba kojoj je prestao status zaštićenog podstanara, na stanu koji nije u vlasništvu jedinice lokalne samouprave, jedinice područne (regionalne) samouprave ili Republike Hrvatske, a koja nije sklopila ugovor o najmu stana na temelju ovoga Zakona i nije zatražila od suda donošenje presude koja će zamijeniti taj ugovor (u daljnjem tekstu: </w:t>
      </w:r>
      <w:r w:rsidRPr="004F2C76">
        <w:rPr>
          <w:b/>
          <w:bCs/>
          <w:sz w:val="24"/>
          <w:szCs w:val="24"/>
          <w:lang w:val="hr-HR" w:eastAsia="hr-HR"/>
        </w:rPr>
        <w:t>predmnijevani najmoprimac</w:t>
      </w:r>
      <w:r w:rsidRPr="004F2C76">
        <w:rPr>
          <w:sz w:val="24"/>
          <w:szCs w:val="24"/>
          <w:lang w:val="hr-HR" w:eastAsia="hr-HR"/>
        </w:rPr>
        <w:t>), za stan koji nije u vlasništvu jedinice lokalne samouprave, jedinice područne (regionalne) samouprave ili Republike Hrvatske.</w:t>
      </w:r>
    </w:p>
    <w:p w:rsidR="004F2C76" w:rsidRPr="004F2C76" w:rsidRDefault="004F2C76" w:rsidP="004F2C76">
      <w:pPr>
        <w:jc w:val="both"/>
        <w:rPr>
          <w:sz w:val="24"/>
          <w:szCs w:val="24"/>
          <w:lang w:val="hr-HR" w:eastAsia="hr-HR"/>
        </w:rPr>
      </w:pPr>
      <w:r w:rsidRPr="004F2C76">
        <w:rPr>
          <w:sz w:val="24"/>
          <w:szCs w:val="24"/>
          <w:lang w:val="hr-HR" w:eastAsia="hr-HR"/>
        </w:rPr>
        <w:t>Navedena zaštićena najamnina odnosno naknada povećava se svakih dvanaest mjeseci, počevši od 1. rujna 2018. do 31. kolovoza 2023. Iznos za koji se povećava najamnina odnosno naknada na dan 1. rujna tekuće godine je fiksan i iznosi 1,20 puta zaštićene najamnine koju je najmoprimac ili zaštićeni podstanar plaćao na dan 31. kolovoza 2018., odnosno 1,20 puta naknade koju je predmnijevani najmoprimac plaćao na dan 31. kolovoza 2018. godine.</w:t>
      </w:r>
    </w:p>
    <w:p w:rsidR="004F2C76" w:rsidRPr="004F2C76" w:rsidRDefault="004F2C76" w:rsidP="00A274C4">
      <w:pPr>
        <w:ind w:left="360"/>
        <w:jc w:val="both"/>
        <w:rPr>
          <w:sz w:val="24"/>
          <w:szCs w:val="24"/>
          <w:lang w:val="hr-HR" w:eastAsia="hr-HR"/>
        </w:rPr>
      </w:pPr>
    </w:p>
    <w:p w:rsidR="00C65571" w:rsidRDefault="00A274C4" w:rsidP="00A274C4">
      <w:pPr>
        <w:jc w:val="both"/>
        <w:rPr>
          <w:b/>
          <w:bCs/>
          <w:sz w:val="24"/>
          <w:szCs w:val="24"/>
          <w:lang w:val="hr-HR" w:eastAsia="hr-HR"/>
        </w:rPr>
      </w:pPr>
      <w:r w:rsidRPr="00A274C4">
        <w:rPr>
          <w:bCs/>
          <w:sz w:val="24"/>
          <w:szCs w:val="24"/>
          <w:lang w:val="hr-HR" w:eastAsia="hr-HR"/>
        </w:rPr>
        <w:t>1.</w:t>
      </w:r>
      <w:r>
        <w:rPr>
          <w:b/>
          <w:bCs/>
          <w:sz w:val="24"/>
          <w:szCs w:val="24"/>
          <w:lang w:val="hr-HR" w:eastAsia="hr-HR"/>
        </w:rPr>
        <w:t xml:space="preserve"> </w:t>
      </w:r>
      <w:r w:rsidR="004F2C76" w:rsidRPr="004F2C76">
        <w:rPr>
          <w:b/>
          <w:bCs/>
          <w:sz w:val="24"/>
          <w:szCs w:val="24"/>
          <w:lang w:val="hr-HR" w:eastAsia="hr-HR"/>
        </w:rPr>
        <w:t>UVJETI ZA OSTVARIVANJE PRAVA NA NAMIRENJE RAZLIKE POVEĆANE ZAŠTIĆENE NAJAMNINE/NAKNADE</w:t>
      </w:r>
      <w:r w:rsidR="004F2C76">
        <w:rPr>
          <w:b/>
          <w:bCs/>
          <w:sz w:val="24"/>
          <w:szCs w:val="24"/>
          <w:lang w:val="hr-HR" w:eastAsia="hr-HR"/>
        </w:rPr>
        <w:t xml:space="preserve"> </w:t>
      </w:r>
    </w:p>
    <w:p w:rsidR="00C65571" w:rsidRDefault="00C65571" w:rsidP="00A274C4">
      <w:pPr>
        <w:jc w:val="both"/>
        <w:rPr>
          <w:b/>
          <w:bCs/>
          <w:sz w:val="24"/>
          <w:szCs w:val="24"/>
          <w:lang w:val="hr-HR" w:eastAsia="hr-HR"/>
        </w:rPr>
      </w:pPr>
    </w:p>
    <w:p w:rsidR="004F2C76" w:rsidRPr="004F2C76" w:rsidRDefault="004F2C76" w:rsidP="00A274C4">
      <w:pPr>
        <w:jc w:val="both"/>
        <w:rPr>
          <w:sz w:val="24"/>
          <w:szCs w:val="24"/>
          <w:lang w:val="hr-HR" w:eastAsia="hr-HR"/>
        </w:rPr>
      </w:pPr>
      <w:r w:rsidRPr="004F2C76">
        <w:rPr>
          <w:sz w:val="24"/>
          <w:szCs w:val="24"/>
          <w:lang w:val="hr-HR" w:eastAsia="hr-HR"/>
        </w:rPr>
        <w:t xml:space="preserve">Razliku između povećane zaštićene najamnine/naknade i zaštićene najamnine/naknade na dan 31. kolovoza 2018. godine umjesto zaštićenog najmoprimca, zaštićenog podstanara odnosno predmnijevanog najmoprimca plaća </w:t>
      </w:r>
      <w:r>
        <w:rPr>
          <w:sz w:val="24"/>
          <w:szCs w:val="24"/>
          <w:lang w:val="hr-HR" w:eastAsia="hr-HR"/>
        </w:rPr>
        <w:t>Općina Matulji</w:t>
      </w:r>
      <w:r w:rsidRPr="004F2C76">
        <w:rPr>
          <w:sz w:val="24"/>
          <w:szCs w:val="24"/>
          <w:lang w:val="hr-HR" w:eastAsia="hr-HR"/>
        </w:rPr>
        <w:t xml:space="preserve"> za stanove koji se nalaze na nje</w:t>
      </w:r>
      <w:r>
        <w:rPr>
          <w:sz w:val="24"/>
          <w:szCs w:val="24"/>
          <w:lang w:val="hr-HR" w:eastAsia="hr-HR"/>
        </w:rPr>
        <w:t>nom</w:t>
      </w:r>
      <w:r w:rsidRPr="004F2C76">
        <w:rPr>
          <w:sz w:val="24"/>
          <w:szCs w:val="24"/>
          <w:lang w:val="hr-HR" w:eastAsia="hr-HR"/>
        </w:rPr>
        <w:t xml:space="preserve"> području, pod uvjetom da: </w:t>
      </w:r>
    </w:p>
    <w:p w:rsidR="00A274C4" w:rsidRDefault="004F2C76" w:rsidP="00A274C4">
      <w:pPr>
        <w:jc w:val="both"/>
        <w:rPr>
          <w:sz w:val="24"/>
          <w:szCs w:val="24"/>
          <w:lang w:val="hr-HR" w:eastAsia="hr-HR"/>
        </w:rPr>
      </w:pPr>
      <w:r w:rsidRPr="004F2C76">
        <w:rPr>
          <w:sz w:val="24"/>
          <w:szCs w:val="24"/>
          <w:lang w:val="hr-HR" w:eastAsia="hr-HR"/>
        </w:rPr>
        <w:t xml:space="preserve">zaštićeni najmoprimac, zaštićeni podstanar i predmnijevani najmoprimac na temelju posebnog propisa </w:t>
      </w:r>
      <w:r w:rsidRPr="004F2C76">
        <w:rPr>
          <w:b/>
          <w:bCs/>
          <w:sz w:val="24"/>
          <w:szCs w:val="24"/>
          <w:lang w:val="hr-HR" w:eastAsia="hr-HR"/>
        </w:rPr>
        <w:t>prima stalnu socijalnu pomoć</w:t>
      </w:r>
      <w:r w:rsidRPr="004F2C76">
        <w:rPr>
          <w:sz w:val="24"/>
          <w:szCs w:val="24"/>
          <w:lang w:val="hr-HR" w:eastAsia="hr-HR"/>
        </w:rPr>
        <w:t xml:space="preserve"> i </w:t>
      </w:r>
      <w:r w:rsidRPr="004F2C76">
        <w:rPr>
          <w:b/>
          <w:bCs/>
          <w:sz w:val="24"/>
          <w:szCs w:val="24"/>
          <w:lang w:val="hr-HR" w:eastAsia="hr-HR"/>
        </w:rPr>
        <w:t xml:space="preserve">podnese pisani zahtjev </w:t>
      </w:r>
      <w:r w:rsidR="00CC32EF">
        <w:rPr>
          <w:sz w:val="24"/>
          <w:szCs w:val="24"/>
          <w:lang w:val="hr-HR" w:eastAsia="hr-HR"/>
        </w:rPr>
        <w:t>Općini Matulji</w:t>
      </w:r>
      <w:r w:rsidRPr="004F2C76">
        <w:rPr>
          <w:sz w:val="24"/>
          <w:szCs w:val="24"/>
          <w:lang w:val="hr-HR" w:eastAsia="hr-HR"/>
        </w:rPr>
        <w:t>.</w:t>
      </w:r>
      <w:r w:rsidR="00CC32EF">
        <w:rPr>
          <w:sz w:val="24"/>
          <w:szCs w:val="24"/>
          <w:lang w:val="hr-HR" w:eastAsia="hr-HR"/>
        </w:rPr>
        <w:t xml:space="preserve"> </w:t>
      </w:r>
      <w:r w:rsidRPr="004F2C76">
        <w:rPr>
          <w:sz w:val="24"/>
          <w:szCs w:val="24"/>
          <w:lang w:val="hr-HR" w:eastAsia="hr-HR"/>
        </w:rPr>
        <w:t xml:space="preserve">Razliku najamnine, odnosno naknade </w:t>
      </w:r>
      <w:r w:rsidR="00CC32EF">
        <w:rPr>
          <w:sz w:val="24"/>
          <w:szCs w:val="24"/>
          <w:lang w:val="hr-HR" w:eastAsia="hr-HR"/>
        </w:rPr>
        <w:t>Općina Matulji</w:t>
      </w:r>
      <w:r w:rsidR="00CC32EF" w:rsidRPr="004F2C76">
        <w:rPr>
          <w:sz w:val="24"/>
          <w:szCs w:val="24"/>
          <w:lang w:val="hr-HR" w:eastAsia="hr-HR"/>
        </w:rPr>
        <w:t xml:space="preserve"> </w:t>
      </w:r>
      <w:r w:rsidRPr="004F2C76">
        <w:rPr>
          <w:sz w:val="24"/>
          <w:szCs w:val="24"/>
          <w:lang w:val="hr-HR" w:eastAsia="hr-HR"/>
        </w:rPr>
        <w:t>plaća izravno najmodavcu, odnosno vlasniku stana.</w:t>
      </w:r>
    </w:p>
    <w:p w:rsidR="00A274C4" w:rsidRPr="00A274C4" w:rsidRDefault="00A274C4" w:rsidP="00A274C4">
      <w:pPr>
        <w:jc w:val="both"/>
        <w:rPr>
          <w:sz w:val="24"/>
          <w:szCs w:val="24"/>
          <w:lang w:val="hr-HR" w:eastAsia="hr-HR"/>
        </w:rPr>
      </w:pPr>
      <w:r>
        <w:rPr>
          <w:sz w:val="24"/>
          <w:szCs w:val="24"/>
        </w:rPr>
        <w:t>2.</w:t>
      </w:r>
      <w:r w:rsidRPr="00A274C4">
        <w:rPr>
          <w:sz w:val="24"/>
          <w:szCs w:val="24"/>
        </w:rPr>
        <w:t> Zahtjevu je potrebno priložiti sljedeću dokumentaciju:</w:t>
      </w:r>
    </w:p>
    <w:p w:rsidR="00A274C4" w:rsidRPr="00A274C4" w:rsidRDefault="00A274C4" w:rsidP="00A274C4">
      <w:pPr>
        <w:widowControl/>
        <w:numPr>
          <w:ilvl w:val="0"/>
          <w:numId w:val="6"/>
        </w:numPr>
        <w:overflowPunct/>
        <w:autoSpaceDE/>
        <w:autoSpaceDN/>
        <w:adjustRightInd/>
        <w:spacing w:before="100" w:beforeAutospacing="1" w:after="100" w:afterAutospacing="1" w:line="270" w:lineRule="atLeast"/>
        <w:ind w:left="0"/>
        <w:rPr>
          <w:sz w:val="24"/>
          <w:szCs w:val="24"/>
        </w:rPr>
      </w:pPr>
      <w:r w:rsidRPr="00A274C4">
        <w:rPr>
          <w:sz w:val="24"/>
          <w:szCs w:val="24"/>
        </w:rPr>
        <w:t>dokaz o statusu zaštićenog najmoprimca, zaštićenog podstanara, odnosno predmnijevanog najmoprimca ( ugovor o najmu stana, sudska presuda, druga dokumentacija);</w:t>
      </w:r>
    </w:p>
    <w:p w:rsidR="00A274C4" w:rsidRPr="00A274C4" w:rsidRDefault="00A274C4" w:rsidP="00A274C4">
      <w:pPr>
        <w:widowControl/>
        <w:numPr>
          <w:ilvl w:val="0"/>
          <w:numId w:val="6"/>
        </w:numPr>
        <w:overflowPunct/>
        <w:autoSpaceDE/>
        <w:autoSpaceDN/>
        <w:adjustRightInd/>
        <w:spacing w:before="100" w:beforeAutospacing="1" w:after="100" w:afterAutospacing="1" w:line="270" w:lineRule="atLeast"/>
        <w:ind w:left="0"/>
        <w:rPr>
          <w:sz w:val="24"/>
          <w:szCs w:val="24"/>
        </w:rPr>
      </w:pPr>
      <w:r w:rsidRPr="00A274C4">
        <w:rPr>
          <w:sz w:val="24"/>
          <w:szCs w:val="24"/>
        </w:rPr>
        <w:t>rješenje kojim se utvrđuje pravo na stalnu socijalnu pomoć prema odredbama posebnog zakona;</w:t>
      </w:r>
    </w:p>
    <w:p w:rsidR="00A274C4" w:rsidRPr="00A274C4" w:rsidRDefault="00A274C4" w:rsidP="00A274C4">
      <w:pPr>
        <w:widowControl/>
        <w:numPr>
          <w:ilvl w:val="0"/>
          <w:numId w:val="6"/>
        </w:numPr>
        <w:overflowPunct/>
        <w:autoSpaceDE/>
        <w:autoSpaceDN/>
        <w:adjustRightInd/>
        <w:spacing w:before="100" w:beforeAutospacing="1" w:after="100" w:afterAutospacing="1" w:line="270" w:lineRule="atLeast"/>
        <w:ind w:left="0"/>
        <w:rPr>
          <w:sz w:val="24"/>
          <w:szCs w:val="24"/>
        </w:rPr>
      </w:pPr>
      <w:r w:rsidRPr="00A274C4">
        <w:rPr>
          <w:sz w:val="24"/>
          <w:szCs w:val="24"/>
        </w:rPr>
        <w:t>izračun povećane zaštićene najamnine odnosno naknade koja se plaća od 01.09.2018. godine;</w:t>
      </w:r>
    </w:p>
    <w:p w:rsidR="00A274C4" w:rsidRDefault="00A274C4" w:rsidP="00A274C4">
      <w:pPr>
        <w:widowControl/>
        <w:numPr>
          <w:ilvl w:val="0"/>
          <w:numId w:val="6"/>
        </w:numPr>
        <w:overflowPunct/>
        <w:autoSpaceDE/>
        <w:autoSpaceDN/>
        <w:adjustRightInd/>
        <w:spacing w:before="100" w:beforeAutospacing="1" w:after="100" w:afterAutospacing="1" w:line="270" w:lineRule="atLeast"/>
        <w:ind w:left="0"/>
        <w:rPr>
          <w:sz w:val="24"/>
          <w:szCs w:val="24"/>
        </w:rPr>
      </w:pPr>
      <w:r w:rsidRPr="00A274C4">
        <w:rPr>
          <w:sz w:val="24"/>
          <w:szCs w:val="24"/>
        </w:rPr>
        <w:t>podatke o najmodavcu, odnosno vlasniku stana.</w:t>
      </w:r>
    </w:p>
    <w:p w:rsidR="00A274C4" w:rsidRPr="00A274C4" w:rsidRDefault="00A274C4" w:rsidP="00A274C4">
      <w:pPr>
        <w:widowControl/>
        <w:shd w:val="clear" w:color="auto" w:fill="FFFFFF"/>
        <w:overflowPunct/>
        <w:autoSpaceDE/>
        <w:autoSpaceDN/>
        <w:adjustRightInd/>
        <w:spacing w:line="270" w:lineRule="atLeast"/>
        <w:rPr>
          <w:sz w:val="24"/>
          <w:szCs w:val="24"/>
        </w:rPr>
      </w:pPr>
      <w:r>
        <w:rPr>
          <w:sz w:val="24"/>
          <w:szCs w:val="24"/>
        </w:rPr>
        <w:t xml:space="preserve">3. </w:t>
      </w:r>
      <w:r w:rsidRPr="00A274C4">
        <w:rPr>
          <w:sz w:val="24"/>
          <w:szCs w:val="24"/>
        </w:rPr>
        <w:t xml:space="preserve">Zahtjevi se podnose poštom na adresu: Općina Matulji, </w:t>
      </w:r>
      <w:r>
        <w:rPr>
          <w:sz w:val="24"/>
          <w:szCs w:val="24"/>
        </w:rPr>
        <w:t>Jedinstveni upravni odjel</w:t>
      </w:r>
      <w:r w:rsidRPr="00A274C4">
        <w:rPr>
          <w:sz w:val="24"/>
          <w:szCs w:val="24"/>
        </w:rPr>
        <w:t xml:space="preserve">, </w:t>
      </w:r>
      <w:r>
        <w:rPr>
          <w:sz w:val="24"/>
          <w:szCs w:val="24"/>
        </w:rPr>
        <w:t xml:space="preserve">Trg Maršala Tita 11 </w:t>
      </w:r>
      <w:r w:rsidRPr="00A274C4">
        <w:rPr>
          <w:sz w:val="24"/>
          <w:szCs w:val="24"/>
        </w:rPr>
        <w:t>51211 Matulji</w:t>
      </w:r>
      <w:r w:rsidRPr="00A274C4">
        <w:rPr>
          <w:sz w:val="28"/>
          <w:szCs w:val="24"/>
        </w:rPr>
        <w:t xml:space="preserve"> </w:t>
      </w:r>
      <w:r w:rsidRPr="00A274C4">
        <w:rPr>
          <w:sz w:val="24"/>
          <w:szCs w:val="24"/>
        </w:rPr>
        <w:t>sa naznakom „Zahtjev za podmirenje razlike zaštićene najamnine/naknade“ ili osobno na istu adresu najkasnije do 20. listopada 2018. godine.</w:t>
      </w:r>
    </w:p>
    <w:p w:rsidR="00A274C4" w:rsidRPr="00A274C4" w:rsidRDefault="00A274C4" w:rsidP="00A274C4">
      <w:pPr>
        <w:widowControl/>
        <w:shd w:val="clear" w:color="auto" w:fill="FFFFFF"/>
        <w:overflowPunct/>
        <w:autoSpaceDE/>
        <w:autoSpaceDN/>
        <w:adjustRightInd/>
        <w:spacing w:before="180" w:after="180" w:line="255" w:lineRule="atLeast"/>
        <w:ind w:left="708"/>
        <w:rPr>
          <w:sz w:val="24"/>
          <w:szCs w:val="24"/>
        </w:rPr>
      </w:pPr>
      <w:r w:rsidRPr="00A274C4">
        <w:rPr>
          <w:sz w:val="24"/>
          <w:szCs w:val="24"/>
        </w:rPr>
        <w:t>Po posebnom pozivu, može se zatražiti i druga dokumentacija.</w:t>
      </w:r>
    </w:p>
    <w:p w:rsidR="00A274C4" w:rsidRPr="00A274C4" w:rsidRDefault="00A274C4" w:rsidP="00A274C4">
      <w:pPr>
        <w:widowControl/>
        <w:shd w:val="clear" w:color="auto" w:fill="FFFFFF"/>
        <w:overflowPunct/>
        <w:autoSpaceDE/>
        <w:autoSpaceDN/>
        <w:adjustRightInd/>
        <w:spacing w:before="180" w:after="180" w:line="255" w:lineRule="atLeast"/>
        <w:ind w:left="708"/>
        <w:rPr>
          <w:sz w:val="24"/>
          <w:szCs w:val="24"/>
        </w:rPr>
      </w:pPr>
      <w:r w:rsidRPr="00A274C4">
        <w:rPr>
          <w:sz w:val="24"/>
          <w:szCs w:val="24"/>
        </w:rPr>
        <w:t>Nepotpune prijave, kao i prijave pristigle izvan roka utvrđenog ovim Pozivom, neće se razmatrati.</w:t>
      </w:r>
    </w:p>
    <w:p w:rsidR="004F107A" w:rsidRPr="00494E08" w:rsidRDefault="00A274C4" w:rsidP="00A274C4">
      <w:pPr>
        <w:widowControl/>
        <w:shd w:val="clear" w:color="auto" w:fill="FFFFFF"/>
        <w:overflowPunct/>
        <w:autoSpaceDE/>
        <w:autoSpaceDN/>
        <w:adjustRightInd/>
        <w:spacing w:line="270" w:lineRule="atLeast"/>
        <w:rPr>
          <w:sz w:val="24"/>
          <w:szCs w:val="24"/>
          <w:lang w:val="hr-HR" w:eastAsia="hr-HR"/>
        </w:rPr>
      </w:pPr>
      <w:r>
        <w:rPr>
          <w:sz w:val="24"/>
          <w:szCs w:val="24"/>
        </w:rPr>
        <w:t>4. Ovaj poziv je objavljen dana 23</w:t>
      </w:r>
      <w:r w:rsidRPr="00A274C4">
        <w:rPr>
          <w:sz w:val="24"/>
          <w:szCs w:val="24"/>
        </w:rPr>
        <w:t xml:space="preserve">.08.2018. godine na mrežnoj stranici </w:t>
      </w:r>
      <w:r>
        <w:rPr>
          <w:sz w:val="24"/>
          <w:szCs w:val="24"/>
        </w:rPr>
        <w:t>Općine Matulji</w:t>
      </w:r>
      <w:r w:rsidRPr="00A274C4">
        <w:rPr>
          <w:sz w:val="24"/>
          <w:szCs w:val="24"/>
        </w:rPr>
        <w:t xml:space="preserve"> (</w:t>
      </w:r>
      <w:hyperlink r:id="rId12" w:history="1">
        <w:r w:rsidRPr="00ED0647">
          <w:rPr>
            <w:rStyle w:val="Hyperlink"/>
            <w:sz w:val="24"/>
            <w:szCs w:val="24"/>
          </w:rPr>
          <w:t>www.matulji.hr</w:t>
        </w:r>
      </w:hyperlink>
      <w:r w:rsidRPr="00A274C4">
        <w:rPr>
          <w:sz w:val="24"/>
          <w:szCs w:val="24"/>
        </w:rPr>
        <w:t xml:space="preserve">) i na oglasnoj ploči </w:t>
      </w:r>
      <w:r>
        <w:rPr>
          <w:sz w:val="24"/>
          <w:szCs w:val="24"/>
        </w:rPr>
        <w:t>Općine Matulji</w:t>
      </w:r>
      <w:r w:rsidRPr="00A274C4">
        <w:rPr>
          <w:sz w:val="24"/>
          <w:szCs w:val="24"/>
        </w:rPr>
        <w:t xml:space="preserve">. Sve dodatne informacije mogu se dobiti u </w:t>
      </w:r>
      <w:r>
        <w:rPr>
          <w:sz w:val="24"/>
          <w:szCs w:val="24"/>
        </w:rPr>
        <w:t>Jedinstvenom upravnom odjelu Općine Matulji, Matulji</w:t>
      </w:r>
      <w:r w:rsidRPr="00A274C4">
        <w:rPr>
          <w:sz w:val="24"/>
          <w:szCs w:val="24"/>
        </w:rPr>
        <w:t xml:space="preserve">, </w:t>
      </w:r>
      <w:r>
        <w:rPr>
          <w:sz w:val="24"/>
          <w:szCs w:val="24"/>
        </w:rPr>
        <w:t>Trg Maršala Tita 11, ili putem</w:t>
      </w:r>
      <w:r w:rsidRPr="00A274C4">
        <w:rPr>
          <w:sz w:val="24"/>
          <w:szCs w:val="24"/>
        </w:rPr>
        <w:t xml:space="preserve"> telefon</w:t>
      </w:r>
      <w:r>
        <w:rPr>
          <w:sz w:val="24"/>
          <w:szCs w:val="24"/>
        </w:rPr>
        <w:t>a</w:t>
      </w:r>
      <w:r w:rsidRPr="00A274C4">
        <w:rPr>
          <w:sz w:val="24"/>
          <w:szCs w:val="24"/>
        </w:rPr>
        <w:t xml:space="preserve">: </w:t>
      </w:r>
      <w:r>
        <w:rPr>
          <w:sz w:val="24"/>
          <w:szCs w:val="24"/>
        </w:rPr>
        <w:t>051-277-872</w:t>
      </w:r>
      <w:r w:rsidRPr="00A274C4">
        <w:rPr>
          <w:sz w:val="24"/>
          <w:szCs w:val="24"/>
        </w:rPr>
        <w:t xml:space="preserve"> i</w:t>
      </w:r>
      <w:r w:rsidR="00530DED">
        <w:rPr>
          <w:sz w:val="24"/>
          <w:szCs w:val="24"/>
        </w:rPr>
        <w:t>li</w:t>
      </w:r>
      <w:r w:rsidRPr="00A274C4">
        <w:rPr>
          <w:sz w:val="24"/>
          <w:szCs w:val="24"/>
        </w:rPr>
        <w:t xml:space="preserve"> </w:t>
      </w:r>
      <w:r>
        <w:rPr>
          <w:sz w:val="24"/>
          <w:szCs w:val="24"/>
        </w:rPr>
        <w:t xml:space="preserve">na </w:t>
      </w:r>
      <w:r w:rsidRPr="00A274C4">
        <w:rPr>
          <w:sz w:val="24"/>
          <w:szCs w:val="24"/>
        </w:rPr>
        <w:t>e-mail: opcina.matulji@ri.htnet.hr</w:t>
      </w:r>
    </w:p>
    <w:p w:rsidR="00A274C4" w:rsidRDefault="00A274C4" w:rsidP="00A274C4">
      <w:pPr>
        <w:jc w:val="center"/>
        <w:outlineLvl w:val="0"/>
        <w:rPr>
          <w:sz w:val="24"/>
          <w:szCs w:val="24"/>
          <w:lang w:val="hr-HR" w:eastAsia="hr-HR"/>
        </w:rPr>
      </w:pPr>
    </w:p>
    <w:p w:rsidR="00530DED" w:rsidRDefault="00530DED" w:rsidP="00A274C4">
      <w:pPr>
        <w:jc w:val="center"/>
        <w:outlineLvl w:val="0"/>
        <w:rPr>
          <w:sz w:val="24"/>
          <w:szCs w:val="24"/>
          <w:lang w:val="hr-HR" w:eastAsia="hr-HR"/>
        </w:rPr>
      </w:pPr>
    </w:p>
    <w:p w:rsidR="00530DED" w:rsidRDefault="00530DED" w:rsidP="00A274C4">
      <w:pPr>
        <w:jc w:val="center"/>
        <w:outlineLvl w:val="0"/>
        <w:rPr>
          <w:sz w:val="24"/>
          <w:szCs w:val="24"/>
          <w:lang w:val="hr-HR" w:eastAsia="hr-HR"/>
        </w:rPr>
      </w:pPr>
    </w:p>
    <w:p w:rsidR="00A274C4" w:rsidRDefault="00A274C4" w:rsidP="00A274C4">
      <w:pPr>
        <w:ind w:left="1416" w:firstLine="708"/>
        <w:jc w:val="center"/>
        <w:outlineLvl w:val="0"/>
        <w:rPr>
          <w:sz w:val="24"/>
          <w:szCs w:val="24"/>
          <w:lang w:val="hr-HR" w:eastAsia="hr-HR"/>
        </w:rPr>
      </w:pPr>
      <w:r>
        <w:rPr>
          <w:sz w:val="24"/>
          <w:szCs w:val="24"/>
          <w:lang w:val="hr-HR" w:eastAsia="hr-HR"/>
        </w:rPr>
        <w:t>Općinski načelnik</w:t>
      </w:r>
    </w:p>
    <w:p w:rsidR="00A274C4" w:rsidRDefault="00A274C4" w:rsidP="00A274C4">
      <w:pPr>
        <w:ind w:left="1416" w:firstLine="708"/>
        <w:jc w:val="center"/>
        <w:outlineLvl w:val="0"/>
        <w:rPr>
          <w:sz w:val="24"/>
          <w:szCs w:val="24"/>
          <w:lang w:val="hr-HR" w:eastAsia="hr-HR"/>
        </w:rPr>
      </w:pPr>
      <w:r>
        <w:rPr>
          <w:sz w:val="24"/>
          <w:szCs w:val="24"/>
          <w:lang w:val="hr-HR" w:eastAsia="hr-HR"/>
        </w:rPr>
        <w:t>Općine Matulji</w:t>
      </w:r>
    </w:p>
    <w:p w:rsidR="00A274C4" w:rsidRDefault="00A274C4" w:rsidP="00A274C4">
      <w:pPr>
        <w:ind w:left="1416" w:firstLine="708"/>
        <w:jc w:val="center"/>
        <w:outlineLvl w:val="0"/>
        <w:rPr>
          <w:sz w:val="24"/>
          <w:szCs w:val="24"/>
          <w:lang w:val="hr-HR" w:eastAsia="hr-HR"/>
        </w:rPr>
      </w:pPr>
      <w:r>
        <w:rPr>
          <w:sz w:val="24"/>
          <w:szCs w:val="24"/>
          <w:lang w:val="hr-HR" w:eastAsia="hr-HR"/>
        </w:rPr>
        <w:t>Mario Ćiković</w:t>
      </w:r>
    </w:p>
    <w:p w:rsidR="00A274C4" w:rsidRDefault="00A274C4" w:rsidP="004F107A">
      <w:pPr>
        <w:jc w:val="both"/>
        <w:outlineLvl w:val="0"/>
        <w:rPr>
          <w:sz w:val="24"/>
          <w:szCs w:val="24"/>
          <w:lang w:val="hr-HR" w:eastAsia="hr-HR"/>
        </w:rPr>
      </w:pPr>
    </w:p>
    <w:p w:rsidR="00A274C4" w:rsidRDefault="00A274C4" w:rsidP="004F107A">
      <w:pPr>
        <w:jc w:val="both"/>
        <w:outlineLvl w:val="0"/>
        <w:rPr>
          <w:sz w:val="24"/>
          <w:szCs w:val="24"/>
          <w:lang w:val="hr-HR" w:eastAsia="hr-HR"/>
        </w:rPr>
      </w:pPr>
    </w:p>
    <w:p w:rsidR="00A274C4" w:rsidRDefault="00A274C4" w:rsidP="004F107A">
      <w:pPr>
        <w:jc w:val="both"/>
        <w:outlineLvl w:val="0"/>
        <w:rPr>
          <w:sz w:val="24"/>
          <w:szCs w:val="24"/>
          <w:lang w:val="hr-HR" w:eastAsia="hr-HR"/>
        </w:rPr>
      </w:pPr>
    </w:p>
    <w:p w:rsidR="004F107A" w:rsidRPr="00494E08" w:rsidRDefault="00794DE4" w:rsidP="004F107A">
      <w:pPr>
        <w:jc w:val="both"/>
        <w:outlineLvl w:val="0"/>
        <w:rPr>
          <w:sz w:val="24"/>
          <w:szCs w:val="24"/>
          <w:lang w:val="hr-HR" w:eastAsia="hr-HR"/>
        </w:rPr>
      </w:pPr>
      <w:r w:rsidRPr="00494E08">
        <w:rPr>
          <w:sz w:val="24"/>
          <w:szCs w:val="24"/>
          <w:lang w:val="hr-HR" w:eastAsia="hr-HR"/>
        </w:rPr>
        <w:t xml:space="preserve">KLASA: </w:t>
      </w:r>
      <w:r w:rsidR="000B0614">
        <w:rPr>
          <w:sz w:val="24"/>
          <w:szCs w:val="24"/>
          <w:lang w:val="hr-HR" w:eastAsia="hr-HR"/>
        </w:rPr>
        <w:t xml:space="preserve"> </w:t>
      </w:r>
      <w:r w:rsidRPr="00494E08">
        <w:rPr>
          <w:sz w:val="24"/>
          <w:szCs w:val="24"/>
          <w:lang w:val="hr-HR" w:eastAsia="hr-HR"/>
        </w:rPr>
        <w:t xml:space="preserve"> </w:t>
      </w:r>
      <w:r w:rsidR="00860C72" w:rsidRPr="00494E08">
        <w:rPr>
          <w:sz w:val="24"/>
          <w:lang w:val="hr-HR"/>
        </w:rPr>
        <w:fldChar w:fldCharType="begin" w:fldLock="1">
          <w:ffData>
            <w:name w:val="Klasa2"/>
            <w:enabled/>
            <w:calcOnExit w:val="0"/>
            <w:textInput>
              <w:default w:val="551-01/18-01/0011"/>
            </w:textInput>
          </w:ffData>
        </w:fldChar>
      </w:r>
      <w:bookmarkStart w:id="3" w:name="Klasa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DB57B9">
        <w:rPr>
          <w:sz w:val="24"/>
          <w:lang w:val="hr-HR"/>
        </w:rPr>
        <w:t>551-01/18-01/0011</w:t>
      </w:r>
      <w:r w:rsidR="00860C72" w:rsidRPr="00494E08">
        <w:rPr>
          <w:sz w:val="24"/>
          <w:lang w:val="hr-HR"/>
        </w:rPr>
        <w:fldChar w:fldCharType="end"/>
      </w:r>
      <w:bookmarkEnd w:id="3"/>
    </w:p>
    <w:p w:rsidR="004F107A" w:rsidRPr="00494E08" w:rsidRDefault="00794DE4" w:rsidP="004F107A">
      <w:pPr>
        <w:jc w:val="both"/>
        <w:outlineLvl w:val="0"/>
        <w:rPr>
          <w:bCs/>
          <w:kern w:val="36"/>
          <w:sz w:val="24"/>
          <w:szCs w:val="24"/>
          <w:lang w:val="hr-HR" w:eastAsia="hr-HR"/>
        </w:rPr>
      </w:pPr>
      <w:r w:rsidRPr="00494E08">
        <w:rPr>
          <w:bCs/>
          <w:kern w:val="36"/>
          <w:sz w:val="24"/>
          <w:szCs w:val="24"/>
          <w:lang w:val="hr-HR" w:eastAsia="hr-HR"/>
        </w:rPr>
        <w:t xml:space="preserve">URBROJ: </w:t>
      </w:r>
      <w:r w:rsidR="00860C72" w:rsidRPr="00494E08">
        <w:rPr>
          <w:sz w:val="24"/>
          <w:lang w:val="hr-HR"/>
        </w:rPr>
        <w:fldChar w:fldCharType="begin" w:fldLock="1">
          <w:ffData>
            <w:name w:val="Urbroj2"/>
            <w:enabled/>
            <w:calcOnExit w:val="0"/>
            <w:textInput>
              <w:default w:val="2156/04-01-3-02-18-0001"/>
            </w:textInput>
          </w:ffData>
        </w:fldChar>
      </w:r>
      <w:bookmarkStart w:id="4" w:name="Urbroj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DB57B9">
        <w:rPr>
          <w:sz w:val="24"/>
          <w:lang w:val="hr-HR"/>
        </w:rPr>
        <w:t>2156/04-01-3-02-18-0001</w:t>
      </w:r>
      <w:r w:rsidR="00860C72" w:rsidRPr="00494E08">
        <w:rPr>
          <w:sz w:val="24"/>
          <w:lang w:val="hr-HR"/>
        </w:rPr>
        <w:fldChar w:fldCharType="end"/>
      </w:r>
      <w:bookmarkEnd w:id="4"/>
    </w:p>
    <w:p w:rsidR="004F107A" w:rsidRPr="00494E08" w:rsidRDefault="004F107A" w:rsidP="004F107A">
      <w:pPr>
        <w:jc w:val="both"/>
        <w:rPr>
          <w:sz w:val="24"/>
          <w:szCs w:val="24"/>
          <w:lang w:val="hr-HR" w:eastAsia="hr-HR"/>
        </w:rPr>
      </w:pPr>
    </w:p>
    <w:p w:rsidR="0031792A" w:rsidRPr="00494E08" w:rsidRDefault="0031792A">
      <w:pPr>
        <w:widowControl/>
        <w:overflowPunct/>
        <w:autoSpaceDE/>
        <w:autoSpaceDN/>
        <w:adjustRightInd/>
        <w:spacing w:after="160" w:line="259" w:lineRule="auto"/>
        <w:rPr>
          <w:rFonts w:eastAsia="Calibri"/>
          <w:sz w:val="24"/>
          <w:szCs w:val="24"/>
          <w:lang w:val="hr-HR"/>
        </w:rPr>
      </w:pPr>
    </w:p>
    <w:sectPr w:rsidR="0031792A" w:rsidRPr="00494E08" w:rsidSect="00372F0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BD" w:rsidRDefault="00EB7EBD" w:rsidP="004F2C76">
      <w:r>
        <w:separator/>
      </w:r>
    </w:p>
  </w:endnote>
  <w:endnote w:type="continuationSeparator" w:id="0">
    <w:p w:rsidR="00EB7EBD" w:rsidRDefault="00EB7EBD" w:rsidP="004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BD" w:rsidRDefault="00EB7EBD" w:rsidP="004F2C76">
      <w:r>
        <w:separator/>
      </w:r>
    </w:p>
  </w:footnote>
  <w:footnote w:type="continuationSeparator" w:id="0">
    <w:p w:rsidR="00EB7EBD" w:rsidRDefault="00EB7EBD" w:rsidP="004F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B9" w:rsidRDefault="00DB5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C73BB4"/>
    <w:multiLevelType w:val="multilevel"/>
    <w:tmpl w:val="5620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C522A"/>
    <w:multiLevelType w:val="multilevel"/>
    <w:tmpl w:val="DB281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82911"/>
    <w:multiLevelType w:val="multilevel"/>
    <w:tmpl w:val="68F27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97234"/>
    <w:multiLevelType w:val="multilevel"/>
    <w:tmpl w:val="0E6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42104"/>
    <w:multiLevelType w:val="multilevel"/>
    <w:tmpl w:val="9D9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519B5"/>
    <w:multiLevelType w:val="multilevel"/>
    <w:tmpl w:val="E9DC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D7C12"/>
    <w:multiLevelType w:val="multilevel"/>
    <w:tmpl w:val="2D1E4700"/>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7"/>
    <w:lvlOverride w:ilvl="2">
      <w:lvl w:ilvl="2">
        <w:numFmt w:val="decimal"/>
        <w:lvlText w:val="%3."/>
        <w:lvlJc w:val="left"/>
      </w:lvl>
    </w:lvlOverride>
  </w:num>
  <w:num w:numId="5">
    <w:abstractNumId w:val="2"/>
    <w:lvlOverride w:ilvl="0">
      <w:startOverride w:val="2"/>
    </w:lvlOverride>
  </w:num>
  <w:num w:numId="6">
    <w:abstractNumId w:val="4"/>
  </w:num>
  <w:num w:numId="7">
    <w:abstractNumId w:val="3"/>
  </w:num>
  <w:num w:numId="8">
    <w:abstractNumId w:val="6"/>
    <w:lvlOverride w:ilvl="0">
      <w:startOverride w:val="3"/>
    </w:lvlOverride>
  </w:num>
  <w:num w:numId="9">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0C2E4A"/>
    <w:rsid w:val="0015134D"/>
    <w:rsid w:val="001A38FF"/>
    <w:rsid w:val="00246BF4"/>
    <w:rsid w:val="002F0108"/>
    <w:rsid w:val="0031792A"/>
    <w:rsid w:val="00372F05"/>
    <w:rsid w:val="003D3A77"/>
    <w:rsid w:val="004114D2"/>
    <w:rsid w:val="00466A53"/>
    <w:rsid w:val="00494E08"/>
    <w:rsid w:val="004F107A"/>
    <w:rsid w:val="004F2C76"/>
    <w:rsid w:val="00530DED"/>
    <w:rsid w:val="005E74F1"/>
    <w:rsid w:val="005F1EBF"/>
    <w:rsid w:val="005F783D"/>
    <w:rsid w:val="00662EEB"/>
    <w:rsid w:val="00690955"/>
    <w:rsid w:val="006D7370"/>
    <w:rsid w:val="007272AD"/>
    <w:rsid w:val="00754606"/>
    <w:rsid w:val="00794DE4"/>
    <w:rsid w:val="00826D05"/>
    <w:rsid w:val="00860C72"/>
    <w:rsid w:val="00921725"/>
    <w:rsid w:val="00A274C4"/>
    <w:rsid w:val="00A4375B"/>
    <w:rsid w:val="00A877F8"/>
    <w:rsid w:val="00B33E8A"/>
    <w:rsid w:val="00B92289"/>
    <w:rsid w:val="00C55BC6"/>
    <w:rsid w:val="00C65571"/>
    <w:rsid w:val="00CC32EF"/>
    <w:rsid w:val="00D01F19"/>
    <w:rsid w:val="00DB57B9"/>
    <w:rsid w:val="00EB7EBD"/>
    <w:rsid w:val="00ED4575"/>
    <w:rsid w:val="00F10646"/>
    <w:rsid w:val="00F14ABA"/>
    <w:rsid w:val="00F4655B"/>
    <w:rsid w:val="00F62C09"/>
    <w:rsid w:val="00F94798"/>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4F2C76"/>
    <w:pPr>
      <w:tabs>
        <w:tab w:val="center" w:pos="4703"/>
        <w:tab w:val="right" w:pos="9406"/>
      </w:tabs>
    </w:pPr>
  </w:style>
  <w:style w:type="character" w:customStyle="1" w:styleId="HeaderChar">
    <w:name w:val="Header Char"/>
    <w:basedOn w:val="DefaultParagraphFont"/>
    <w:link w:val="Header"/>
    <w:uiPriority w:val="99"/>
    <w:rsid w:val="004F2C7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F2C76"/>
    <w:pPr>
      <w:tabs>
        <w:tab w:val="center" w:pos="4703"/>
        <w:tab w:val="right" w:pos="9406"/>
      </w:tabs>
    </w:pPr>
  </w:style>
  <w:style w:type="character" w:customStyle="1" w:styleId="FooterChar">
    <w:name w:val="Footer Char"/>
    <w:basedOn w:val="DefaultParagraphFont"/>
    <w:link w:val="Footer"/>
    <w:uiPriority w:val="99"/>
    <w:rsid w:val="004F2C7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F2C76"/>
    <w:rPr>
      <w:color w:val="0563C1" w:themeColor="hyperlink"/>
      <w:u w:val="single"/>
    </w:rPr>
  </w:style>
  <w:style w:type="table" w:customStyle="1" w:styleId="TableGrid1">
    <w:name w:val="Table Grid1"/>
    <w:basedOn w:val="TableNormal"/>
    <w:next w:val="TableGrid"/>
    <w:rsid w:val="004F2C76"/>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2C76"/>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4F2C76"/>
    <w:pPr>
      <w:tabs>
        <w:tab w:val="center" w:pos="4703"/>
        <w:tab w:val="right" w:pos="9406"/>
      </w:tabs>
    </w:pPr>
  </w:style>
  <w:style w:type="character" w:customStyle="1" w:styleId="HeaderChar">
    <w:name w:val="Header Char"/>
    <w:basedOn w:val="DefaultParagraphFont"/>
    <w:link w:val="Header"/>
    <w:uiPriority w:val="99"/>
    <w:rsid w:val="004F2C7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F2C76"/>
    <w:pPr>
      <w:tabs>
        <w:tab w:val="center" w:pos="4703"/>
        <w:tab w:val="right" w:pos="9406"/>
      </w:tabs>
    </w:pPr>
  </w:style>
  <w:style w:type="character" w:customStyle="1" w:styleId="FooterChar">
    <w:name w:val="Footer Char"/>
    <w:basedOn w:val="DefaultParagraphFont"/>
    <w:link w:val="Footer"/>
    <w:uiPriority w:val="99"/>
    <w:rsid w:val="004F2C7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F2C76"/>
    <w:rPr>
      <w:color w:val="0563C1" w:themeColor="hyperlink"/>
      <w:u w:val="single"/>
    </w:rPr>
  </w:style>
  <w:style w:type="table" w:customStyle="1" w:styleId="TableGrid1">
    <w:name w:val="Table Grid1"/>
    <w:basedOn w:val="TableNormal"/>
    <w:next w:val="TableGrid"/>
    <w:rsid w:val="004F2C76"/>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2C76"/>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5706">
      <w:bodyDiv w:val="1"/>
      <w:marLeft w:val="0"/>
      <w:marRight w:val="0"/>
      <w:marTop w:val="0"/>
      <w:marBottom w:val="0"/>
      <w:divBdr>
        <w:top w:val="none" w:sz="0" w:space="0" w:color="auto"/>
        <w:left w:val="none" w:sz="0" w:space="0" w:color="auto"/>
        <w:bottom w:val="none" w:sz="0" w:space="0" w:color="auto"/>
        <w:right w:val="none" w:sz="0" w:space="0" w:color="auto"/>
      </w:divBdr>
      <w:divsChild>
        <w:div w:id="1080717995">
          <w:marLeft w:val="0"/>
          <w:marRight w:val="0"/>
          <w:marTop w:val="0"/>
          <w:marBottom w:val="0"/>
          <w:divBdr>
            <w:top w:val="none" w:sz="0" w:space="0" w:color="auto"/>
            <w:left w:val="none" w:sz="0" w:space="0" w:color="auto"/>
            <w:bottom w:val="none" w:sz="0" w:space="0" w:color="auto"/>
            <w:right w:val="none" w:sz="0" w:space="0" w:color="auto"/>
          </w:divBdr>
          <w:divsChild>
            <w:div w:id="1932854274">
              <w:marLeft w:val="0"/>
              <w:marRight w:val="0"/>
              <w:marTop w:val="0"/>
              <w:marBottom w:val="0"/>
              <w:divBdr>
                <w:top w:val="none" w:sz="0" w:space="0" w:color="auto"/>
                <w:left w:val="none" w:sz="0" w:space="0" w:color="auto"/>
                <w:bottom w:val="none" w:sz="0" w:space="0" w:color="auto"/>
                <w:right w:val="none" w:sz="0" w:space="0" w:color="auto"/>
              </w:divBdr>
              <w:divsChild>
                <w:div w:id="449787173">
                  <w:marLeft w:val="0"/>
                  <w:marRight w:val="0"/>
                  <w:marTop w:val="0"/>
                  <w:marBottom w:val="0"/>
                  <w:divBdr>
                    <w:top w:val="none" w:sz="0" w:space="0" w:color="auto"/>
                    <w:left w:val="none" w:sz="0" w:space="0" w:color="auto"/>
                    <w:bottom w:val="none" w:sz="0" w:space="0" w:color="auto"/>
                    <w:right w:val="none" w:sz="0" w:space="0" w:color="auto"/>
                  </w:divBdr>
                  <w:divsChild>
                    <w:div w:id="61873044">
                      <w:marLeft w:val="0"/>
                      <w:marRight w:val="0"/>
                      <w:marTop w:val="0"/>
                      <w:marBottom w:val="0"/>
                      <w:divBdr>
                        <w:top w:val="none" w:sz="0" w:space="0" w:color="auto"/>
                        <w:left w:val="none" w:sz="0" w:space="0" w:color="auto"/>
                        <w:bottom w:val="none" w:sz="0" w:space="0" w:color="auto"/>
                        <w:right w:val="none" w:sz="0" w:space="0" w:color="auto"/>
                      </w:divBdr>
                      <w:divsChild>
                        <w:div w:id="4892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9149">
      <w:bodyDiv w:val="1"/>
      <w:marLeft w:val="0"/>
      <w:marRight w:val="0"/>
      <w:marTop w:val="0"/>
      <w:marBottom w:val="0"/>
      <w:divBdr>
        <w:top w:val="none" w:sz="0" w:space="0" w:color="auto"/>
        <w:left w:val="none" w:sz="0" w:space="0" w:color="auto"/>
        <w:bottom w:val="none" w:sz="0" w:space="0" w:color="auto"/>
        <w:right w:val="none" w:sz="0" w:space="0" w:color="auto"/>
      </w:divBdr>
    </w:div>
    <w:div w:id="1375697824">
      <w:bodyDiv w:val="1"/>
      <w:marLeft w:val="0"/>
      <w:marRight w:val="0"/>
      <w:marTop w:val="0"/>
      <w:marBottom w:val="0"/>
      <w:divBdr>
        <w:top w:val="none" w:sz="0" w:space="0" w:color="auto"/>
        <w:left w:val="none" w:sz="0" w:space="0" w:color="auto"/>
        <w:bottom w:val="none" w:sz="0" w:space="0" w:color="auto"/>
        <w:right w:val="none" w:sz="0" w:space="0" w:color="auto"/>
      </w:divBdr>
      <w:divsChild>
        <w:div w:id="255016359">
          <w:marLeft w:val="0"/>
          <w:marRight w:val="0"/>
          <w:marTop w:val="0"/>
          <w:marBottom w:val="0"/>
          <w:divBdr>
            <w:top w:val="none" w:sz="0" w:space="0" w:color="auto"/>
            <w:left w:val="none" w:sz="0" w:space="0" w:color="auto"/>
            <w:bottom w:val="none" w:sz="0" w:space="0" w:color="auto"/>
            <w:right w:val="none" w:sz="0" w:space="0" w:color="auto"/>
          </w:divBdr>
          <w:divsChild>
            <w:div w:id="1226836946">
              <w:marLeft w:val="0"/>
              <w:marRight w:val="0"/>
              <w:marTop w:val="0"/>
              <w:marBottom w:val="0"/>
              <w:divBdr>
                <w:top w:val="none" w:sz="0" w:space="0" w:color="auto"/>
                <w:left w:val="none" w:sz="0" w:space="0" w:color="auto"/>
                <w:bottom w:val="none" w:sz="0" w:space="0" w:color="auto"/>
                <w:right w:val="none" w:sz="0" w:space="0" w:color="auto"/>
              </w:divBdr>
              <w:divsChild>
                <w:div w:id="536968426">
                  <w:marLeft w:val="0"/>
                  <w:marRight w:val="0"/>
                  <w:marTop w:val="0"/>
                  <w:marBottom w:val="0"/>
                  <w:divBdr>
                    <w:top w:val="none" w:sz="0" w:space="0" w:color="auto"/>
                    <w:left w:val="none" w:sz="0" w:space="0" w:color="auto"/>
                    <w:bottom w:val="none" w:sz="0" w:space="0" w:color="auto"/>
                    <w:right w:val="none" w:sz="0" w:space="0" w:color="auto"/>
                  </w:divBdr>
                  <w:divsChild>
                    <w:div w:id="1760980370">
                      <w:marLeft w:val="0"/>
                      <w:marRight w:val="0"/>
                      <w:marTop w:val="0"/>
                      <w:marBottom w:val="0"/>
                      <w:divBdr>
                        <w:top w:val="none" w:sz="0" w:space="0" w:color="auto"/>
                        <w:left w:val="none" w:sz="0" w:space="0" w:color="auto"/>
                        <w:bottom w:val="none" w:sz="0" w:space="0" w:color="auto"/>
                        <w:right w:val="none" w:sz="0" w:space="0" w:color="auto"/>
                      </w:divBdr>
                      <w:divsChild>
                        <w:div w:id="13491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2655">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ulji.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B992-A0F1-452A-95CC-97D2F56D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4042</Characters>
  <Application>Microsoft Office Word</Application>
  <DocSecurity>0</DocSecurity>
  <Lines>82</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2018-08-23T10:02:00Z</cp:lastPrinted>
  <dcterms:created xsi:type="dcterms:W3CDTF">2018-08-23T10:43:00Z</dcterms:created>
  <dcterms:modified xsi:type="dcterms:W3CDTF">2018-08-23T10:43:00Z</dcterms:modified>
</cp:coreProperties>
</file>