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48E" w:rsidRPr="0031648E" w:rsidRDefault="0031648E" w:rsidP="0031648E">
      <w:pPr>
        <w:widowControl w:val="0"/>
        <w:suppressAutoHyphens/>
        <w:spacing w:after="0" w:line="240" w:lineRule="auto"/>
        <w:rPr>
          <w:rFonts w:ascii="Times New Roman" w:eastAsia="SimSun" w:hAnsi="Times New Roman" w:cs="Times New Roman"/>
          <w:b/>
          <w:kern w:val="2"/>
          <w:sz w:val="24"/>
          <w:szCs w:val="24"/>
          <w:lang w:eastAsia="zh-CN"/>
        </w:rPr>
      </w:pPr>
      <w:r w:rsidRPr="0031648E">
        <w:rPr>
          <w:rFonts w:ascii="Times New Roman" w:eastAsia="SimSun" w:hAnsi="Times New Roman" w:cs="Times New Roman"/>
          <w:b/>
          <w:kern w:val="2"/>
          <w:sz w:val="24"/>
          <w:szCs w:val="24"/>
          <w:lang w:eastAsia="zh-CN"/>
        </w:rPr>
        <w:t>REPUBLIKA HRVATSKA</w:t>
      </w:r>
    </w:p>
    <w:p w:rsidR="0031648E" w:rsidRPr="0031648E" w:rsidRDefault="0031648E" w:rsidP="0031648E">
      <w:pPr>
        <w:widowControl w:val="0"/>
        <w:suppressAutoHyphens/>
        <w:spacing w:after="0" w:line="240" w:lineRule="auto"/>
        <w:rPr>
          <w:rFonts w:ascii="Times New Roman" w:eastAsia="SimSun" w:hAnsi="Times New Roman" w:cs="Times New Roman"/>
          <w:b/>
          <w:kern w:val="2"/>
          <w:sz w:val="24"/>
          <w:szCs w:val="24"/>
          <w:lang w:eastAsia="zh-CN"/>
        </w:rPr>
      </w:pPr>
      <w:r w:rsidRPr="0031648E">
        <w:rPr>
          <w:rFonts w:ascii="Times New Roman" w:eastAsia="SimSun" w:hAnsi="Times New Roman" w:cs="Times New Roman"/>
          <w:b/>
          <w:kern w:val="2"/>
          <w:sz w:val="24"/>
          <w:szCs w:val="24"/>
          <w:lang w:eastAsia="zh-CN"/>
        </w:rPr>
        <w:t>PRIMORSKO - GORANSKA ŽUPANIJA</w:t>
      </w:r>
    </w:p>
    <w:tbl>
      <w:tblPr>
        <w:tblStyle w:val="Reetkatablice"/>
        <w:tblW w:w="1027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
        <w:gridCol w:w="3961"/>
        <w:gridCol w:w="5328"/>
      </w:tblGrid>
      <w:tr w:rsidR="0031648E" w:rsidTr="0031648E">
        <w:trPr>
          <w:trHeight w:val="435"/>
        </w:trPr>
        <w:tc>
          <w:tcPr>
            <w:tcW w:w="981" w:type="dxa"/>
            <w:vAlign w:val="center"/>
            <w:hideMark/>
          </w:tcPr>
          <w:p w:rsidR="0031648E" w:rsidRPr="0031648E" w:rsidRDefault="0031648E" w:rsidP="0031648E">
            <w:pPr>
              <w:widowControl w:val="0"/>
              <w:suppressAutoHyphens/>
              <w:spacing w:after="0" w:line="240" w:lineRule="auto"/>
              <w:rPr>
                <w:rFonts w:ascii="Times New Roman" w:eastAsia="SimSun" w:hAnsi="Times New Roman" w:cs="Times New Roman"/>
                <w:b/>
                <w:kern w:val="2"/>
                <w:szCs w:val="24"/>
                <w:lang w:eastAsia="zh-CN"/>
              </w:rPr>
            </w:pPr>
            <w:r w:rsidRPr="0031648E">
              <w:rPr>
                <w:rFonts w:ascii="Times New Roman" w:eastAsia="SimSun" w:hAnsi="Times New Roman" w:cs="Times New Roman"/>
                <w:b/>
                <w:noProof/>
                <w:kern w:val="2"/>
                <w:szCs w:val="24"/>
                <w:lang w:eastAsia="hr-HR"/>
              </w:rPr>
              <w:drawing>
                <wp:inline distT="0" distB="0" distL="0" distR="0" wp14:anchorId="76E8F0E4" wp14:editId="616E43F3">
                  <wp:extent cx="426720" cy="42672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inline>
              </w:drawing>
            </w:r>
          </w:p>
        </w:tc>
        <w:tc>
          <w:tcPr>
            <w:tcW w:w="9289" w:type="dxa"/>
            <w:gridSpan w:val="2"/>
            <w:vAlign w:val="center"/>
          </w:tcPr>
          <w:p w:rsidR="0031648E" w:rsidRPr="0031648E" w:rsidRDefault="0031648E" w:rsidP="0031648E">
            <w:pPr>
              <w:widowControl w:val="0"/>
              <w:suppressAutoHyphens/>
              <w:spacing w:after="0" w:line="240" w:lineRule="auto"/>
              <w:rPr>
                <w:rFonts w:ascii="Times New Roman" w:eastAsia="SimSun" w:hAnsi="Times New Roman" w:cs="Times New Roman"/>
                <w:b/>
                <w:kern w:val="2"/>
                <w:szCs w:val="24"/>
                <w:lang w:eastAsia="zh-CN"/>
              </w:rPr>
            </w:pPr>
          </w:p>
          <w:p w:rsidR="0031648E" w:rsidRPr="0031648E" w:rsidRDefault="0031648E" w:rsidP="0031648E">
            <w:pPr>
              <w:widowControl w:val="0"/>
              <w:suppressAutoHyphens/>
              <w:spacing w:after="0" w:line="240" w:lineRule="auto"/>
              <w:rPr>
                <w:rFonts w:ascii="Times New Roman" w:eastAsia="SimSun" w:hAnsi="Times New Roman" w:cs="Times New Roman"/>
                <w:b/>
                <w:kern w:val="2"/>
                <w:szCs w:val="24"/>
                <w:lang w:eastAsia="zh-CN"/>
              </w:rPr>
            </w:pPr>
            <w:r w:rsidRPr="0031648E">
              <w:rPr>
                <w:rFonts w:ascii="Times New Roman" w:eastAsia="SimSun" w:hAnsi="Times New Roman" w:cs="Times New Roman"/>
                <w:b/>
                <w:kern w:val="2"/>
                <w:szCs w:val="24"/>
                <w:lang w:eastAsia="zh-CN"/>
              </w:rPr>
              <w:t>OPĆINA MATULJI</w:t>
            </w:r>
          </w:p>
          <w:p w:rsidR="0031648E" w:rsidRPr="0031648E" w:rsidRDefault="0031648E" w:rsidP="0031648E">
            <w:pPr>
              <w:widowControl w:val="0"/>
              <w:suppressAutoHyphens/>
              <w:spacing w:after="0" w:line="240" w:lineRule="auto"/>
              <w:rPr>
                <w:rFonts w:ascii="Times New Roman" w:eastAsia="SimSun" w:hAnsi="Times New Roman" w:cs="Times New Roman"/>
                <w:b/>
                <w:kern w:val="2"/>
                <w:szCs w:val="24"/>
                <w:lang w:eastAsia="zh-CN"/>
              </w:rPr>
            </w:pPr>
          </w:p>
          <w:p w:rsidR="0031648E" w:rsidRPr="0031648E" w:rsidRDefault="0031648E" w:rsidP="0031648E">
            <w:pPr>
              <w:widowControl w:val="0"/>
              <w:suppressAutoHyphens/>
              <w:spacing w:after="0" w:line="240" w:lineRule="auto"/>
              <w:rPr>
                <w:rFonts w:ascii="Times New Roman" w:eastAsia="SimSun" w:hAnsi="Times New Roman" w:cs="Times New Roman"/>
                <w:b/>
                <w:kern w:val="2"/>
                <w:szCs w:val="24"/>
                <w:lang w:eastAsia="zh-CN"/>
              </w:rPr>
            </w:pPr>
          </w:p>
          <w:p w:rsidR="0031648E" w:rsidRPr="0031648E" w:rsidRDefault="0031648E" w:rsidP="0031648E">
            <w:pPr>
              <w:widowControl w:val="0"/>
              <w:suppressAutoHyphens/>
              <w:spacing w:after="0" w:line="240" w:lineRule="auto"/>
              <w:rPr>
                <w:rFonts w:ascii="Times New Roman" w:eastAsia="SimSun" w:hAnsi="Times New Roman" w:cs="Times New Roman"/>
                <w:b/>
                <w:kern w:val="2"/>
                <w:szCs w:val="24"/>
                <w:lang w:eastAsia="zh-CN"/>
              </w:rPr>
            </w:pPr>
          </w:p>
        </w:tc>
      </w:tr>
      <w:tr w:rsidR="0031648E" w:rsidTr="0031648E">
        <w:trPr>
          <w:trHeight w:val="347"/>
        </w:trPr>
        <w:tc>
          <w:tcPr>
            <w:tcW w:w="4942" w:type="dxa"/>
            <w:gridSpan w:val="2"/>
            <w:hideMark/>
          </w:tcPr>
          <w:p w:rsidR="0031648E" w:rsidRDefault="0031648E" w:rsidP="00693138">
            <w:pPr>
              <w:spacing w:after="120" w:line="240" w:lineRule="auto"/>
              <w:jc w:val="both"/>
              <w:rPr>
                <w:rFonts w:eastAsia="Times New Roman"/>
                <w:color w:val="000000"/>
              </w:rPr>
            </w:pPr>
            <w:r>
              <w:rPr>
                <w:rFonts w:eastAsia="Times New Roman"/>
              </w:rPr>
              <w:t xml:space="preserve">KLASA:   </w:t>
            </w:r>
            <w:r w:rsidR="009F7256">
              <w:rPr>
                <w:rFonts w:eastAsia="Times New Roman"/>
              </w:rPr>
              <w:t>361-01/18-01/0008</w:t>
            </w:r>
          </w:p>
          <w:p w:rsidR="0031648E" w:rsidRDefault="0031648E" w:rsidP="00693138">
            <w:pPr>
              <w:spacing w:after="120" w:line="240" w:lineRule="auto"/>
              <w:jc w:val="both"/>
              <w:rPr>
                <w:rFonts w:eastAsia="Times New Roman"/>
              </w:rPr>
            </w:pPr>
            <w:r>
              <w:rPr>
                <w:rFonts w:eastAsia="Times New Roman"/>
                <w:color w:val="000000"/>
              </w:rPr>
              <w:t>URBROJ</w:t>
            </w:r>
            <w:r>
              <w:rPr>
                <w:rFonts w:eastAsia="Times New Roman"/>
              </w:rPr>
              <w:t xml:space="preserve">: </w:t>
            </w:r>
            <w:r w:rsidR="009F7256">
              <w:rPr>
                <w:rFonts w:eastAsia="Times New Roman"/>
              </w:rPr>
              <w:t>2166/04-01-3-2-09-18-0003</w:t>
            </w:r>
          </w:p>
          <w:p w:rsidR="0031648E" w:rsidRDefault="0031648E" w:rsidP="00693138">
            <w:pPr>
              <w:spacing w:after="120" w:line="240" w:lineRule="auto"/>
              <w:jc w:val="both"/>
              <w:rPr>
                <w:sz w:val="28"/>
                <w:szCs w:val="28"/>
              </w:rPr>
            </w:pPr>
            <w:r>
              <w:t xml:space="preserve">Matulji, </w:t>
            </w:r>
            <w:r w:rsidR="009F7256">
              <w:t>29.6.2018.</w:t>
            </w:r>
            <w:bookmarkStart w:id="0" w:name="_GoBack"/>
            <w:bookmarkEnd w:id="0"/>
          </w:p>
        </w:tc>
        <w:tc>
          <w:tcPr>
            <w:tcW w:w="5328" w:type="dxa"/>
          </w:tcPr>
          <w:p w:rsidR="0031648E" w:rsidRDefault="0031648E" w:rsidP="00693138">
            <w:pPr>
              <w:spacing w:after="120" w:line="240" w:lineRule="auto"/>
              <w:rPr>
                <w:sz w:val="20"/>
                <w:szCs w:val="20"/>
              </w:rPr>
            </w:pPr>
          </w:p>
        </w:tc>
      </w:tr>
    </w:tbl>
    <w:p w:rsidR="0031648E" w:rsidRPr="00605486" w:rsidRDefault="00605486" w:rsidP="00605486">
      <w:pPr>
        <w:pStyle w:val="Default"/>
        <w:ind w:left="2832" w:firstLine="708"/>
        <w:rPr>
          <w:b/>
          <w:bCs/>
          <w:sz w:val="22"/>
          <w:szCs w:val="22"/>
        </w:rPr>
      </w:pPr>
      <w:r>
        <w:rPr>
          <w:b/>
          <w:bCs/>
          <w:sz w:val="22"/>
          <w:szCs w:val="22"/>
        </w:rPr>
        <w:t xml:space="preserve">      </w:t>
      </w:r>
      <w:r w:rsidRPr="00605486">
        <w:rPr>
          <w:b/>
          <w:bCs/>
          <w:sz w:val="22"/>
          <w:szCs w:val="22"/>
        </w:rPr>
        <w:t>PRIJEDLOG</w:t>
      </w:r>
    </w:p>
    <w:p w:rsidR="0031648E" w:rsidRDefault="0031648E" w:rsidP="00693138">
      <w:pPr>
        <w:pStyle w:val="Default"/>
        <w:jc w:val="center"/>
        <w:rPr>
          <w:b/>
          <w:bCs/>
          <w:sz w:val="22"/>
          <w:szCs w:val="22"/>
        </w:rPr>
      </w:pPr>
      <w:r>
        <w:rPr>
          <w:b/>
          <w:bCs/>
          <w:sz w:val="22"/>
          <w:szCs w:val="22"/>
        </w:rPr>
        <w:t>DOKUMENTACIJ</w:t>
      </w:r>
      <w:r w:rsidR="00605486">
        <w:rPr>
          <w:b/>
          <w:bCs/>
          <w:sz w:val="22"/>
          <w:szCs w:val="22"/>
        </w:rPr>
        <w:t>E</w:t>
      </w:r>
      <w:r>
        <w:rPr>
          <w:b/>
          <w:bCs/>
          <w:sz w:val="22"/>
          <w:szCs w:val="22"/>
        </w:rPr>
        <w:t xml:space="preserve"> O NABAVI</w:t>
      </w:r>
    </w:p>
    <w:p w:rsidR="0031648E" w:rsidRDefault="0031648E" w:rsidP="00693138">
      <w:pPr>
        <w:pStyle w:val="Default"/>
        <w:jc w:val="center"/>
        <w:rPr>
          <w:b/>
          <w:bCs/>
          <w:sz w:val="22"/>
          <w:szCs w:val="22"/>
        </w:rPr>
      </w:pPr>
    </w:p>
    <w:p w:rsidR="0031648E" w:rsidRDefault="0031648E" w:rsidP="0031648E">
      <w:pPr>
        <w:pStyle w:val="Default"/>
        <w:jc w:val="both"/>
        <w:rPr>
          <w:sz w:val="22"/>
          <w:szCs w:val="22"/>
        </w:rPr>
      </w:pPr>
      <w:r>
        <w:rPr>
          <w:sz w:val="22"/>
          <w:szCs w:val="22"/>
        </w:rPr>
        <w:t xml:space="preserve"> </w:t>
      </w:r>
    </w:p>
    <w:tbl>
      <w:tblPr>
        <w:tblW w:w="0" w:type="dxa"/>
        <w:tblInd w:w="180" w:type="dxa"/>
        <w:tblBorders>
          <w:top w:val="double" w:sz="4" w:space="0" w:color="44546A" w:themeColor="text2"/>
          <w:left w:val="double" w:sz="4" w:space="0" w:color="44546A" w:themeColor="text2"/>
          <w:bottom w:val="double" w:sz="4" w:space="0" w:color="44546A" w:themeColor="text2"/>
          <w:right w:val="double" w:sz="4" w:space="0" w:color="44546A" w:themeColor="text2"/>
        </w:tblBorders>
        <w:shd w:val="clear" w:color="auto" w:fill="ACB9CA" w:themeFill="text2" w:themeFillTint="66"/>
        <w:tblLayout w:type="fixed"/>
        <w:tblLook w:val="04A0" w:firstRow="1" w:lastRow="0" w:firstColumn="1" w:lastColumn="0" w:noHBand="0" w:noVBand="1"/>
      </w:tblPr>
      <w:tblGrid>
        <w:gridCol w:w="9587"/>
      </w:tblGrid>
      <w:tr w:rsidR="0031648E" w:rsidTr="0031648E">
        <w:trPr>
          <w:trHeight w:val="441"/>
        </w:trPr>
        <w:tc>
          <w:tcPr>
            <w:tcW w:w="9587" w:type="dxa"/>
            <w:tcBorders>
              <w:top w:val="double" w:sz="4" w:space="0" w:color="44546A" w:themeColor="text2"/>
              <w:left w:val="double" w:sz="4" w:space="0" w:color="44546A" w:themeColor="text2"/>
              <w:bottom w:val="nil"/>
              <w:right w:val="double" w:sz="4" w:space="0" w:color="44546A" w:themeColor="text2"/>
            </w:tcBorders>
            <w:shd w:val="clear" w:color="auto" w:fill="ACB9CA" w:themeFill="text2" w:themeFillTint="66"/>
          </w:tcPr>
          <w:p w:rsidR="0031648E" w:rsidRPr="00597C7D" w:rsidRDefault="0031648E" w:rsidP="0031648E">
            <w:pPr>
              <w:pStyle w:val="Default"/>
              <w:jc w:val="center"/>
              <w:rPr>
                <w:b/>
                <w:bCs/>
                <w:color w:val="000000" w:themeColor="text1"/>
                <w:sz w:val="22"/>
                <w:szCs w:val="22"/>
              </w:rPr>
            </w:pPr>
          </w:p>
          <w:p w:rsidR="0031648E" w:rsidRPr="00597C7D" w:rsidRDefault="0031648E" w:rsidP="0031648E">
            <w:pPr>
              <w:pStyle w:val="Default"/>
              <w:jc w:val="center"/>
              <w:rPr>
                <w:b/>
                <w:bCs/>
                <w:color w:val="000000" w:themeColor="text1"/>
                <w:sz w:val="22"/>
                <w:szCs w:val="22"/>
              </w:rPr>
            </w:pPr>
            <w:r w:rsidRPr="00597C7D">
              <w:rPr>
                <w:b/>
                <w:bCs/>
                <w:color w:val="000000" w:themeColor="text1"/>
                <w:sz w:val="22"/>
                <w:szCs w:val="22"/>
              </w:rPr>
              <w:t>ZA PROVEDBU OTVORENOG POSTUPKA JAVNE NABAVE ZA PREDMET NABAVE:</w:t>
            </w:r>
          </w:p>
          <w:p w:rsidR="0031648E" w:rsidRPr="00597C7D" w:rsidRDefault="0031648E" w:rsidP="0031648E">
            <w:pPr>
              <w:pStyle w:val="Default"/>
              <w:jc w:val="center"/>
              <w:rPr>
                <w:b/>
                <w:bCs/>
                <w:color w:val="000000" w:themeColor="text1"/>
                <w:sz w:val="22"/>
                <w:szCs w:val="22"/>
              </w:rPr>
            </w:pPr>
          </w:p>
          <w:p w:rsidR="0031648E" w:rsidRPr="00597C7D" w:rsidRDefault="0031648E" w:rsidP="0031648E">
            <w:pPr>
              <w:pStyle w:val="Default"/>
              <w:jc w:val="center"/>
              <w:rPr>
                <w:b/>
                <w:bCs/>
                <w:color w:val="000000" w:themeColor="text1"/>
                <w:sz w:val="22"/>
                <w:szCs w:val="22"/>
              </w:rPr>
            </w:pPr>
          </w:p>
          <w:p w:rsidR="0031648E" w:rsidRPr="00597C7D" w:rsidRDefault="0031648E" w:rsidP="0031648E">
            <w:pPr>
              <w:spacing w:after="0" w:line="240" w:lineRule="auto"/>
              <w:contextualSpacing/>
              <w:jc w:val="center"/>
              <w:rPr>
                <w:rFonts w:ascii="Arial" w:eastAsia="Times New Roman" w:hAnsi="Arial" w:cs="Arial"/>
                <w:b/>
                <w:color w:val="000000" w:themeColor="text1"/>
                <w:sz w:val="24"/>
                <w:szCs w:val="24"/>
                <w:lang w:val="en-US" w:eastAsia="hr-HR"/>
              </w:rPr>
            </w:pPr>
          </w:p>
          <w:p w:rsidR="0031648E" w:rsidRPr="00597C7D" w:rsidRDefault="0031648E" w:rsidP="0031648E">
            <w:pPr>
              <w:spacing w:after="0" w:line="240" w:lineRule="auto"/>
              <w:contextualSpacing/>
              <w:jc w:val="center"/>
              <w:rPr>
                <w:rFonts w:ascii="Arial" w:eastAsia="Times New Roman" w:hAnsi="Arial" w:cs="Arial"/>
                <w:b/>
                <w:color w:val="000000" w:themeColor="text1"/>
                <w:sz w:val="24"/>
                <w:szCs w:val="24"/>
                <w:lang w:val="en-US" w:eastAsia="hr-HR"/>
              </w:rPr>
            </w:pPr>
            <w:r w:rsidRPr="00597C7D">
              <w:rPr>
                <w:rFonts w:ascii="Arial" w:eastAsia="Times New Roman" w:hAnsi="Arial" w:cs="Arial"/>
                <w:b/>
                <w:color w:val="000000" w:themeColor="text1"/>
                <w:sz w:val="24"/>
                <w:szCs w:val="24"/>
                <w:lang w:val="en-US" w:eastAsia="hr-HR"/>
              </w:rPr>
              <w:t>IZGRADNJA</w:t>
            </w:r>
            <w:r w:rsidR="00FF0828" w:rsidRPr="00597C7D">
              <w:rPr>
                <w:rFonts w:ascii="Arial" w:eastAsia="Times New Roman" w:hAnsi="Arial" w:cs="Arial"/>
                <w:b/>
                <w:color w:val="000000" w:themeColor="text1"/>
                <w:sz w:val="24"/>
                <w:szCs w:val="24"/>
                <w:lang w:val="en-US" w:eastAsia="hr-HR"/>
              </w:rPr>
              <w:t xml:space="preserve"> I OPREMANJE</w:t>
            </w:r>
            <w:r w:rsidRPr="00597C7D">
              <w:rPr>
                <w:rFonts w:ascii="Arial" w:eastAsia="Times New Roman" w:hAnsi="Arial" w:cs="Arial"/>
                <w:b/>
                <w:color w:val="000000" w:themeColor="text1"/>
                <w:sz w:val="24"/>
                <w:szCs w:val="24"/>
                <w:lang w:val="en-US" w:eastAsia="hr-HR"/>
              </w:rPr>
              <w:t xml:space="preserve"> RECIKLAŽNOG DVORIŠTA OPĆINE MATULJI S KOLNO</w:t>
            </w:r>
            <w:r w:rsidR="00FF0828" w:rsidRPr="00597C7D">
              <w:rPr>
                <w:rFonts w:ascii="Arial" w:eastAsia="Times New Roman" w:hAnsi="Arial" w:cs="Arial"/>
                <w:b/>
                <w:color w:val="000000" w:themeColor="text1"/>
                <w:sz w:val="24"/>
                <w:szCs w:val="24"/>
                <w:lang w:val="en-US" w:eastAsia="hr-HR"/>
              </w:rPr>
              <w:t>-</w:t>
            </w:r>
            <w:r w:rsidRPr="00597C7D">
              <w:rPr>
                <w:rFonts w:ascii="Arial" w:eastAsia="Times New Roman" w:hAnsi="Arial" w:cs="Arial"/>
                <w:b/>
                <w:color w:val="000000" w:themeColor="text1"/>
                <w:sz w:val="24"/>
                <w:szCs w:val="24"/>
                <w:lang w:val="en-US" w:eastAsia="hr-HR"/>
              </w:rPr>
              <w:t xml:space="preserve">PJEŠAČKIM PRISTUPOM I  PARKIRALIŠTEM </w:t>
            </w:r>
          </w:p>
          <w:p w:rsidR="0031648E" w:rsidRPr="00597C7D" w:rsidRDefault="0031648E" w:rsidP="0031648E">
            <w:pPr>
              <w:spacing w:after="0" w:line="240" w:lineRule="auto"/>
              <w:contextualSpacing/>
              <w:jc w:val="center"/>
              <w:rPr>
                <w:b/>
                <w:bCs/>
                <w:color w:val="000000" w:themeColor="text1"/>
              </w:rPr>
            </w:pPr>
            <w:r w:rsidRPr="00597C7D">
              <w:rPr>
                <w:rFonts w:ascii="Arial" w:eastAsia="Times New Roman" w:hAnsi="Arial" w:cs="Arial"/>
                <w:b/>
                <w:color w:val="000000" w:themeColor="text1"/>
                <w:sz w:val="24"/>
                <w:szCs w:val="24"/>
                <w:lang w:val="en-US" w:eastAsia="hr-HR"/>
              </w:rPr>
              <w:t>Evidencijski broj nabave: 35/2018</w:t>
            </w:r>
          </w:p>
          <w:p w:rsidR="0031648E" w:rsidRPr="00597C7D" w:rsidRDefault="0031648E" w:rsidP="0031648E">
            <w:pPr>
              <w:tabs>
                <w:tab w:val="left" w:pos="1650"/>
              </w:tabs>
              <w:spacing w:after="360" w:line="270" w:lineRule="atLeast"/>
              <w:rPr>
                <w:color w:val="000000" w:themeColor="text1"/>
              </w:rPr>
            </w:pPr>
            <w:r w:rsidRPr="00597C7D">
              <w:rPr>
                <w:color w:val="000000" w:themeColor="text1"/>
              </w:rPr>
              <w:tab/>
            </w:r>
          </w:p>
        </w:tc>
      </w:tr>
      <w:tr w:rsidR="0031648E" w:rsidTr="0031648E">
        <w:trPr>
          <w:trHeight w:val="152"/>
        </w:trPr>
        <w:tc>
          <w:tcPr>
            <w:tcW w:w="9587" w:type="dxa"/>
            <w:tcBorders>
              <w:top w:val="nil"/>
              <w:left w:val="double" w:sz="4" w:space="0" w:color="44546A" w:themeColor="text2"/>
              <w:bottom w:val="double" w:sz="4" w:space="0" w:color="44546A" w:themeColor="text2"/>
              <w:right w:val="double" w:sz="4" w:space="0" w:color="44546A" w:themeColor="text2"/>
            </w:tcBorders>
            <w:shd w:val="clear" w:color="auto" w:fill="ACB9CA" w:themeFill="text2" w:themeFillTint="66"/>
          </w:tcPr>
          <w:p w:rsidR="00977E92" w:rsidRPr="00597C7D" w:rsidRDefault="0031648E" w:rsidP="00977E92">
            <w:pPr>
              <w:pStyle w:val="Default"/>
              <w:jc w:val="center"/>
              <w:rPr>
                <w:b/>
                <w:color w:val="000000" w:themeColor="text1"/>
                <w:spacing w:val="-2"/>
                <w:sz w:val="22"/>
                <w:szCs w:val="22"/>
              </w:rPr>
            </w:pPr>
            <w:r w:rsidRPr="00597C7D">
              <w:rPr>
                <w:b/>
                <w:color w:val="000000" w:themeColor="text1"/>
                <w:spacing w:val="-2"/>
                <w:sz w:val="22"/>
                <w:szCs w:val="22"/>
              </w:rPr>
              <w:t>CPV</w:t>
            </w:r>
            <w:r w:rsidR="00977E92" w:rsidRPr="00597C7D">
              <w:rPr>
                <w:b/>
                <w:color w:val="000000" w:themeColor="text1"/>
                <w:spacing w:val="-2"/>
                <w:sz w:val="22"/>
                <w:szCs w:val="22"/>
              </w:rPr>
              <w:t xml:space="preserve"> oznaka </w:t>
            </w:r>
            <w:r w:rsidRPr="00597C7D">
              <w:rPr>
                <w:b/>
                <w:color w:val="000000" w:themeColor="text1"/>
                <w:spacing w:val="-2"/>
                <w:sz w:val="22"/>
                <w:szCs w:val="22"/>
              </w:rPr>
              <w:t xml:space="preserve"> </w:t>
            </w:r>
            <w:r w:rsidR="00977E92" w:rsidRPr="00597C7D">
              <w:rPr>
                <w:b/>
                <w:color w:val="000000" w:themeColor="text1"/>
                <w:spacing w:val="-2"/>
                <w:sz w:val="22"/>
                <w:szCs w:val="22"/>
              </w:rPr>
              <w:t>45213270-6 Radovi na izgradnji postaje za reciklažu</w:t>
            </w:r>
          </w:p>
          <w:p w:rsidR="0031648E" w:rsidRPr="00597C7D" w:rsidRDefault="0031648E" w:rsidP="0031648E">
            <w:pPr>
              <w:pStyle w:val="Default"/>
              <w:jc w:val="center"/>
              <w:rPr>
                <w:b/>
                <w:color w:val="000000" w:themeColor="text1"/>
                <w:spacing w:val="-2"/>
                <w:sz w:val="22"/>
                <w:szCs w:val="22"/>
              </w:rPr>
            </w:pPr>
          </w:p>
          <w:p w:rsidR="0031648E" w:rsidRPr="00597C7D" w:rsidRDefault="0031648E" w:rsidP="0031648E">
            <w:pPr>
              <w:pStyle w:val="Default"/>
              <w:jc w:val="center"/>
              <w:rPr>
                <w:b/>
                <w:bCs/>
                <w:color w:val="000000" w:themeColor="text1"/>
                <w:sz w:val="22"/>
                <w:szCs w:val="22"/>
              </w:rPr>
            </w:pPr>
            <w:r w:rsidRPr="00597C7D">
              <w:rPr>
                <w:b/>
                <w:bCs/>
                <w:color w:val="000000" w:themeColor="text1"/>
                <w:sz w:val="22"/>
                <w:szCs w:val="22"/>
              </w:rPr>
              <w:t xml:space="preserve">VEZANO UZ PROVEDBU OPERATIVNOG PROGRAMA „KONKURENTNOST I KOHEZIJA 2014.-2020.“, REFERENTNI BROJ POZIVA: KK.06.3.1.03  </w:t>
            </w:r>
          </w:p>
          <w:p w:rsidR="0031648E" w:rsidRPr="00597C7D" w:rsidRDefault="0031648E" w:rsidP="0031648E">
            <w:pPr>
              <w:pStyle w:val="Default"/>
              <w:jc w:val="center"/>
              <w:rPr>
                <w:b/>
                <w:bCs/>
                <w:color w:val="000000" w:themeColor="text1"/>
                <w:sz w:val="22"/>
                <w:szCs w:val="22"/>
              </w:rPr>
            </w:pPr>
            <w:r w:rsidRPr="00597C7D">
              <w:rPr>
                <w:b/>
                <w:bCs/>
                <w:color w:val="000000" w:themeColor="text1"/>
                <w:sz w:val="22"/>
                <w:szCs w:val="22"/>
              </w:rPr>
              <w:t>(UGOVOR BR. KK.06.3.1.03.0072)</w:t>
            </w:r>
          </w:p>
          <w:p w:rsidR="0031648E" w:rsidRPr="00597C7D" w:rsidRDefault="0031648E" w:rsidP="0031648E">
            <w:pPr>
              <w:pStyle w:val="Default"/>
              <w:rPr>
                <w:b/>
                <w:bCs/>
                <w:color w:val="000000" w:themeColor="text1"/>
                <w:sz w:val="22"/>
                <w:szCs w:val="22"/>
              </w:rPr>
            </w:pPr>
          </w:p>
          <w:p w:rsidR="0031648E" w:rsidRPr="00597C7D" w:rsidRDefault="0031648E" w:rsidP="0031648E">
            <w:pPr>
              <w:pStyle w:val="Default"/>
              <w:jc w:val="center"/>
              <w:rPr>
                <w:color w:val="000000" w:themeColor="text1"/>
                <w:sz w:val="22"/>
                <w:szCs w:val="22"/>
              </w:rPr>
            </w:pPr>
          </w:p>
        </w:tc>
      </w:tr>
    </w:tbl>
    <w:p w:rsidR="0031648E" w:rsidRDefault="0031648E" w:rsidP="005121F4">
      <w:pPr>
        <w:rPr>
          <w:rFonts w:ascii="Times New Roman" w:hAnsi="Times New Roman" w:cs="Times New Roman"/>
          <w:b/>
        </w:rPr>
      </w:pPr>
    </w:p>
    <w:p w:rsidR="005121F4" w:rsidRDefault="005121F4" w:rsidP="00693138">
      <w:pPr>
        <w:rPr>
          <w:rFonts w:ascii="Times New Roman" w:hAnsi="Times New Roman" w:cs="Times New Roman"/>
          <w:sz w:val="28"/>
          <w:szCs w:val="24"/>
          <w:highlight w:val="yellow"/>
        </w:rPr>
      </w:pPr>
      <w:r>
        <w:rPr>
          <w:rFonts w:ascii="Times New Roman" w:hAnsi="Times New Roman" w:cs="Times New Roman"/>
          <w:b/>
        </w:rPr>
        <w:t xml:space="preserve">    </w:t>
      </w:r>
    </w:p>
    <w:p w:rsidR="005121F4" w:rsidRPr="00597C7D" w:rsidRDefault="005121F4" w:rsidP="0031648E">
      <w:pPr>
        <w:spacing w:after="0" w:line="240" w:lineRule="auto"/>
        <w:contextualSpacing/>
        <w:jc w:val="center"/>
        <w:rPr>
          <w:rFonts w:ascii="Times New Roman" w:hAnsi="Times New Roman" w:cs="Times New Roman"/>
          <w:color w:val="000000" w:themeColor="text1"/>
          <w:sz w:val="28"/>
          <w:szCs w:val="24"/>
        </w:rPr>
      </w:pPr>
      <w:r w:rsidRPr="00597C7D">
        <w:rPr>
          <w:rFonts w:ascii="Times New Roman" w:hAnsi="Times New Roman" w:cs="Times New Roman"/>
          <w:color w:val="000000" w:themeColor="text1"/>
          <w:sz w:val="28"/>
          <w:szCs w:val="24"/>
        </w:rPr>
        <w:t>Matulji, lipanj 2018</w:t>
      </w:r>
    </w:p>
    <w:p w:rsidR="005121F4" w:rsidRDefault="005121F4" w:rsidP="005121F4">
      <w:pPr>
        <w:spacing w:after="0" w:line="240" w:lineRule="auto"/>
        <w:contextualSpacing/>
        <w:jc w:val="both"/>
        <w:rPr>
          <w:rFonts w:ascii="Times New Roman" w:hAnsi="Times New Roman" w:cs="Times New Roman"/>
          <w:sz w:val="28"/>
          <w:szCs w:val="24"/>
        </w:rPr>
      </w:pPr>
    </w:p>
    <w:sdt>
      <w:sdtPr>
        <w:rPr>
          <w:rFonts w:ascii="Times New Roman" w:eastAsiaTheme="minorHAnsi" w:hAnsi="Times New Roman" w:cs="Times New Roman"/>
          <w:b w:val="0"/>
          <w:bCs w:val="0"/>
          <w:color w:val="auto"/>
          <w:sz w:val="22"/>
          <w:szCs w:val="22"/>
          <w:lang w:val="hr-HR" w:eastAsia="en-US"/>
        </w:rPr>
        <w:id w:val="1733727622"/>
        <w:docPartObj>
          <w:docPartGallery w:val="Table of Contents"/>
          <w:docPartUnique/>
        </w:docPartObj>
      </w:sdtPr>
      <w:sdtEndPr/>
      <w:sdtContent>
        <w:p w:rsidR="005121F4" w:rsidRDefault="005121F4" w:rsidP="005121F4">
          <w:pPr>
            <w:pStyle w:val="TOCNaslov"/>
            <w:spacing w:before="0" w:line="240" w:lineRule="auto"/>
            <w:rPr>
              <w:rFonts w:ascii="Times New Roman" w:hAnsi="Times New Roman" w:cs="Times New Roman"/>
              <w:lang w:val="hr-HR"/>
            </w:rPr>
          </w:pPr>
          <w:r>
            <w:rPr>
              <w:rFonts w:ascii="Times New Roman" w:hAnsi="Times New Roman" w:cs="Times New Roman"/>
              <w:lang w:val="hr-HR"/>
            </w:rPr>
            <w:t>Sadržaj</w:t>
          </w:r>
        </w:p>
        <w:p w:rsidR="005121F4" w:rsidRDefault="005121F4" w:rsidP="005121F4">
          <w:pPr>
            <w:spacing w:after="0" w:line="240" w:lineRule="auto"/>
            <w:rPr>
              <w:rFonts w:ascii="Times New Roman" w:hAnsi="Times New Roman" w:cs="Times New Roman"/>
              <w:lang w:eastAsia="ja-JP"/>
            </w:rPr>
          </w:pPr>
        </w:p>
        <w:p w:rsidR="003342FA" w:rsidRDefault="005121F4">
          <w:pPr>
            <w:pStyle w:val="Sadraj1"/>
            <w:tabs>
              <w:tab w:val="left" w:pos="440"/>
              <w:tab w:val="right" w:leader="dot" w:pos="9060"/>
            </w:tabs>
            <w:rPr>
              <w:rFonts w:eastAsiaTheme="minorEastAsia"/>
              <w:noProof/>
              <w:lang w:eastAsia="hr-HR"/>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hyperlink w:anchor="_Toc518031570" w:history="1">
            <w:r w:rsidR="003342FA" w:rsidRPr="007239D8">
              <w:rPr>
                <w:rStyle w:val="Hiperveza"/>
                <w:rFonts w:ascii="Times New Roman" w:hAnsi="Times New Roman" w:cs="Times New Roman"/>
                <w:noProof/>
              </w:rPr>
              <w:t>1.</w:t>
            </w:r>
            <w:r w:rsidR="003342FA">
              <w:rPr>
                <w:rFonts w:eastAsiaTheme="minorEastAsia"/>
                <w:noProof/>
                <w:lang w:eastAsia="hr-HR"/>
              </w:rPr>
              <w:tab/>
            </w:r>
            <w:r w:rsidR="003342FA" w:rsidRPr="007239D8">
              <w:rPr>
                <w:rStyle w:val="Hiperveza"/>
                <w:rFonts w:ascii="Times New Roman" w:hAnsi="Times New Roman" w:cs="Times New Roman"/>
                <w:noProof/>
              </w:rPr>
              <w:t>Opći podaci</w:t>
            </w:r>
            <w:r w:rsidR="003342FA">
              <w:rPr>
                <w:noProof/>
                <w:webHidden/>
              </w:rPr>
              <w:tab/>
            </w:r>
            <w:r w:rsidR="003342FA">
              <w:rPr>
                <w:noProof/>
                <w:webHidden/>
              </w:rPr>
              <w:fldChar w:fldCharType="begin"/>
            </w:r>
            <w:r w:rsidR="003342FA">
              <w:rPr>
                <w:noProof/>
                <w:webHidden/>
              </w:rPr>
              <w:instrText xml:space="preserve"> PAGEREF _Toc518031570 \h </w:instrText>
            </w:r>
            <w:r w:rsidR="003342FA">
              <w:rPr>
                <w:noProof/>
                <w:webHidden/>
              </w:rPr>
            </w:r>
            <w:r w:rsidR="003342FA">
              <w:rPr>
                <w:noProof/>
                <w:webHidden/>
              </w:rPr>
              <w:fldChar w:fldCharType="separate"/>
            </w:r>
            <w:r w:rsidR="003342FA">
              <w:rPr>
                <w:noProof/>
                <w:webHidden/>
              </w:rPr>
              <w:t>5</w:t>
            </w:r>
            <w:r w:rsidR="003342FA">
              <w:rPr>
                <w:noProof/>
                <w:webHidden/>
              </w:rPr>
              <w:fldChar w:fldCharType="end"/>
            </w:r>
          </w:hyperlink>
        </w:p>
        <w:p w:rsidR="003342FA" w:rsidRDefault="000B4D28">
          <w:pPr>
            <w:pStyle w:val="Sadraj2"/>
            <w:tabs>
              <w:tab w:val="left" w:pos="880"/>
              <w:tab w:val="right" w:leader="dot" w:pos="9060"/>
            </w:tabs>
            <w:rPr>
              <w:rFonts w:eastAsiaTheme="minorEastAsia"/>
              <w:noProof/>
              <w:lang w:eastAsia="hr-HR"/>
            </w:rPr>
          </w:pPr>
          <w:hyperlink w:anchor="_Toc518031571" w:history="1">
            <w:r w:rsidR="003342FA" w:rsidRPr="007239D8">
              <w:rPr>
                <w:rStyle w:val="Hiperveza"/>
                <w:rFonts w:ascii="Times New Roman" w:hAnsi="Times New Roman" w:cs="Times New Roman"/>
                <w:noProof/>
              </w:rPr>
              <w:t>1.1.</w:t>
            </w:r>
            <w:r w:rsidR="003342FA">
              <w:rPr>
                <w:rFonts w:eastAsiaTheme="minorEastAsia"/>
                <w:noProof/>
                <w:lang w:eastAsia="hr-HR"/>
              </w:rPr>
              <w:tab/>
            </w:r>
            <w:r w:rsidR="003342FA" w:rsidRPr="007239D8">
              <w:rPr>
                <w:rStyle w:val="Hiperveza"/>
                <w:rFonts w:ascii="Times New Roman" w:hAnsi="Times New Roman" w:cs="Times New Roman"/>
                <w:noProof/>
              </w:rPr>
              <w:t>Podaci o Naručitelju</w:t>
            </w:r>
            <w:r w:rsidR="003342FA">
              <w:rPr>
                <w:noProof/>
                <w:webHidden/>
              </w:rPr>
              <w:tab/>
            </w:r>
            <w:r w:rsidR="003342FA">
              <w:rPr>
                <w:noProof/>
                <w:webHidden/>
              </w:rPr>
              <w:fldChar w:fldCharType="begin"/>
            </w:r>
            <w:r w:rsidR="003342FA">
              <w:rPr>
                <w:noProof/>
                <w:webHidden/>
              </w:rPr>
              <w:instrText xml:space="preserve"> PAGEREF _Toc518031571 \h </w:instrText>
            </w:r>
            <w:r w:rsidR="003342FA">
              <w:rPr>
                <w:noProof/>
                <w:webHidden/>
              </w:rPr>
            </w:r>
            <w:r w:rsidR="003342FA">
              <w:rPr>
                <w:noProof/>
                <w:webHidden/>
              </w:rPr>
              <w:fldChar w:fldCharType="separate"/>
            </w:r>
            <w:r w:rsidR="003342FA">
              <w:rPr>
                <w:noProof/>
                <w:webHidden/>
              </w:rPr>
              <w:t>6</w:t>
            </w:r>
            <w:r w:rsidR="003342FA">
              <w:rPr>
                <w:noProof/>
                <w:webHidden/>
              </w:rPr>
              <w:fldChar w:fldCharType="end"/>
            </w:r>
          </w:hyperlink>
        </w:p>
        <w:p w:rsidR="003342FA" w:rsidRDefault="000B4D28">
          <w:pPr>
            <w:pStyle w:val="Sadraj2"/>
            <w:tabs>
              <w:tab w:val="left" w:pos="880"/>
              <w:tab w:val="right" w:leader="dot" w:pos="9060"/>
            </w:tabs>
            <w:rPr>
              <w:rFonts w:eastAsiaTheme="minorEastAsia"/>
              <w:noProof/>
              <w:lang w:eastAsia="hr-HR"/>
            </w:rPr>
          </w:pPr>
          <w:hyperlink w:anchor="_Toc518031572" w:history="1">
            <w:r w:rsidR="003342FA" w:rsidRPr="007239D8">
              <w:rPr>
                <w:rStyle w:val="Hiperveza"/>
                <w:rFonts w:ascii="Times New Roman" w:hAnsi="Times New Roman" w:cs="Times New Roman"/>
                <w:noProof/>
              </w:rPr>
              <w:t>1.2.</w:t>
            </w:r>
            <w:r w:rsidR="003342FA">
              <w:rPr>
                <w:rFonts w:eastAsiaTheme="minorEastAsia"/>
                <w:noProof/>
                <w:lang w:eastAsia="hr-HR"/>
              </w:rPr>
              <w:tab/>
            </w:r>
            <w:r w:rsidR="003342FA" w:rsidRPr="007239D8">
              <w:rPr>
                <w:rStyle w:val="Hiperveza"/>
                <w:rFonts w:ascii="Times New Roman" w:hAnsi="Times New Roman" w:cs="Times New Roman"/>
                <w:noProof/>
              </w:rPr>
              <w:t>Osoba ili služba zadužena za kontakt</w:t>
            </w:r>
            <w:r w:rsidR="003342FA">
              <w:rPr>
                <w:noProof/>
                <w:webHidden/>
              </w:rPr>
              <w:tab/>
            </w:r>
            <w:r w:rsidR="003342FA">
              <w:rPr>
                <w:noProof/>
                <w:webHidden/>
              </w:rPr>
              <w:fldChar w:fldCharType="begin"/>
            </w:r>
            <w:r w:rsidR="003342FA">
              <w:rPr>
                <w:noProof/>
                <w:webHidden/>
              </w:rPr>
              <w:instrText xml:space="preserve"> PAGEREF _Toc518031572 \h </w:instrText>
            </w:r>
            <w:r w:rsidR="003342FA">
              <w:rPr>
                <w:noProof/>
                <w:webHidden/>
              </w:rPr>
            </w:r>
            <w:r w:rsidR="003342FA">
              <w:rPr>
                <w:noProof/>
                <w:webHidden/>
              </w:rPr>
              <w:fldChar w:fldCharType="separate"/>
            </w:r>
            <w:r w:rsidR="003342FA">
              <w:rPr>
                <w:noProof/>
                <w:webHidden/>
              </w:rPr>
              <w:t>6</w:t>
            </w:r>
            <w:r w:rsidR="003342FA">
              <w:rPr>
                <w:noProof/>
                <w:webHidden/>
              </w:rPr>
              <w:fldChar w:fldCharType="end"/>
            </w:r>
          </w:hyperlink>
        </w:p>
        <w:p w:rsidR="003342FA" w:rsidRDefault="000B4D28">
          <w:pPr>
            <w:pStyle w:val="Sadraj2"/>
            <w:tabs>
              <w:tab w:val="left" w:pos="880"/>
              <w:tab w:val="right" w:leader="dot" w:pos="9060"/>
            </w:tabs>
            <w:rPr>
              <w:rFonts w:eastAsiaTheme="minorEastAsia"/>
              <w:noProof/>
              <w:lang w:eastAsia="hr-HR"/>
            </w:rPr>
          </w:pPr>
          <w:hyperlink w:anchor="_Toc518031573" w:history="1">
            <w:r w:rsidR="003342FA" w:rsidRPr="007239D8">
              <w:rPr>
                <w:rStyle w:val="Hiperveza"/>
                <w:rFonts w:ascii="Times New Roman" w:hAnsi="Times New Roman" w:cs="Times New Roman"/>
                <w:noProof/>
              </w:rPr>
              <w:t>1.3.</w:t>
            </w:r>
            <w:r w:rsidR="003342FA">
              <w:rPr>
                <w:rFonts w:eastAsiaTheme="minorEastAsia"/>
                <w:noProof/>
                <w:lang w:eastAsia="hr-HR"/>
              </w:rPr>
              <w:tab/>
            </w:r>
            <w:r w:rsidR="003342FA" w:rsidRPr="007239D8">
              <w:rPr>
                <w:rStyle w:val="Hiperveza"/>
                <w:rFonts w:ascii="Times New Roman" w:hAnsi="Times New Roman" w:cs="Times New Roman"/>
                <w:noProof/>
              </w:rPr>
              <w:t>Evidencijski broj nabave</w:t>
            </w:r>
            <w:r w:rsidR="003342FA">
              <w:rPr>
                <w:noProof/>
                <w:webHidden/>
              </w:rPr>
              <w:tab/>
            </w:r>
            <w:r w:rsidR="003342FA">
              <w:rPr>
                <w:noProof/>
                <w:webHidden/>
              </w:rPr>
              <w:fldChar w:fldCharType="begin"/>
            </w:r>
            <w:r w:rsidR="003342FA">
              <w:rPr>
                <w:noProof/>
                <w:webHidden/>
              </w:rPr>
              <w:instrText xml:space="preserve"> PAGEREF _Toc518031573 \h </w:instrText>
            </w:r>
            <w:r w:rsidR="003342FA">
              <w:rPr>
                <w:noProof/>
                <w:webHidden/>
              </w:rPr>
            </w:r>
            <w:r w:rsidR="003342FA">
              <w:rPr>
                <w:noProof/>
                <w:webHidden/>
              </w:rPr>
              <w:fldChar w:fldCharType="separate"/>
            </w:r>
            <w:r w:rsidR="003342FA">
              <w:rPr>
                <w:noProof/>
                <w:webHidden/>
              </w:rPr>
              <w:t>7</w:t>
            </w:r>
            <w:r w:rsidR="003342FA">
              <w:rPr>
                <w:noProof/>
                <w:webHidden/>
              </w:rPr>
              <w:fldChar w:fldCharType="end"/>
            </w:r>
          </w:hyperlink>
        </w:p>
        <w:p w:rsidR="003342FA" w:rsidRDefault="000B4D28">
          <w:pPr>
            <w:pStyle w:val="Sadraj2"/>
            <w:tabs>
              <w:tab w:val="left" w:pos="880"/>
              <w:tab w:val="right" w:leader="dot" w:pos="9060"/>
            </w:tabs>
            <w:rPr>
              <w:rFonts w:eastAsiaTheme="minorEastAsia"/>
              <w:noProof/>
              <w:lang w:eastAsia="hr-HR"/>
            </w:rPr>
          </w:pPr>
          <w:hyperlink w:anchor="_Toc518031574" w:history="1">
            <w:r w:rsidR="003342FA" w:rsidRPr="007239D8">
              <w:rPr>
                <w:rStyle w:val="Hiperveza"/>
                <w:rFonts w:ascii="Times New Roman" w:hAnsi="Times New Roman" w:cs="Times New Roman"/>
                <w:noProof/>
              </w:rPr>
              <w:t>1.4.</w:t>
            </w:r>
            <w:r w:rsidR="003342FA">
              <w:rPr>
                <w:rFonts w:eastAsiaTheme="minorEastAsia"/>
                <w:noProof/>
                <w:lang w:eastAsia="hr-HR"/>
              </w:rPr>
              <w:tab/>
            </w:r>
            <w:r w:rsidR="003342FA" w:rsidRPr="007239D8">
              <w:rPr>
                <w:rStyle w:val="Hiperveza"/>
                <w:rFonts w:ascii="Times New Roman" w:hAnsi="Times New Roman" w:cs="Times New Roman"/>
                <w:noProof/>
              </w:rPr>
              <w:t>Podaci o gospodarskim subjektima s kojima je Naručitelj u sukobu interesa</w:t>
            </w:r>
            <w:r w:rsidR="003342FA">
              <w:rPr>
                <w:noProof/>
                <w:webHidden/>
              </w:rPr>
              <w:tab/>
            </w:r>
            <w:r w:rsidR="003342FA">
              <w:rPr>
                <w:noProof/>
                <w:webHidden/>
              </w:rPr>
              <w:fldChar w:fldCharType="begin"/>
            </w:r>
            <w:r w:rsidR="003342FA">
              <w:rPr>
                <w:noProof/>
                <w:webHidden/>
              </w:rPr>
              <w:instrText xml:space="preserve"> PAGEREF _Toc518031574 \h </w:instrText>
            </w:r>
            <w:r w:rsidR="003342FA">
              <w:rPr>
                <w:noProof/>
                <w:webHidden/>
              </w:rPr>
            </w:r>
            <w:r w:rsidR="003342FA">
              <w:rPr>
                <w:noProof/>
                <w:webHidden/>
              </w:rPr>
              <w:fldChar w:fldCharType="separate"/>
            </w:r>
            <w:r w:rsidR="003342FA">
              <w:rPr>
                <w:noProof/>
                <w:webHidden/>
              </w:rPr>
              <w:t>7</w:t>
            </w:r>
            <w:r w:rsidR="003342FA">
              <w:rPr>
                <w:noProof/>
                <w:webHidden/>
              </w:rPr>
              <w:fldChar w:fldCharType="end"/>
            </w:r>
          </w:hyperlink>
        </w:p>
        <w:p w:rsidR="003342FA" w:rsidRDefault="000B4D28">
          <w:pPr>
            <w:pStyle w:val="Sadraj2"/>
            <w:tabs>
              <w:tab w:val="left" w:pos="880"/>
              <w:tab w:val="right" w:leader="dot" w:pos="9060"/>
            </w:tabs>
            <w:rPr>
              <w:rFonts w:eastAsiaTheme="minorEastAsia"/>
              <w:noProof/>
              <w:lang w:eastAsia="hr-HR"/>
            </w:rPr>
          </w:pPr>
          <w:hyperlink w:anchor="_Toc518031575" w:history="1">
            <w:r w:rsidR="003342FA" w:rsidRPr="007239D8">
              <w:rPr>
                <w:rStyle w:val="Hiperveza"/>
                <w:rFonts w:ascii="Times New Roman" w:hAnsi="Times New Roman" w:cs="Times New Roman"/>
                <w:noProof/>
              </w:rPr>
              <w:t>1.5.</w:t>
            </w:r>
            <w:r w:rsidR="003342FA">
              <w:rPr>
                <w:rFonts w:eastAsiaTheme="minorEastAsia"/>
                <w:noProof/>
                <w:lang w:eastAsia="hr-HR"/>
              </w:rPr>
              <w:tab/>
            </w:r>
            <w:r w:rsidR="003342FA" w:rsidRPr="007239D8">
              <w:rPr>
                <w:rStyle w:val="Hiperveza"/>
                <w:rFonts w:ascii="Times New Roman" w:hAnsi="Times New Roman" w:cs="Times New Roman"/>
                <w:noProof/>
              </w:rPr>
              <w:t>Vrsta postupka javne nabave</w:t>
            </w:r>
            <w:r w:rsidR="003342FA">
              <w:rPr>
                <w:noProof/>
                <w:webHidden/>
              </w:rPr>
              <w:tab/>
            </w:r>
            <w:r w:rsidR="003342FA">
              <w:rPr>
                <w:noProof/>
                <w:webHidden/>
              </w:rPr>
              <w:fldChar w:fldCharType="begin"/>
            </w:r>
            <w:r w:rsidR="003342FA">
              <w:rPr>
                <w:noProof/>
                <w:webHidden/>
              </w:rPr>
              <w:instrText xml:space="preserve"> PAGEREF _Toc518031575 \h </w:instrText>
            </w:r>
            <w:r w:rsidR="003342FA">
              <w:rPr>
                <w:noProof/>
                <w:webHidden/>
              </w:rPr>
            </w:r>
            <w:r w:rsidR="003342FA">
              <w:rPr>
                <w:noProof/>
                <w:webHidden/>
              </w:rPr>
              <w:fldChar w:fldCharType="separate"/>
            </w:r>
            <w:r w:rsidR="003342FA">
              <w:rPr>
                <w:noProof/>
                <w:webHidden/>
              </w:rPr>
              <w:t>7</w:t>
            </w:r>
            <w:r w:rsidR="003342FA">
              <w:rPr>
                <w:noProof/>
                <w:webHidden/>
              </w:rPr>
              <w:fldChar w:fldCharType="end"/>
            </w:r>
          </w:hyperlink>
        </w:p>
        <w:p w:rsidR="003342FA" w:rsidRDefault="000B4D28">
          <w:pPr>
            <w:pStyle w:val="Sadraj2"/>
            <w:tabs>
              <w:tab w:val="left" w:pos="880"/>
              <w:tab w:val="right" w:leader="dot" w:pos="9060"/>
            </w:tabs>
            <w:rPr>
              <w:rFonts w:eastAsiaTheme="minorEastAsia"/>
              <w:noProof/>
              <w:lang w:eastAsia="hr-HR"/>
            </w:rPr>
          </w:pPr>
          <w:hyperlink w:anchor="_Toc518031576" w:history="1">
            <w:r w:rsidR="003342FA" w:rsidRPr="007239D8">
              <w:rPr>
                <w:rStyle w:val="Hiperveza"/>
                <w:rFonts w:ascii="Times New Roman" w:hAnsi="Times New Roman" w:cs="Times New Roman"/>
                <w:noProof/>
              </w:rPr>
              <w:t>1.6.</w:t>
            </w:r>
            <w:r w:rsidR="003342FA">
              <w:rPr>
                <w:rFonts w:eastAsiaTheme="minorEastAsia"/>
                <w:noProof/>
                <w:lang w:eastAsia="hr-HR"/>
              </w:rPr>
              <w:tab/>
            </w:r>
            <w:r w:rsidR="003342FA" w:rsidRPr="007239D8">
              <w:rPr>
                <w:rStyle w:val="Hiperveza"/>
                <w:rFonts w:ascii="Times New Roman" w:hAnsi="Times New Roman" w:cs="Times New Roman"/>
                <w:noProof/>
              </w:rPr>
              <w:t>Procijenjena vrijednost nabave</w:t>
            </w:r>
            <w:r w:rsidR="003342FA">
              <w:rPr>
                <w:noProof/>
                <w:webHidden/>
              </w:rPr>
              <w:tab/>
            </w:r>
            <w:r w:rsidR="003342FA">
              <w:rPr>
                <w:noProof/>
                <w:webHidden/>
              </w:rPr>
              <w:fldChar w:fldCharType="begin"/>
            </w:r>
            <w:r w:rsidR="003342FA">
              <w:rPr>
                <w:noProof/>
                <w:webHidden/>
              </w:rPr>
              <w:instrText xml:space="preserve"> PAGEREF _Toc518031576 \h </w:instrText>
            </w:r>
            <w:r w:rsidR="003342FA">
              <w:rPr>
                <w:noProof/>
                <w:webHidden/>
              </w:rPr>
            </w:r>
            <w:r w:rsidR="003342FA">
              <w:rPr>
                <w:noProof/>
                <w:webHidden/>
              </w:rPr>
              <w:fldChar w:fldCharType="separate"/>
            </w:r>
            <w:r w:rsidR="003342FA">
              <w:rPr>
                <w:noProof/>
                <w:webHidden/>
              </w:rPr>
              <w:t>7</w:t>
            </w:r>
            <w:r w:rsidR="003342FA">
              <w:rPr>
                <w:noProof/>
                <w:webHidden/>
              </w:rPr>
              <w:fldChar w:fldCharType="end"/>
            </w:r>
          </w:hyperlink>
        </w:p>
        <w:p w:rsidR="003342FA" w:rsidRDefault="000B4D28">
          <w:pPr>
            <w:pStyle w:val="Sadraj2"/>
            <w:tabs>
              <w:tab w:val="left" w:pos="880"/>
              <w:tab w:val="right" w:leader="dot" w:pos="9060"/>
            </w:tabs>
            <w:rPr>
              <w:rFonts w:eastAsiaTheme="minorEastAsia"/>
              <w:noProof/>
              <w:lang w:eastAsia="hr-HR"/>
            </w:rPr>
          </w:pPr>
          <w:hyperlink w:anchor="_Toc518031577" w:history="1">
            <w:r w:rsidR="003342FA" w:rsidRPr="007239D8">
              <w:rPr>
                <w:rStyle w:val="Hiperveza"/>
                <w:rFonts w:ascii="Times New Roman" w:hAnsi="Times New Roman" w:cs="Times New Roman"/>
                <w:noProof/>
              </w:rPr>
              <w:t>1.7.</w:t>
            </w:r>
            <w:r w:rsidR="003342FA">
              <w:rPr>
                <w:rFonts w:eastAsiaTheme="minorEastAsia"/>
                <w:noProof/>
                <w:lang w:eastAsia="hr-HR"/>
              </w:rPr>
              <w:tab/>
            </w:r>
            <w:r w:rsidR="003342FA" w:rsidRPr="007239D8">
              <w:rPr>
                <w:rStyle w:val="Hiperveza"/>
                <w:rFonts w:ascii="Times New Roman" w:hAnsi="Times New Roman" w:cs="Times New Roman"/>
                <w:noProof/>
              </w:rPr>
              <w:t>Vrsta ugovora o javnoj nabavi</w:t>
            </w:r>
            <w:r w:rsidR="003342FA">
              <w:rPr>
                <w:noProof/>
                <w:webHidden/>
              </w:rPr>
              <w:tab/>
            </w:r>
            <w:r w:rsidR="003342FA">
              <w:rPr>
                <w:noProof/>
                <w:webHidden/>
              </w:rPr>
              <w:fldChar w:fldCharType="begin"/>
            </w:r>
            <w:r w:rsidR="003342FA">
              <w:rPr>
                <w:noProof/>
                <w:webHidden/>
              </w:rPr>
              <w:instrText xml:space="preserve"> PAGEREF _Toc518031577 \h </w:instrText>
            </w:r>
            <w:r w:rsidR="003342FA">
              <w:rPr>
                <w:noProof/>
                <w:webHidden/>
              </w:rPr>
            </w:r>
            <w:r w:rsidR="003342FA">
              <w:rPr>
                <w:noProof/>
                <w:webHidden/>
              </w:rPr>
              <w:fldChar w:fldCharType="separate"/>
            </w:r>
            <w:r w:rsidR="003342FA">
              <w:rPr>
                <w:noProof/>
                <w:webHidden/>
              </w:rPr>
              <w:t>7</w:t>
            </w:r>
            <w:r w:rsidR="003342FA">
              <w:rPr>
                <w:noProof/>
                <w:webHidden/>
              </w:rPr>
              <w:fldChar w:fldCharType="end"/>
            </w:r>
          </w:hyperlink>
        </w:p>
        <w:p w:rsidR="003342FA" w:rsidRDefault="000B4D28">
          <w:pPr>
            <w:pStyle w:val="Sadraj2"/>
            <w:tabs>
              <w:tab w:val="left" w:pos="880"/>
              <w:tab w:val="right" w:leader="dot" w:pos="9060"/>
            </w:tabs>
            <w:rPr>
              <w:rFonts w:eastAsiaTheme="minorEastAsia"/>
              <w:noProof/>
              <w:lang w:eastAsia="hr-HR"/>
            </w:rPr>
          </w:pPr>
          <w:hyperlink w:anchor="_Toc518031578" w:history="1">
            <w:r w:rsidR="003342FA" w:rsidRPr="007239D8">
              <w:rPr>
                <w:rStyle w:val="Hiperveza"/>
                <w:rFonts w:ascii="Times New Roman" w:hAnsi="Times New Roman" w:cs="Times New Roman"/>
                <w:noProof/>
              </w:rPr>
              <w:t>1.8.</w:t>
            </w:r>
            <w:r w:rsidR="003342FA">
              <w:rPr>
                <w:rFonts w:eastAsiaTheme="minorEastAsia"/>
                <w:noProof/>
                <w:lang w:eastAsia="hr-HR"/>
              </w:rPr>
              <w:tab/>
            </w:r>
            <w:r w:rsidR="003342FA" w:rsidRPr="007239D8">
              <w:rPr>
                <w:rStyle w:val="Hiperveza"/>
                <w:rFonts w:ascii="Times New Roman" w:hAnsi="Times New Roman" w:cs="Times New Roman"/>
                <w:noProof/>
              </w:rPr>
              <w:t>Navod sklapa li se ugovor o javnoj nabavi ili okvirni sporazum</w:t>
            </w:r>
            <w:r w:rsidR="003342FA">
              <w:rPr>
                <w:noProof/>
                <w:webHidden/>
              </w:rPr>
              <w:tab/>
            </w:r>
            <w:r w:rsidR="003342FA">
              <w:rPr>
                <w:noProof/>
                <w:webHidden/>
              </w:rPr>
              <w:fldChar w:fldCharType="begin"/>
            </w:r>
            <w:r w:rsidR="003342FA">
              <w:rPr>
                <w:noProof/>
                <w:webHidden/>
              </w:rPr>
              <w:instrText xml:space="preserve"> PAGEREF _Toc518031578 \h </w:instrText>
            </w:r>
            <w:r w:rsidR="003342FA">
              <w:rPr>
                <w:noProof/>
                <w:webHidden/>
              </w:rPr>
            </w:r>
            <w:r w:rsidR="003342FA">
              <w:rPr>
                <w:noProof/>
                <w:webHidden/>
              </w:rPr>
              <w:fldChar w:fldCharType="separate"/>
            </w:r>
            <w:r w:rsidR="003342FA">
              <w:rPr>
                <w:noProof/>
                <w:webHidden/>
              </w:rPr>
              <w:t>7</w:t>
            </w:r>
            <w:r w:rsidR="003342FA">
              <w:rPr>
                <w:noProof/>
                <w:webHidden/>
              </w:rPr>
              <w:fldChar w:fldCharType="end"/>
            </w:r>
          </w:hyperlink>
        </w:p>
        <w:p w:rsidR="003342FA" w:rsidRDefault="000B4D28">
          <w:pPr>
            <w:pStyle w:val="Sadraj2"/>
            <w:tabs>
              <w:tab w:val="left" w:pos="880"/>
              <w:tab w:val="right" w:leader="dot" w:pos="9060"/>
            </w:tabs>
            <w:rPr>
              <w:rFonts w:eastAsiaTheme="minorEastAsia"/>
              <w:noProof/>
              <w:lang w:eastAsia="hr-HR"/>
            </w:rPr>
          </w:pPr>
          <w:hyperlink w:anchor="_Toc518031579" w:history="1">
            <w:r w:rsidR="003342FA" w:rsidRPr="007239D8">
              <w:rPr>
                <w:rStyle w:val="Hiperveza"/>
                <w:rFonts w:ascii="Times New Roman" w:hAnsi="Times New Roman" w:cs="Times New Roman"/>
                <w:noProof/>
              </w:rPr>
              <w:t>1.9.</w:t>
            </w:r>
            <w:r w:rsidR="003342FA">
              <w:rPr>
                <w:rFonts w:eastAsiaTheme="minorEastAsia"/>
                <w:noProof/>
                <w:lang w:eastAsia="hr-HR"/>
              </w:rPr>
              <w:tab/>
            </w:r>
            <w:r w:rsidR="003342FA" w:rsidRPr="007239D8">
              <w:rPr>
                <w:rStyle w:val="Hiperveza"/>
                <w:rFonts w:ascii="Times New Roman" w:hAnsi="Times New Roman" w:cs="Times New Roman"/>
                <w:noProof/>
              </w:rPr>
              <w:t>Navod provodi li se elektronička dražba</w:t>
            </w:r>
            <w:r w:rsidR="003342FA">
              <w:rPr>
                <w:noProof/>
                <w:webHidden/>
              </w:rPr>
              <w:tab/>
            </w:r>
            <w:r w:rsidR="003342FA">
              <w:rPr>
                <w:noProof/>
                <w:webHidden/>
              </w:rPr>
              <w:fldChar w:fldCharType="begin"/>
            </w:r>
            <w:r w:rsidR="003342FA">
              <w:rPr>
                <w:noProof/>
                <w:webHidden/>
              </w:rPr>
              <w:instrText xml:space="preserve"> PAGEREF _Toc518031579 \h </w:instrText>
            </w:r>
            <w:r w:rsidR="003342FA">
              <w:rPr>
                <w:noProof/>
                <w:webHidden/>
              </w:rPr>
            </w:r>
            <w:r w:rsidR="003342FA">
              <w:rPr>
                <w:noProof/>
                <w:webHidden/>
              </w:rPr>
              <w:fldChar w:fldCharType="separate"/>
            </w:r>
            <w:r w:rsidR="003342FA">
              <w:rPr>
                <w:noProof/>
                <w:webHidden/>
              </w:rPr>
              <w:t>8</w:t>
            </w:r>
            <w:r w:rsidR="003342FA">
              <w:rPr>
                <w:noProof/>
                <w:webHidden/>
              </w:rPr>
              <w:fldChar w:fldCharType="end"/>
            </w:r>
          </w:hyperlink>
        </w:p>
        <w:p w:rsidR="003342FA" w:rsidRDefault="000B4D28">
          <w:pPr>
            <w:pStyle w:val="Sadraj1"/>
            <w:tabs>
              <w:tab w:val="left" w:pos="440"/>
              <w:tab w:val="right" w:leader="dot" w:pos="9060"/>
            </w:tabs>
            <w:rPr>
              <w:rFonts w:eastAsiaTheme="minorEastAsia"/>
              <w:noProof/>
              <w:lang w:eastAsia="hr-HR"/>
            </w:rPr>
          </w:pPr>
          <w:hyperlink w:anchor="_Toc518031580" w:history="1">
            <w:r w:rsidR="003342FA" w:rsidRPr="007239D8">
              <w:rPr>
                <w:rStyle w:val="Hiperveza"/>
                <w:rFonts w:ascii="Times New Roman" w:hAnsi="Times New Roman" w:cs="Times New Roman"/>
                <w:noProof/>
              </w:rPr>
              <w:t>2.</w:t>
            </w:r>
            <w:r w:rsidR="003342FA">
              <w:rPr>
                <w:rFonts w:eastAsiaTheme="minorEastAsia"/>
                <w:noProof/>
                <w:lang w:eastAsia="hr-HR"/>
              </w:rPr>
              <w:tab/>
            </w:r>
            <w:r w:rsidR="003342FA" w:rsidRPr="007239D8">
              <w:rPr>
                <w:rStyle w:val="Hiperveza"/>
                <w:rFonts w:ascii="Times New Roman" w:hAnsi="Times New Roman" w:cs="Times New Roman"/>
                <w:noProof/>
              </w:rPr>
              <w:t>Podaci o predmetu nabave</w:t>
            </w:r>
            <w:r w:rsidR="003342FA">
              <w:rPr>
                <w:noProof/>
                <w:webHidden/>
              </w:rPr>
              <w:tab/>
            </w:r>
            <w:r w:rsidR="003342FA">
              <w:rPr>
                <w:noProof/>
                <w:webHidden/>
              </w:rPr>
              <w:fldChar w:fldCharType="begin"/>
            </w:r>
            <w:r w:rsidR="003342FA">
              <w:rPr>
                <w:noProof/>
                <w:webHidden/>
              </w:rPr>
              <w:instrText xml:space="preserve"> PAGEREF _Toc518031580 \h </w:instrText>
            </w:r>
            <w:r w:rsidR="003342FA">
              <w:rPr>
                <w:noProof/>
                <w:webHidden/>
              </w:rPr>
            </w:r>
            <w:r w:rsidR="003342FA">
              <w:rPr>
                <w:noProof/>
                <w:webHidden/>
              </w:rPr>
              <w:fldChar w:fldCharType="separate"/>
            </w:r>
            <w:r w:rsidR="003342FA">
              <w:rPr>
                <w:noProof/>
                <w:webHidden/>
              </w:rPr>
              <w:t>8</w:t>
            </w:r>
            <w:r w:rsidR="003342FA">
              <w:rPr>
                <w:noProof/>
                <w:webHidden/>
              </w:rPr>
              <w:fldChar w:fldCharType="end"/>
            </w:r>
          </w:hyperlink>
        </w:p>
        <w:p w:rsidR="003342FA" w:rsidRDefault="000B4D28">
          <w:pPr>
            <w:pStyle w:val="Sadraj2"/>
            <w:tabs>
              <w:tab w:val="left" w:pos="880"/>
              <w:tab w:val="right" w:leader="dot" w:pos="9060"/>
            </w:tabs>
            <w:rPr>
              <w:rFonts w:eastAsiaTheme="minorEastAsia"/>
              <w:noProof/>
              <w:lang w:eastAsia="hr-HR"/>
            </w:rPr>
          </w:pPr>
          <w:hyperlink w:anchor="_Toc518031581" w:history="1">
            <w:r w:rsidR="003342FA" w:rsidRPr="007239D8">
              <w:rPr>
                <w:rStyle w:val="Hiperveza"/>
                <w:rFonts w:ascii="Times New Roman" w:hAnsi="Times New Roman" w:cs="Times New Roman"/>
                <w:noProof/>
              </w:rPr>
              <w:t>2.1.</w:t>
            </w:r>
            <w:r w:rsidR="003342FA">
              <w:rPr>
                <w:rFonts w:eastAsiaTheme="minorEastAsia"/>
                <w:noProof/>
                <w:lang w:eastAsia="hr-HR"/>
              </w:rPr>
              <w:tab/>
            </w:r>
            <w:r w:rsidR="003342FA" w:rsidRPr="007239D8">
              <w:rPr>
                <w:rStyle w:val="Hiperveza"/>
                <w:rFonts w:ascii="Times New Roman" w:hAnsi="Times New Roman" w:cs="Times New Roman"/>
                <w:noProof/>
              </w:rPr>
              <w:t>Opis predmeta nabave</w:t>
            </w:r>
            <w:r w:rsidR="003342FA">
              <w:rPr>
                <w:noProof/>
                <w:webHidden/>
              </w:rPr>
              <w:tab/>
            </w:r>
            <w:r w:rsidR="003342FA">
              <w:rPr>
                <w:noProof/>
                <w:webHidden/>
              </w:rPr>
              <w:fldChar w:fldCharType="begin"/>
            </w:r>
            <w:r w:rsidR="003342FA">
              <w:rPr>
                <w:noProof/>
                <w:webHidden/>
              </w:rPr>
              <w:instrText xml:space="preserve"> PAGEREF _Toc518031581 \h </w:instrText>
            </w:r>
            <w:r w:rsidR="003342FA">
              <w:rPr>
                <w:noProof/>
                <w:webHidden/>
              </w:rPr>
            </w:r>
            <w:r w:rsidR="003342FA">
              <w:rPr>
                <w:noProof/>
                <w:webHidden/>
              </w:rPr>
              <w:fldChar w:fldCharType="separate"/>
            </w:r>
            <w:r w:rsidR="003342FA">
              <w:rPr>
                <w:noProof/>
                <w:webHidden/>
              </w:rPr>
              <w:t>8</w:t>
            </w:r>
            <w:r w:rsidR="003342FA">
              <w:rPr>
                <w:noProof/>
                <w:webHidden/>
              </w:rPr>
              <w:fldChar w:fldCharType="end"/>
            </w:r>
          </w:hyperlink>
        </w:p>
        <w:p w:rsidR="003342FA" w:rsidRDefault="000B4D28">
          <w:pPr>
            <w:pStyle w:val="Sadraj2"/>
            <w:tabs>
              <w:tab w:val="left" w:pos="880"/>
              <w:tab w:val="right" w:leader="dot" w:pos="9060"/>
            </w:tabs>
            <w:rPr>
              <w:rFonts w:eastAsiaTheme="minorEastAsia"/>
              <w:noProof/>
              <w:lang w:eastAsia="hr-HR"/>
            </w:rPr>
          </w:pPr>
          <w:hyperlink w:anchor="_Toc518031582" w:history="1">
            <w:r w:rsidR="003342FA" w:rsidRPr="007239D8">
              <w:rPr>
                <w:rStyle w:val="Hiperveza"/>
                <w:rFonts w:ascii="Times New Roman" w:hAnsi="Times New Roman" w:cs="Times New Roman"/>
                <w:noProof/>
              </w:rPr>
              <w:t>2.2.</w:t>
            </w:r>
            <w:r w:rsidR="003342FA">
              <w:rPr>
                <w:rFonts w:eastAsiaTheme="minorEastAsia"/>
                <w:noProof/>
                <w:lang w:eastAsia="hr-HR"/>
              </w:rPr>
              <w:tab/>
            </w:r>
            <w:r w:rsidR="003342FA" w:rsidRPr="007239D8">
              <w:rPr>
                <w:rStyle w:val="Hiperveza"/>
                <w:rFonts w:ascii="Times New Roman" w:hAnsi="Times New Roman" w:cs="Times New Roman"/>
                <w:noProof/>
              </w:rPr>
              <w:t>Opis i oznaka grupa predmeta nabave</w:t>
            </w:r>
            <w:r w:rsidR="003342FA">
              <w:rPr>
                <w:noProof/>
                <w:webHidden/>
              </w:rPr>
              <w:tab/>
            </w:r>
            <w:r w:rsidR="003342FA">
              <w:rPr>
                <w:noProof/>
                <w:webHidden/>
              </w:rPr>
              <w:fldChar w:fldCharType="begin"/>
            </w:r>
            <w:r w:rsidR="003342FA">
              <w:rPr>
                <w:noProof/>
                <w:webHidden/>
              </w:rPr>
              <w:instrText xml:space="preserve"> PAGEREF _Toc518031582 \h </w:instrText>
            </w:r>
            <w:r w:rsidR="003342FA">
              <w:rPr>
                <w:noProof/>
                <w:webHidden/>
              </w:rPr>
            </w:r>
            <w:r w:rsidR="003342FA">
              <w:rPr>
                <w:noProof/>
                <w:webHidden/>
              </w:rPr>
              <w:fldChar w:fldCharType="separate"/>
            </w:r>
            <w:r w:rsidR="003342FA">
              <w:rPr>
                <w:noProof/>
                <w:webHidden/>
              </w:rPr>
              <w:t>8</w:t>
            </w:r>
            <w:r w:rsidR="003342FA">
              <w:rPr>
                <w:noProof/>
                <w:webHidden/>
              </w:rPr>
              <w:fldChar w:fldCharType="end"/>
            </w:r>
          </w:hyperlink>
        </w:p>
        <w:p w:rsidR="003342FA" w:rsidRDefault="000B4D28">
          <w:pPr>
            <w:pStyle w:val="Sadraj2"/>
            <w:tabs>
              <w:tab w:val="left" w:pos="880"/>
              <w:tab w:val="right" w:leader="dot" w:pos="9060"/>
            </w:tabs>
            <w:rPr>
              <w:rFonts w:eastAsiaTheme="minorEastAsia"/>
              <w:noProof/>
              <w:lang w:eastAsia="hr-HR"/>
            </w:rPr>
          </w:pPr>
          <w:hyperlink w:anchor="_Toc518031583" w:history="1">
            <w:r w:rsidR="003342FA" w:rsidRPr="007239D8">
              <w:rPr>
                <w:rStyle w:val="Hiperveza"/>
                <w:rFonts w:ascii="Times New Roman" w:hAnsi="Times New Roman" w:cs="Times New Roman"/>
                <w:noProof/>
              </w:rPr>
              <w:t>2.3.</w:t>
            </w:r>
            <w:r w:rsidR="003342FA">
              <w:rPr>
                <w:rFonts w:eastAsiaTheme="minorEastAsia"/>
                <w:noProof/>
                <w:lang w:eastAsia="hr-HR"/>
              </w:rPr>
              <w:tab/>
            </w:r>
            <w:r w:rsidR="003342FA" w:rsidRPr="007239D8">
              <w:rPr>
                <w:rStyle w:val="Hiperveza"/>
                <w:rFonts w:ascii="Times New Roman" w:hAnsi="Times New Roman" w:cs="Times New Roman"/>
                <w:noProof/>
              </w:rPr>
              <w:t>Količina predmeta nabave</w:t>
            </w:r>
            <w:r w:rsidR="003342FA">
              <w:rPr>
                <w:noProof/>
                <w:webHidden/>
              </w:rPr>
              <w:tab/>
            </w:r>
            <w:r w:rsidR="003342FA">
              <w:rPr>
                <w:noProof/>
                <w:webHidden/>
              </w:rPr>
              <w:fldChar w:fldCharType="begin"/>
            </w:r>
            <w:r w:rsidR="003342FA">
              <w:rPr>
                <w:noProof/>
                <w:webHidden/>
              </w:rPr>
              <w:instrText xml:space="preserve"> PAGEREF _Toc518031583 \h </w:instrText>
            </w:r>
            <w:r w:rsidR="003342FA">
              <w:rPr>
                <w:noProof/>
                <w:webHidden/>
              </w:rPr>
            </w:r>
            <w:r w:rsidR="003342FA">
              <w:rPr>
                <w:noProof/>
                <w:webHidden/>
              </w:rPr>
              <w:fldChar w:fldCharType="separate"/>
            </w:r>
            <w:r w:rsidR="003342FA">
              <w:rPr>
                <w:noProof/>
                <w:webHidden/>
              </w:rPr>
              <w:t>9</w:t>
            </w:r>
            <w:r w:rsidR="003342FA">
              <w:rPr>
                <w:noProof/>
                <w:webHidden/>
              </w:rPr>
              <w:fldChar w:fldCharType="end"/>
            </w:r>
          </w:hyperlink>
        </w:p>
        <w:p w:rsidR="003342FA" w:rsidRDefault="000B4D28">
          <w:pPr>
            <w:pStyle w:val="Sadraj2"/>
            <w:tabs>
              <w:tab w:val="left" w:pos="880"/>
              <w:tab w:val="right" w:leader="dot" w:pos="9060"/>
            </w:tabs>
            <w:rPr>
              <w:rFonts w:eastAsiaTheme="minorEastAsia"/>
              <w:noProof/>
              <w:lang w:eastAsia="hr-HR"/>
            </w:rPr>
          </w:pPr>
          <w:hyperlink w:anchor="_Toc518031584" w:history="1">
            <w:r w:rsidR="003342FA" w:rsidRPr="007239D8">
              <w:rPr>
                <w:rStyle w:val="Hiperveza"/>
                <w:rFonts w:ascii="Times New Roman" w:hAnsi="Times New Roman" w:cs="Times New Roman"/>
                <w:noProof/>
              </w:rPr>
              <w:t>2.4.</w:t>
            </w:r>
            <w:r w:rsidR="003342FA">
              <w:rPr>
                <w:rFonts w:eastAsiaTheme="minorEastAsia"/>
                <w:noProof/>
                <w:lang w:eastAsia="hr-HR"/>
              </w:rPr>
              <w:tab/>
            </w:r>
            <w:r w:rsidR="003342FA" w:rsidRPr="007239D8">
              <w:rPr>
                <w:rStyle w:val="Hiperveza"/>
                <w:rFonts w:ascii="Times New Roman" w:hAnsi="Times New Roman" w:cs="Times New Roman"/>
                <w:noProof/>
              </w:rPr>
              <w:t>Tehničke specifikacije</w:t>
            </w:r>
            <w:r w:rsidR="003342FA">
              <w:rPr>
                <w:noProof/>
                <w:webHidden/>
              </w:rPr>
              <w:tab/>
            </w:r>
            <w:r w:rsidR="003342FA">
              <w:rPr>
                <w:noProof/>
                <w:webHidden/>
              </w:rPr>
              <w:fldChar w:fldCharType="begin"/>
            </w:r>
            <w:r w:rsidR="003342FA">
              <w:rPr>
                <w:noProof/>
                <w:webHidden/>
              </w:rPr>
              <w:instrText xml:space="preserve"> PAGEREF _Toc518031584 \h </w:instrText>
            </w:r>
            <w:r w:rsidR="003342FA">
              <w:rPr>
                <w:noProof/>
                <w:webHidden/>
              </w:rPr>
            </w:r>
            <w:r w:rsidR="003342FA">
              <w:rPr>
                <w:noProof/>
                <w:webHidden/>
              </w:rPr>
              <w:fldChar w:fldCharType="separate"/>
            </w:r>
            <w:r w:rsidR="003342FA">
              <w:rPr>
                <w:noProof/>
                <w:webHidden/>
              </w:rPr>
              <w:t>9</w:t>
            </w:r>
            <w:r w:rsidR="003342FA">
              <w:rPr>
                <w:noProof/>
                <w:webHidden/>
              </w:rPr>
              <w:fldChar w:fldCharType="end"/>
            </w:r>
          </w:hyperlink>
        </w:p>
        <w:p w:rsidR="003342FA" w:rsidRDefault="000B4D28">
          <w:pPr>
            <w:pStyle w:val="Sadraj2"/>
            <w:tabs>
              <w:tab w:val="left" w:pos="880"/>
              <w:tab w:val="right" w:leader="dot" w:pos="9060"/>
            </w:tabs>
            <w:rPr>
              <w:rFonts w:eastAsiaTheme="minorEastAsia"/>
              <w:noProof/>
              <w:lang w:eastAsia="hr-HR"/>
            </w:rPr>
          </w:pPr>
          <w:hyperlink w:anchor="_Toc518031585" w:history="1">
            <w:r w:rsidR="003342FA" w:rsidRPr="007239D8">
              <w:rPr>
                <w:rStyle w:val="Hiperveza"/>
                <w:rFonts w:ascii="Times New Roman" w:hAnsi="Times New Roman" w:cs="Times New Roman"/>
                <w:noProof/>
              </w:rPr>
              <w:t>2.5.</w:t>
            </w:r>
            <w:r w:rsidR="003342FA">
              <w:rPr>
                <w:rFonts w:eastAsiaTheme="minorEastAsia"/>
                <w:noProof/>
                <w:lang w:eastAsia="hr-HR"/>
              </w:rPr>
              <w:tab/>
            </w:r>
            <w:r w:rsidR="003342FA" w:rsidRPr="007239D8">
              <w:rPr>
                <w:rStyle w:val="Hiperveza"/>
                <w:rFonts w:ascii="Times New Roman" w:hAnsi="Times New Roman" w:cs="Times New Roman"/>
                <w:noProof/>
              </w:rPr>
              <w:t>Troškovnik</w:t>
            </w:r>
            <w:r w:rsidR="003342FA">
              <w:rPr>
                <w:noProof/>
                <w:webHidden/>
              </w:rPr>
              <w:tab/>
            </w:r>
            <w:r w:rsidR="003342FA">
              <w:rPr>
                <w:noProof/>
                <w:webHidden/>
              </w:rPr>
              <w:fldChar w:fldCharType="begin"/>
            </w:r>
            <w:r w:rsidR="003342FA">
              <w:rPr>
                <w:noProof/>
                <w:webHidden/>
              </w:rPr>
              <w:instrText xml:space="preserve"> PAGEREF _Toc518031585 \h </w:instrText>
            </w:r>
            <w:r w:rsidR="003342FA">
              <w:rPr>
                <w:noProof/>
                <w:webHidden/>
              </w:rPr>
            </w:r>
            <w:r w:rsidR="003342FA">
              <w:rPr>
                <w:noProof/>
                <w:webHidden/>
              </w:rPr>
              <w:fldChar w:fldCharType="separate"/>
            </w:r>
            <w:r w:rsidR="003342FA">
              <w:rPr>
                <w:noProof/>
                <w:webHidden/>
              </w:rPr>
              <w:t>9</w:t>
            </w:r>
            <w:r w:rsidR="003342FA">
              <w:rPr>
                <w:noProof/>
                <w:webHidden/>
              </w:rPr>
              <w:fldChar w:fldCharType="end"/>
            </w:r>
          </w:hyperlink>
        </w:p>
        <w:p w:rsidR="003342FA" w:rsidRDefault="000B4D28">
          <w:pPr>
            <w:pStyle w:val="Sadraj2"/>
            <w:tabs>
              <w:tab w:val="left" w:pos="880"/>
              <w:tab w:val="right" w:leader="dot" w:pos="9060"/>
            </w:tabs>
            <w:rPr>
              <w:rFonts w:eastAsiaTheme="minorEastAsia"/>
              <w:noProof/>
              <w:lang w:eastAsia="hr-HR"/>
            </w:rPr>
          </w:pPr>
          <w:hyperlink w:anchor="_Toc518031586" w:history="1">
            <w:r w:rsidR="003342FA" w:rsidRPr="007239D8">
              <w:rPr>
                <w:rStyle w:val="Hiperveza"/>
                <w:rFonts w:ascii="Times New Roman" w:hAnsi="Times New Roman" w:cs="Times New Roman"/>
                <w:noProof/>
              </w:rPr>
              <w:t>2.6.</w:t>
            </w:r>
            <w:r w:rsidR="003342FA">
              <w:rPr>
                <w:rFonts w:eastAsiaTheme="minorEastAsia"/>
                <w:noProof/>
                <w:lang w:eastAsia="hr-HR"/>
              </w:rPr>
              <w:tab/>
            </w:r>
            <w:r w:rsidR="003342FA" w:rsidRPr="007239D8">
              <w:rPr>
                <w:rStyle w:val="Hiperveza"/>
                <w:rFonts w:ascii="Times New Roman" w:hAnsi="Times New Roman" w:cs="Times New Roman"/>
                <w:noProof/>
              </w:rPr>
              <w:t>Mjesto izvođenja radova</w:t>
            </w:r>
            <w:r w:rsidR="003342FA">
              <w:rPr>
                <w:noProof/>
                <w:webHidden/>
              </w:rPr>
              <w:tab/>
            </w:r>
            <w:r w:rsidR="003342FA">
              <w:rPr>
                <w:noProof/>
                <w:webHidden/>
              </w:rPr>
              <w:fldChar w:fldCharType="begin"/>
            </w:r>
            <w:r w:rsidR="003342FA">
              <w:rPr>
                <w:noProof/>
                <w:webHidden/>
              </w:rPr>
              <w:instrText xml:space="preserve"> PAGEREF _Toc518031586 \h </w:instrText>
            </w:r>
            <w:r w:rsidR="003342FA">
              <w:rPr>
                <w:noProof/>
                <w:webHidden/>
              </w:rPr>
            </w:r>
            <w:r w:rsidR="003342FA">
              <w:rPr>
                <w:noProof/>
                <w:webHidden/>
              </w:rPr>
              <w:fldChar w:fldCharType="separate"/>
            </w:r>
            <w:r w:rsidR="003342FA">
              <w:rPr>
                <w:noProof/>
                <w:webHidden/>
              </w:rPr>
              <w:t>10</w:t>
            </w:r>
            <w:r w:rsidR="003342FA">
              <w:rPr>
                <w:noProof/>
                <w:webHidden/>
              </w:rPr>
              <w:fldChar w:fldCharType="end"/>
            </w:r>
          </w:hyperlink>
        </w:p>
        <w:p w:rsidR="003342FA" w:rsidRDefault="000B4D28">
          <w:pPr>
            <w:pStyle w:val="Sadraj2"/>
            <w:tabs>
              <w:tab w:val="left" w:pos="880"/>
              <w:tab w:val="right" w:leader="dot" w:pos="9060"/>
            </w:tabs>
            <w:rPr>
              <w:rFonts w:eastAsiaTheme="minorEastAsia"/>
              <w:noProof/>
              <w:lang w:eastAsia="hr-HR"/>
            </w:rPr>
          </w:pPr>
          <w:hyperlink w:anchor="_Toc518031587" w:history="1">
            <w:r w:rsidR="003342FA" w:rsidRPr="007239D8">
              <w:rPr>
                <w:rStyle w:val="Hiperveza"/>
                <w:rFonts w:ascii="Times New Roman" w:hAnsi="Times New Roman" w:cs="Times New Roman"/>
                <w:noProof/>
              </w:rPr>
              <w:t>2.7.</w:t>
            </w:r>
            <w:r w:rsidR="003342FA">
              <w:rPr>
                <w:rFonts w:eastAsiaTheme="minorEastAsia"/>
                <w:noProof/>
                <w:lang w:eastAsia="hr-HR"/>
              </w:rPr>
              <w:tab/>
            </w:r>
            <w:r w:rsidR="003342FA" w:rsidRPr="007239D8">
              <w:rPr>
                <w:rStyle w:val="Hiperveza"/>
                <w:rFonts w:ascii="Times New Roman" w:hAnsi="Times New Roman" w:cs="Times New Roman"/>
                <w:noProof/>
              </w:rPr>
              <w:t>Rok završetka radova, ili trajanje ugovora</w:t>
            </w:r>
            <w:r w:rsidR="003342FA">
              <w:rPr>
                <w:noProof/>
                <w:webHidden/>
              </w:rPr>
              <w:tab/>
            </w:r>
            <w:r w:rsidR="003342FA">
              <w:rPr>
                <w:noProof/>
                <w:webHidden/>
              </w:rPr>
              <w:fldChar w:fldCharType="begin"/>
            </w:r>
            <w:r w:rsidR="003342FA">
              <w:rPr>
                <w:noProof/>
                <w:webHidden/>
              </w:rPr>
              <w:instrText xml:space="preserve"> PAGEREF _Toc518031587 \h </w:instrText>
            </w:r>
            <w:r w:rsidR="003342FA">
              <w:rPr>
                <w:noProof/>
                <w:webHidden/>
              </w:rPr>
            </w:r>
            <w:r w:rsidR="003342FA">
              <w:rPr>
                <w:noProof/>
                <w:webHidden/>
              </w:rPr>
              <w:fldChar w:fldCharType="separate"/>
            </w:r>
            <w:r w:rsidR="003342FA">
              <w:rPr>
                <w:noProof/>
                <w:webHidden/>
              </w:rPr>
              <w:t>10</w:t>
            </w:r>
            <w:r w:rsidR="003342FA">
              <w:rPr>
                <w:noProof/>
                <w:webHidden/>
              </w:rPr>
              <w:fldChar w:fldCharType="end"/>
            </w:r>
          </w:hyperlink>
        </w:p>
        <w:p w:rsidR="003342FA" w:rsidRDefault="000B4D28">
          <w:pPr>
            <w:pStyle w:val="Sadraj1"/>
            <w:tabs>
              <w:tab w:val="left" w:pos="440"/>
              <w:tab w:val="right" w:leader="dot" w:pos="9060"/>
            </w:tabs>
            <w:rPr>
              <w:rFonts w:eastAsiaTheme="minorEastAsia"/>
              <w:noProof/>
              <w:lang w:eastAsia="hr-HR"/>
            </w:rPr>
          </w:pPr>
          <w:hyperlink w:anchor="_Toc518031588" w:history="1">
            <w:r w:rsidR="003342FA" w:rsidRPr="007239D8">
              <w:rPr>
                <w:rStyle w:val="Hiperveza"/>
                <w:rFonts w:ascii="Times New Roman" w:hAnsi="Times New Roman" w:cs="Times New Roman"/>
                <w:noProof/>
              </w:rPr>
              <w:t>3.</w:t>
            </w:r>
            <w:r w:rsidR="003342FA">
              <w:rPr>
                <w:rFonts w:eastAsiaTheme="minorEastAsia"/>
                <w:noProof/>
                <w:lang w:eastAsia="hr-HR"/>
              </w:rPr>
              <w:tab/>
            </w:r>
            <w:r w:rsidR="003342FA" w:rsidRPr="007239D8">
              <w:rPr>
                <w:rStyle w:val="Hiperveza"/>
                <w:rFonts w:ascii="Times New Roman" w:hAnsi="Times New Roman" w:cs="Times New Roman"/>
                <w:noProof/>
              </w:rPr>
              <w:t>Kriteriji za kvalitativni odabir gospodarskog subjekta</w:t>
            </w:r>
            <w:r w:rsidR="003342FA">
              <w:rPr>
                <w:noProof/>
                <w:webHidden/>
              </w:rPr>
              <w:tab/>
            </w:r>
            <w:r w:rsidR="003342FA">
              <w:rPr>
                <w:noProof/>
                <w:webHidden/>
              </w:rPr>
              <w:fldChar w:fldCharType="begin"/>
            </w:r>
            <w:r w:rsidR="003342FA">
              <w:rPr>
                <w:noProof/>
                <w:webHidden/>
              </w:rPr>
              <w:instrText xml:space="preserve"> PAGEREF _Toc518031588 \h </w:instrText>
            </w:r>
            <w:r w:rsidR="003342FA">
              <w:rPr>
                <w:noProof/>
                <w:webHidden/>
              </w:rPr>
            </w:r>
            <w:r w:rsidR="003342FA">
              <w:rPr>
                <w:noProof/>
                <w:webHidden/>
              </w:rPr>
              <w:fldChar w:fldCharType="separate"/>
            </w:r>
            <w:r w:rsidR="003342FA">
              <w:rPr>
                <w:noProof/>
                <w:webHidden/>
              </w:rPr>
              <w:t>10</w:t>
            </w:r>
            <w:r w:rsidR="003342FA">
              <w:rPr>
                <w:noProof/>
                <w:webHidden/>
              </w:rPr>
              <w:fldChar w:fldCharType="end"/>
            </w:r>
          </w:hyperlink>
        </w:p>
        <w:p w:rsidR="003342FA" w:rsidRDefault="000B4D28">
          <w:pPr>
            <w:pStyle w:val="Sadraj2"/>
            <w:tabs>
              <w:tab w:val="left" w:pos="880"/>
              <w:tab w:val="right" w:leader="dot" w:pos="9060"/>
            </w:tabs>
            <w:rPr>
              <w:rFonts w:eastAsiaTheme="minorEastAsia"/>
              <w:noProof/>
              <w:lang w:eastAsia="hr-HR"/>
            </w:rPr>
          </w:pPr>
          <w:hyperlink w:anchor="_Toc518031589" w:history="1">
            <w:r w:rsidR="003342FA" w:rsidRPr="007239D8">
              <w:rPr>
                <w:rStyle w:val="Hiperveza"/>
                <w:rFonts w:ascii="Times New Roman" w:hAnsi="Times New Roman" w:cs="Times New Roman"/>
                <w:noProof/>
              </w:rPr>
              <w:t>3.1.</w:t>
            </w:r>
            <w:r w:rsidR="003342FA">
              <w:rPr>
                <w:rFonts w:eastAsiaTheme="minorEastAsia"/>
                <w:noProof/>
                <w:lang w:eastAsia="hr-HR"/>
              </w:rPr>
              <w:tab/>
            </w:r>
            <w:r w:rsidR="003342FA" w:rsidRPr="007239D8">
              <w:rPr>
                <w:rStyle w:val="Hiperveza"/>
                <w:rFonts w:ascii="Times New Roman" w:hAnsi="Times New Roman" w:cs="Times New Roman"/>
                <w:noProof/>
              </w:rPr>
              <w:t>Osnove za isključenje gospodarskog subjekta</w:t>
            </w:r>
            <w:r w:rsidR="003342FA">
              <w:rPr>
                <w:noProof/>
                <w:webHidden/>
              </w:rPr>
              <w:tab/>
            </w:r>
            <w:r w:rsidR="003342FA">
              <w:rPr>
                <w:noProof/>
                <w:webHidden/>
              </w:rPr>
              <w:fldChar w:fldCharType="begin"/>
            </w:r>
            <w:r w:rsidR="003342FA">
              <w:rPr>
                <w:noProof/>
                <w:webHidden/>
              </w:rPr>
              <w:instrText xml:space="preserve"> PAGEREF _Toc518031589 \h </w:instrText>
            </w:r>
            <w:r w:rsidR="003342FA">
              <w:rPr>
                <w:noProof/>
                <w:webHidden/>
              </w:rPr>
            </w:r>
            <w:r w:rsidR="003342FA">
              <w:rPr>
                <w:noProof/>
                <w:webHidden/>
              </w:rPr>
              <w:fldChar w:fldCharType="separate"/>
            </w:r>
            <w:r w:rsidR="003342FA">
              <w:rPr>
                <w:noProof/>
                <w:webHidden/>
              </w:rPr>
              <w:t>10</w:t>
            </w:r>
            <w:r w:rsidR="003342FA">
              <w:rPr>
                <w:noProof/>
                <w:webHidden/>
              </w:rPr>
              <w:fldChar w:fldCharType="end"/>
            </w:r>
          </w:hyperlink>
        </w:p>
        <w:p w:rsidR="003342FA" w:rsidRDefault="000B4D28">
          <w:pPr>
            <w:pStyle w:val="Sadraj2"/>
            <w:tabs>
              <w:tab w:val="left" w:pos="880"/>
              <w:tab w:val="right" w:leader="dot" w:pos="9060"/>
            </w:tabs>
            <w:rPr>
              <w:rFonts w:eastAsiaTheme="minorEastAsia"/>
              <w:noProof/>
              <w:lang w:eastAsia="hr-HR"/>
            </w:rPr>
          </w:pPr>
          <w:hyperlink w:anchor="_Toc518031590" w:history="1">
            <w:r w:rsidR="003342FA" w:rsidRPr="007239D8">
              <w:rPr>
                <w:rStyle w:val="Hiperveza"/>
                <w:rFonts w:ascii="Times New Roman" w:hAnsi="Times New Roman" w:cs="Times New Roman"/>
                <w:noProof/>
              </w:rPr>
              <w:t>3.2.</w:t>
            </w:r>
            <w:r w:rsidR="003342FA">
              <w:rPr>
                <w:rFonts w:eastAsiaTheme="minorEastAsia"/>
                <w:noProof/>
                <w:lang w:eastAsia="hr-HR"/>
              </w:rPr>
              <w:tab/>
            </w:r>
            <w:r w:rsidR="003342FA" w:rsidRPr="007239D8">
              <w:rPr>
                <w:rStyle w:val="Hiperveza"/>
                <w:rFonts w:ascii="Times New Roman" w:hAnsi="Times New Roman" w:cs="Times New Roman"/>
                <w:noProof/>
              </w:rPr>
              <w:t>Kriteriji za odabir gospodarskog subjekta (uvjeti sposobnosti)</w:t>
            </w:r>
            <w:r w:rsidR="003342FA">
              <w:rPr>
                <w:noProof/>
                <w:webHidden/>
              </w:rPr>
              <w:tab/>
            </w:r>
            <w:r w:rsidR="003342FA">
              <w:rPr>
                <w:noProof/>
                <w:webHidden/>
              </w:rPr>
              <w:fldChar w:fldCharType="begin"/>
            </w:r>
            <w:r w:rsidR="003342FA">
              <w:rPr>
                <w:noProof/>
                <w:webHidden/>
              </w:rPr>
              <w:instrText xml:space="preserve"> PAGEREF _Toc518031590 \h </w:instrText>
            </w:r>
            <w:r w:rsidR="003342FA">
              <w:rPr>
                <w:noProof/>
                <w:webHidden/>
              </w:rPr>
            </w:r>
            <w:r w:rsidR="003342FA">
              <w:rPr>
                <w:noProof/>
                <w:webHidden/>
              </w:rPr>
              <w:fldChar w:fldCharType="separate"/>
            </w:r>
            <w:r w:rsidR="003342FA">
              <w:rPr>
                <w:noProof/>
                <w:webHidden/>
              </w:rPr>
              <w:t>15</w:t>
            </w:r>
            <w:r w:rsidR="003342FA">
              <w:rPr>
                <w:noProof/>
                <w:webHidden/>
              </w:rPr>
              <w:fldChar w:fldCharType="end"/>
            </w:r>
          </w:hyperlink>
        </w:p>
        <w:p w:rsidR="003342FA" w:rsidRDefault="000B4D28">
          <w:pPr>
            <w:pStyle w:val="Sadraj3"/>
            <w:tabs>
              <w:tab w:val="left" w:pos="1320"/>
              <w:tab w:val="right" w:leader="dot" w:pos="9060"/>
            </w:tabs>
            <w:rPr>
              <w:rFonts w:eastAsiaTheme="minorEastAsia"/>
              <w:noProof/>
              <w:lang w:eastAsia="hr-HR"/>
            </w:rPr>
          </w:pPr>
          <w:hyperlink w:anchor="_Toc518031591" w:history="1">
            <w:r w:rsidR="003342FA" w:rsidRPr="007239D8">
              <w:rPr>
                <w:rStyle w:val="Hiperveza"/>
                <w:rFonts w:ascii="Times New Roman" w:hAnsi="Times New Roman" w:cs="Times New Roman"/>
                <w:noProof/>
              </w:rPr>
              <w:t>3.2.1.</w:t>
            </w:r>
            <w:r w:rsidR="003342FA">
              <w:rPr>
                <w:rFonts w:eastAsiaTheme="minorEastAsia"/>
                <w:noProof/>
                <w:lang w:eastAsia="hr-HR"/>
              </w:rPr>
              <w:tab/>
            </w:r>
            <w:r w:rsidR="003342FA" w:rsidRPr="007239D8">
              <w:rPr>
                <w:rStyle w:val="Hiperveza"/>
                <w:rFonts w:ascii="Times New Roman" w:hAnsi="Times New Roman" w:cs="Times New Roman"/>
                <w:noProof/>
              </w:rPr>
              <w:t>Sposobnost za obavljanje profesionalne djelatnosti</w:t>
            </w:r>
            <w:r w:rsidR="003342FA">
              <w:rPr>
                <w:noProof/>
                <w:webHidden/>
              </w:rPr>
              <w:tab/>
            </w:r>
            <w:r w:rsidR="003342FA">
              <w:rPr>
                <w:noProof/>
                <w:webHidden/>
              </w:rPr>
              <w:fldChar w:fldCharType="begin"/>
            </w:r>
            <w:r w:rsidR="003342FA">
              <w:rPr>
                <w:noProof/>
                <w:webHidden/>
              </w:rPr>
              <w:instrText xml:space="preserve"> PAGEREF _Toc518031591 \h </w:instrText>
            </w:r>
            <w:r w:rsidR="003342FA">
              <w:rPr>
                <w:noProof/>
                <w:webHidden/>
              </w:rPr>
            </w:r>
            <w:r w:rsidR="003342FA">
              <w:rPr>
                <w:noProof/>
                <w:webHidden/>
              </w:rPr>
              <w:fldChar w:fldCharType="separate"/>
            </w:r>
            <w:r w:rsidR="003342FA">
              <w:rPr>
                <w:noProof/>
                <w:webHidden/>
              </w:rPr>
              <w:t>15</w:t>
            </w:r>
            <w:r w:rsidR="003342FA">
              <w:rPr>
                <w:noProof/>
                <w:webHidden/>
              </w:rPr>
              <w:fldChar w:fldCharType="end"/>
            </w:r>
          </w:hyperlink>
        </w:p>
        <w:p w:rsidR="003342FA" w:rsidRDefault="000B4D28">
          <w:pPr>
            <w:pStyle w:val="Sadraj3"/>
            <w:tabs>
              <w:tab w:val="left" w:pos="1320"/>
              <w:tab w:val="right" w:leader="dot" w:pos="9060"/>
            </w:tabs>
            <w:rPr>
              <w:rFonts w:eastAsiaTheme="minorEastAsia"/>
              <w:noProof/>
              <w:lang w:eastAsia="hr-HR"/>
            </w:rPr>
          </w:pPr>
          <w:hyperlink w:anchor="_Toc518031592" w:history="1">
            <w:r w:rsidR="003342FA" w:rsidRPr="007239D8">
              <w:rPr>
                <w:rStyle w:val="Hiperveza"/>
                <w:rFonts w:ascii="Times New Roman" w:hAnsi="Times New Roman" w:cs="Times New Roman"/>
                <w:noProof/>
              </w:rPr>
              <w:t>3.2.2.</w:t>
            </w:r>
            <w:r w:rsidR="003342FA">
              <w:rPr>
                <w:rFonts w:eastAsiaTheme="minorEastAsia"/>
                <w:noProof/>
                <w:lang w:eastAsia="hr-HR"/>
              </w:rPr>
              <w:tab/>
            </w:r>
            <w:r w:rsidR="003342FA" w:rsidRPr="007239D8">
              <w:rPr>
                <w:rStyle w:val="Hiperveza"/>
                <w:rFonts w:ascii="Times New Roman" w:hAnsi="Times New Roman" w:cs="Times New Roman"/>
                <w:noProof/>
              </w:rPr>
              <w:t>Tehnička i stručna sposobnost</w:t>
            </w:r>
            <w:r w:rsidR="003342FA">
              <w:rPr>
                <w:noProof/>
                <w:webHidden/>
              </w:rPr>
              <w:tab/>
            </w:r>
            <w:r w:rsidR="003342FA">
              <w:rPr>
                <w:noProof/>
                <w:webHidden/>
              </w:rPr>
              <w:fldChar w:fldCharType="begin"/>
            </w:r>
            <w:r w:rsidR="003342FA">
              <w:rPr>
                <w:noProof/>
                <w:webHidden/>
              </w:rPr>
              <w:instrText xml:space="preserve"> PAGEREF _Toc518031592 \h </w:instrText>
            </w:r>
            <w:r w:rsidR="003342FA">
              <w:rPr>
                <w:noProof/>
                <w:webHidden/>
              </w:rPr>
            </w:r>
            <w:r w:rsidR="003342FA">
              <w:rPr>
                <w:noProof/>
                <w:webHidden/>
              </w:rPr>
              <w:fldChar w:fldCharType="separate"/>
            </w:r>
            <w:r w:rsidR="003342FA">
              <w:rPr>
                <w:noProof/>
                <w:webHidden/>
              </w:rPr>
              <w:t>16</w:t>
            </w:r>
            <w:r w:rsidR="003342FA">
              <w:rPr>
                <w:noProof/>
                <w:webHidden/>
              </w:rPr>
              <w:fldChar w:fldCharType="end"/>
            </w:r>
          </w:hyperlink>
        </w:p>
        <w:p w:rsidR="003342FA" w:rsidRDefault="000B4D28">
          <w:pPr>
            <w:pStyle w:val="Sadraj1"/>
            <w:tabs>
              <w:tab w:val="left" w:pos="440"/>
              <w:tab w:val="right" w:leader="dot" w:pos="9060"/>
            </w:tabs>
            <w:rPr>
              <w:rFonts w:eastAsiaTheme="minorEastAsia"/>
              <w:noProof/>
              <w:lang w:eastAsia="hr-HR"/>
            </w:rPr>
          </w:pPr>
          <w:hyperlink w:anchor="_Toc518031593" w:history="1">
            <w:r w:rsidR="003342FA" w:rsidRPr="007239D8">
              <w:rPr>
                <w:rStyle w:val="Hiperveza"/>
                <w:rFonts w:ascii="Times New Roman" w:hAnsi="Times New Roman" w:cs="Times New Roman"/>
                <w:noProof/>
              </w:rPr>
              <w:t>4.</w:t>
            </w:r>
            <w:r w:rsidR="003342FA">
              <w:rPr>
                <w:rFonts w:eastAsiaTheme="minorEastAsia"/>
                <w:noProof/>
                <w:lang w:eastAsia="hr-HR"/>
              </w:rPr>
              <w:tab/>
            </w:r>
            <w:r w:rsidR="003342FA" w:rsidRPr="007239D8">
              <w:rPr>
                <w:rStyle w:val="Hiperveza"/>
                <w:rFonts w:ascii="Times New Roman" w:hAnsi="Times New Roman" w:cs="Times New Roman"/>
                <w:noProof/>
              </w:rPr>
              <w:t>Podaci o ponudi</w:t>
            </w:r>
            <w:r w:rsidR="003342FA">
              <w:rPr>
                <w:noProof/>
                <w:webHidden/>
              </w:rPr>
              <w:tab/>
            </w:r>
            <w:r w:rsidR="003342FA">
              <w:rPr>
                <w:noProof/>
                <w:webHidden/>
              </w:rPr>
              <w:fldChar w:fldCharType="begin"/>
            </w:r>
            <w:r w:rsidR="003342FA">
              <w:rPr>
                <w:noProof/>
                <w:webHidden/>
              </w:rPr>
              <w:instrText xml:space="preserve"> PAGEREF _Toc518031593 \h </w:instrText>
            </w:r>
            <w:r w:rsidR="003342FA">
              <w:rPr>
                <w:noProof/>
                <w:webHidden/>
              </w:rPr>
            </w:r>
            <w:r w:rsidR="003342FA">
              <w:rPr>
                <w:noProof/>
                <w:webHidden/>
              </w:rPr>
              <w:fldChar w:fldCharType="separate"/>
            </w:r>
            <w:r w:rsidR="003342FA">
              <w:rPr>
                <w:noProof/>
                <w:webHidden/>
              </w:rPr>
              <w:t>19</w:t>
            </w:r>
            <w:r w:rsidR="003342FA">
              <w:rPr>
                <w:noProof/>
                <w:webHidden/>
              </w:rPr>
              <w:fldChar w:fldCharType="end"/>
            </w:r>
          </w:hyperlink>
        </w:p>
        <w:p w:rsidR="003342FA" w:rsidRDefault="000B4D28">
          <w:pPr>
            <w:pStyle w:val="Sadraj2"/>
            <w:tabs>
              <w:tab w:val="left" w:pos="880"/>
              <w:tab w:val="right" w:leader="dot" w:pos="9060"/>
            </w:tabs>
            <w:rPr>
              <w:rFonts w:eastAsiaTheme="minorEastAsia"/>
              <w:noProof/>
              <w:lang w:eastAsia="hr-HR"/>
            </w:rPr>
          </w:pPr>
          <w:hyperlink w:anchor="_Toc518031594" w:history="1">
            <w:r w:rsidR="003342FA" w:rsidRPr="007239D8">
              <w:rPr>
                <w:rStyle w:val="Hiperveza"/>
                <w:rFonts w:ascii="Times New Roman" w:hAnsi="Times New Roman" w:cs="Times New Roman"/>
                <w:noProof/>
              </w:rPr>
              <w:t>4.1.</w:t>
            </w:r>
            <w:r w:rsidR="003342FA">
              <w:rPr>
                <w:rFonts w:eastAsiaTheme="minorEastAsia"/>
                <w:noProof/>
                <w:lang w:eastAsia="hr-HR"/>
              </w:rPr>
              <w:tab/>
            </w:r>
            <w:r w:rsidR="003342FA" w:rsidRPr="007239D8">
              <w:rPr>
                <w:rStyle w:val="Hiperveza"/>
                <w:rFonts w:ascii="Times New Roman" w:hAnsi="Times New Roman" w:cs="Times New Roman"/>
                <w:noProof/>
              </w:rPr>
              <w:t>Trošak ponude i preuzimanje dokumentacije o nabavi</w:t>
            </w:r>
            <w:r w:rsidR="003342FA">
              <w:rPr>
                <w:noProof/>
                <w:webHidden/>
              </w:rPr>
              <w:tab/>
            </w:r>
            <w:r w:rsidR="003342FA">
              <w:rPr>
                <w:noProof/>
                <w:webHidden/>
              </w:rPr>
              <w:fldChar w:fldCharType="begin"/>
            </w:r>
            <w:r w:rsidR="003342FA">
              <w:rPr>
                <w:noProof/>
                <w:webHidden/>
              </w:rPr>
              <w:instrText xml:space="preserve"> PAGEREF _Toc518031594 \h </w:instrText>
            </w:r>
            <w:r w:rsidR="003342FA">
              <w:rPr>
                <w:noProof/>
                <w:webHidden/>
              </w:rPr>
            </w:r>
            <w:r w:rsidR="003342FA">
              <w:rPr>
                <w:noProof/>
                <w:webHidden/>
              </w:rPr>
              <w:fldChar w:fldCharType="separate"/>
            </w:r>
            <w:r w:rsidR="003342FA">
              <w:rPr>
                <w:noProof/>
                <w:webHidden/>
              </w:rPr>
              <w:t>19</w:t>
            </w:r>
            <w:r w:rsidR="003342FA">
              <w:rPr>
                <w:noProof/>
                <w:webHidden/>
              </w:rPr>
              <w:fldChar w:fldCharType="end"/>
            </w:r>
          </w:hyperlink>
        </w:p>
        <w:p w:rsidR="003342FA" w:rsidRDefault="000B4D28">
          <w:pPr>
            <w:pStyle w:val="Sadraj2"/>
            <w:tabs>
              <w:tab w:val="left" w:pos="880"/>
              <w:tab w:val="right" w:leader="dot" w:pos="9060"/>
            </w:tabs>
            <w:rPr>
              <w:rFonts w:eastAsiaTheme="minorEastAsia"/>
              <w:noProof/>
              <w:lang w:eastAsia="hr-HR"/>
            </w:rPr>
          </w:pPr>
          <w:hyperlink w:anchor="_Toc518031595" w:history="1">
            <w:r w:rsidR="003342FA" w:rsidRPr="007239D8">
              <w:rPr>
                <w:rStyle w:val="Hiperveza"/>
                <w:rFonts w:ascii="Times New Roman" w:hAnsi="Times New Roman" w:cs="Times New Roman"/>
                <w:noProof/>
              </w:rPr>
              <w:t>4.2.</w:t>
            </w:r>
            <w:r w:rsidR="003342FA">
              <w:rPr>
                <w:rFonts w:eastAsiaTheme="minorEastAsia"/>
                <w:noProof/>
                <w:lang w:eastAsia="hr-HR"/>
              </w:rPr>
              <w:tab/>
            </w:r>
            <w:r w:rsidR="003342FA" w:rsidRPr="007239D8">
              <w:rPr>
                <w:rStyle w:val="Hiperveza"/>
                <w:rFonts w:ascii="Times New Roman" w:hAnsi="Times New Roman" w:cs="Times New Roman"/>
                <w:noProof/>
              </w:rPr>
              <w:t>Sadržaj i način izrade</w:t>
            </w:r>
            <w:r w:rsidR="003342FA">
              <w:rPr>
                <w:noProof/>
                <w:webHidden/>
              </w:rPr>
              <w:tab/>
            </w:r>
            <w:r w:rsidR="003342FA">
              <w:rPr>
                <w:noProof/>
                <w:webHidden/>
              </w:rPr>
              <w:fldChar w:fldCharType="begin"/>
            </w:r>
            <w:r w:rsidR="003342FA">
              <w:rPr>
                <w:noProof/>
                <w:webHidden/>
              </w:rPr>
              <w:instrText xml:space="preserve"> PAGEREF _Toc518031595 \h </w:instrText>
            </w:r>
            <w:r w:rsidR="003342FA">
              <w:rPr>
                <w:noProof/>
                <w:webHidden/>
              </w:rPr>
            </w:r>
            <w:r w:rsidR="003342FA">
              <w:rPr>
                <w:noProof/>
                <w:webHidden/>
              </w:rPr>
              <w:fldChar w:fldCharType="separate"/>
            </w:r>
            <w:r w:rsidR="003342FA">
              <w:rPr>
                <w:noProof/>
                <w:webHidden/>
              </w:rPr>
              <w:t>20</w:t>
            </w:r>
            <w:r w:rsidR="003342FA">
              <w:rPr>
                <w:noProof/>
                <w:webHidden/>
              </w:rPr>
              <w:fldChar w:fldCharType="end"/>
            </w:r>
          </w:hyperlink>
        </w:p>
        <w:p w:rsidR="003342FA" w:rsidRDefault="000B4D28">
          <w:pPr>
            <w:pStyle w:val="Sadraj2"/>
            <w:tabs>
              <w:tab w:val="left" w:pos="880"/>
              <w:tab w:val="right" w:leader="dot" w:pos="9060"/>
            </w:tabs>
            <w:rPr>
              <w:rFonts w:eastAsiaTheme="minorEastAsia"/>
              <w:noProof/>
              <w:lang w:eastAsia="hr-HR"/>
            </w:rPr>
          </w:pPr>
          <w:hyperlink w:anchor="_Toc518031596" w:history="1">
            <w:r w:rsidR="003342FA" w:rsidRPr="007239D8">
              <w:rPr>
                <w:rStyle w:val="Hiperveza"/>
                <w:rFonts w:ascii="Times New Roman" w:hAnsi="Times New Roman" w:cs="Times New Roman"/>
                <w:noProof/>
              </w:rPr>
              <w:t>4.3.</w:t>
            </w:r>
            <w:r w:rsidR="003342FA">
              <w:rPr>
                <w:rFonts w:eastAsiaTheme="minorEastAsia"/>
                <w:noProof/>
                <w:lang w:eastAsia="hr-HR"/>
              </w:rPr>
              <w:tab/>
            </w:r>
            <w:r w:rsidR="003342FA" w:rsidRPr="007239D8">
              <w:rPr>
                <w:rStyle w:val="Hiperveza"/>
                <w:rFonts w:ascii="Times New Roman" w:hAnsi="Times New Roman" w:cs="Times New Roman"/>
                <w:noProof/>
              </w:rPr>
              <w:t>Jezik i pismo ponude</w:t>
            </w:r>
            <w:r w:rsidR="003342FA">
              <w:rPr>
                <w:noProof/>
                <w:webHidden/>
              </w:rPr>
              <w:tab/>
            </w:r>
            <w:r w:rsidR="003342FA">
              <w:rPr>
                <w:noProof/>
                <w:webHidden/>
              </w:rPr>
              <w:fldChar w:fldCharType="begin"/>
            </w:r>
            <w:r w:rsidR="003342FA">
              <w:rPr>
                <w:noProof/>
                <w:webHidden/>
              </w:rPr>
              <w:instrText xml:space="preserve"> PAGEREF _Toc518031596 \h </w:instrText>
            </w:r>
            <w:r w:rsidR="003342FA">
              <w:rPr>
                <w:noProof/>
                <w:webHidden/>
              </w:rPr>
            </w:r>
            <w:r w:rsidR="003342FA">
              <w:rPr>
                <w:noProof/>
                <w:webHidden/>
              </w:rPr>
              <w:fldChar w:fldCharType="separate"/>
            </w:r>
            <w:r w:rsidR="003342FA">
              <w:rPr>
                <w:noProof/>
                <w:webHidden/>
              </w:rPr>
              <w:t>22</w:t>
            </w:r>
            <w:r w:rsidR="003342FA">
              <w:rPr>
                <w:noProof/>
                <w:webHidden/>
              </w:rPr>
              <w:fldChar w:fldCharType="end"/>
            </w:r>
          </w:hyperlink>
        </w:p>
        <w:p w:rsidR="003342FA" w:rsidRDefault="000B4D28">
          <w:pPr>
            <w:pStyle w:val="Sadraj2"/>
            <w:tabs>
              <w:tab w:val="left" w:pos="880"/>
              <w:tab w:val="right" w:leader="dot" w:pos="9060"/>
            </w:tabs>
            <w:rPr>
              <w:rFonts w:eastAsiaTheme="minorEastAsia"/>
              <w:noProof/>
              <w:lang w:eastAsia="hr-HR"/>
            </w:rPr>
          </w:pPr>
          <w:hyperlink w:anchor="_Toc518031597" w:history="1">
            <w:r w:rsidR="003342FA" w:rsidRPr="007239D8">
              <w:rPr>
                <w:rStyle w:val="Hiperveza"/>
                <w:rFonts w:ascii="Times New Roman" w:hAnsi="Times New Roman" w:cs="Times New Roman"/>
                <w:noProof/>
              </w:rPr>
              <w:t>4.4.</w:t>
            </w:r>
            <w:r w:rsidR="003342FA">
              <w:rPr>
                <w:rFonts w:eastAsiaTheme="minorEastAsia"/>
                <w:noProof/>
                <w:lang w:eastAsia="hr-HR"/>
              </w:rPr>
              <w:tab/>
            </w:r>
            <w:r w:rsidR="003342FA" w:rsidRPr="007239D8">
              <w:rPr>
                <w:rStyle w:val="Hiperveza"/>
                <w:rFonts w:ascii="Times New Roman" w:hAnsi="Times New Roman" w:cs="Times New Roman"/>
                <w:noProof/>
              </w:rPr>
              <w:t>Način dostave</w:t>
            </w:r>
            <w:r w:rsidR="003342FA">
              <w:rPr>
                <w:noProof/>
                <w:webHidden/>
              </w:rPr>
              <w:tab/>
            </w:r>
            <w:r w:rsidR="003342FA">
              <w:rPr>
                <w:noProof/>
                <w:webHidden/>
              </w:rPr>
              <w:fldChar w:fldCharType="begin"/>
            </w:r>
            <w:r w:rsidR="003342FA">
              <w:rPr>
                <w:noProof/>
                <w:webHidden/>
              </w:rPr>
              <w:instrText xml:space="preserve"> PAGEREF _Toc518031597 \h </w:instrText>
            </w:r>
            <w:r w:rsidR="003342FA">
              <w:rPr>
                <w:noProof/>
                <w:webHidden/>
              </w:rPr>
            </w:r>
            <w:r w:rsidR="003342FA">
              <w:rPr>
                <w:noProof/>
                <w:webHidden/>
              </w:rPr>
              <w:fldChar w:fldCharType="separate"/>
            </w:r>
            <w:r w:rsidR="003342FA">
              <w:rPr>
                <w:noProof/>
                <w:webHidden/>
              </w:rPr>
              <w:t>22</w:t>
            </w:r>
            <w:r w:rsidR="003342FA">
              <w:rPr>
                <w:noProof/>
                <w:webHidden/>
              </w:rPr>
              <w:fldChar w:fldCharType="end"/>
            </w:r>
          </w:hyperlink>
        </w:p>
        <w:p w:rsidR="003342FA" w:rsidRDefault="000B4D28">
          <w:pPr>
            <w:pStyle w:val="Sadraj2"/>
            <w:tabs>
              <w:tab w:val="left" w:pos="880"/>
              <w:tab w:val="right" w:leader="dot" w:pos="9060"/>
            </w:tabs>
            <w:rPr>
              <w:rFonts w:eastAsiaTheme="minorEastAsia"/>
              <w:noProof/>
              <w:lang w:eastAsia="hr-HR"/>
            </w:rPr>
          </w:pPr>
          <w:hyperlink w:anchor="_Toc518031598" w:history="1">
            <w:r w:rsidR="003342FA" w:rsidRPr="007239D8">
              <w:rPr>
                <w:rStyle w:val="Hiperveza"/>
                <w:rFonts w:ascii="Times New Roman" w:hAnsi="Times New Roman" w:cs="Times New Roman"/>
                <w:noProof/>
              </w:rPr>
              <w:t>4.5.</w:t>
            </w:r>
            <w:r w:rsidR="003342FA">
              <w:rPr>
                <w:rFonts w:eastAsiaTheme="minorEastAsia"/>
                <w:noProof/>
                <w:lang w:eastAsia="hr-HR"/>
              </w:rPr>
              <w:tab/>
            </w:r>
            <w:r w:rsidR="003342FA" w:rsidRPr="007239D8">
              <w:rPr>
                <w:rStyle w:val="Hiperveza"/>
                <w:rFonts w:ascii="Times New Roman" w:hAnsi="Times New Roman" w:cs="Times New Roman"/>
                <w:noProof/>
              </w:rPr>
              <w:t>Izmjena i/ili dopuna ponude i odustajanje od ponude</w:t>
            </w:r>
            <w:r w:rsidR="003342FA">
              <w:rPr>
                <w:noProof/>
                <w:webHidden/>
              </w:rPr>
              <w:tab/>
            </w:r>
            <w:r w:rsidR="003342FA">
              <w:rPr>
                <w:noProof/>
                <w:webHidden/>
              </w:rPr>
              <w:fldChar w:fldCharType="begin"/>
            </w:r>
            <w:r w:rsidR="003342FA">
              <w:rPr>
                <w:noProof/>
                <w:webHidden/>
              </w:rPr>
              <w:instrText xml:space="preserve"> PAGEREF _Toc518031598 \h </w:instrText>
            </w:r>
            <w:r w:rsidR="003342FA">
              <w:rPr>
                <w:noProof/>
                <w:webHidden/>
              </w:rPr>
            </w:r>
            <w:r w:rsidR="003342FA">
              <w:rPr>
                <w:noProof/>
                <w:webHidden/>
              </w:rPr>
              <w:fldChar w:fldCharType="separate"/>
            </w:r>
            <w:r w:rsidR="003342FA">
              <w:rPr>
                <w:noProof/>
                <w:webHidden/>
              </w:rPr>
              <w:t>24</w:t>
            </w:r>
            <w:r w:rsidR="003342FA">
              <w:rPr>
                <w:noProof/>
                <w:webHidden/>
              </w:rPr>
              <w:fldChar w:fldCharType="end"/>
            </w:r>
          </w:hyperlink>
        </w:p>
        <w:p w:rsidR="003342FA" w:rsidRDefault="000B4D28">
          <w:pPr>
            <w:pStyle w:val="Sadraj2"/>
            <w:tabs>
              <w:tab w:val="left" w:pos="880"/>
              <w:tab w:val="right" w:leader="dot" w:pos="9060"/>
            </w:tabs>
            <w:rPr>
              <w:rFonts w:eastAsiaTheme="minorEastAsia"/>
              <w:noProof/>
              <w:lang w:eastAsia="hr-HR"/>
            </w:rPr>
          </w:pPr>
          <w:hyperlink w:anchor="_Toc518031599" w:history="1">
            <w:r w:rsidR="003342FA" w:rsidRPr="007239D8">
              <w:rPr>
                <w:rStyle w:val="Hiperveza"/>
                <w:rFonts w:ascii="Times New Roman" w:hAnsi="Times New Roman" w:cs="Times New Roman"/>
                <w:noProof/>
              </w:rPr>
              <w:t>4.6.</w:t>
            </w:r>
            <w:r w:rsidR="003342FA">
              <w:rPr>
                <w:rFonts w:eastAsiaTheme="minorEastAsia"/>
                <w:noProof/>
                <w:lang w:eastAsia="hr-HR"/>
              </w:rPr>
              <w:tab/>
            </w:r>
            <w:r w:rsidR="003342FA" w:rsidRPr="007239D8">
              <w:rPr>
                <w:rStyle w:val="Hiperveza"/>
                <w:rFonts w:ascii="Times New Roman" w:hAnsi="Times New Roman" w:cs="Times New Roman"/>
                <w:noProof/>
              </w:rPr>
              <w:t>Pravila dostave dokumenata</w:t>
            </w:r>
            <w:r w:rsidR="003342FA">
              <w:rPr>
                <w:noProof/>
                <w:webHidden/>
              </w:rPr>
              <w:tab/>
            </w:r>
            <w:r w:rsidR="003342FA">
              <w:rPr>
                <w:noProof/>
                <w:webHidden/>
              </w:rPr>
              <w:fldChar w:fldCharType="begin"/>
            </w:r>
            <w:r w:rsidR="003342FA">
              <w:rPr>
                <w:noProof/>
                <w:webHidden/>
              </w:rPr>
              <w:instrText xml:space="preserve"> PAGEREF _Toc518031599 \h </w:instrText>
            </w:r>
            <w:r w:rsidR="003342FA">
              <w:rPr>
                <w:noProof/>
                <w:webHidden/>
              </w:rPr>
            </w:r>
            <w:r w:rsidR="003342FA">
              <w:rPr>
                <w:noProof/>
                <w:webHidden/>
              </w:rPr>
              <w:fldChar w:fldCharType="separate"/>
            </w:r>
            <w:r w:rsidR="003342FA">
              <w:rPr>
                <w:noProof/>
                <w:webHidden/>
              </w:rPr>
              <w:t>25</w:t>
            </w:r>
            <w:r w:rsidR="003342FA">
              <w:rPr>
                <w:noProof/>
                <w:webHidden/>
              </w:rPr>
              <w:fldChar w:fldCharType="end"/>
            </w:r>
          </w:hyperlink>
        </w:p>
        <w:p w:rsidR="003342FA" w:rsidRDefault="000B4D28">
          <w:pPr>
            <w:pStyle w:val="Sadraj2"/>
            <w:tabs>
              <w:tab w:val="left" w:pos="880"/>
              <w:tab w:val="right" w:leader="dot" w:pos="9060"/>
            </w:tabs>
            <w:rPr>
              <w:rFonts w:eastAsiaTheme="minorEastAsia"/>
              <w:noProof/>
              <w:lang w:eastAsia="hr-HR"/>
            </w:rPr>
          </w:pPr>
          <w:hyperlink w:anchor="_Toc518031600" w:history="1">
            <w:r w:rsidR="003342FA" w:rsidRPr="007239D8">
              <w:rPr>
                <w:rStyle w:val="Hiperveza"/>
                <w:rFonts w:ascii="Times New Roman" w:hAnsi="Times New Roman" w:cs="Times New Roman"/>
                <w:noProof/>
              </w:rPr>
              <w:t>4.7.</w:t>
            </w:r>
            <w:r w:rsidR="003342FA">
              <w:rPr>
                <w:rFonts w:eastAsiaTheme="minorEastAsia"/>
                <w:noProof/>
                <w:lang w:eastAsia="hr-HR"/>
              </w:rPr>
              <w:tab/>
            </w:r>
            <w:r w:rsidR="003342FA" w:rsidRPr="007239D8">
              <w:rPr>
                <w:rStyle w:val="Hiperveza"/>
                <w:rFonts w:ascii="Times New Roman" w:hAnsi="Times New Roman" w:cs="Times New Roman"/>
                <w:noProof/>
              </w:rPr>
              <w:t>Način određivanja cijene ponude</w:t>
            </w:r>
            <w:r w:rsidR="003342FA">
              <w:rPr>
                <w:noProof/>
                <w:webHidden/>
              </w:rPr>
              <w:tab/>
            </w:r>
            <w:r w:rsidR="003342FA">
              <w:rPr>
                <w:noProof/>
                <w:webHidden/>
              </w:rPr>
              <w:fldChar w:fldCharType="begin"/>
            </w:r>
            <w:r w:rsidR="003342FA">
              <w:rPr>
                <w:noProof/>
                <w:webHidden/>
              </w:rPr>
              <w:instrText xml:space="preserve"> PAGEREF _Toc518031600 \h </w:instrText>
            </w:r>
            <w:r w:rsidR="003342FA">
              <w:rPr>
                <w:noProof/>
                <w:webHidden/>
              </w:rPr>
            </w:r>
            <w:r w:rsidR="003342FA">
              <w:rPr>
                <w:noProof/>
                <w:webHidden/>
              </w:rPr>
              <w:fldChar w:fldCharType="separate"/>
            </w:r>
            <w:r w:rsidR="003342FA">
              <w:rPr>
                <w:noProof/>
                <w:webHidden/>
              </w:rPr>
              <w:t>27</w:t>
            </w:r>
            <w:r w:rsidR="003342FA">
              <w:rPr>
                <w:noProof/>
                <w:webHidden/>
              </w:rPr>
              <w:fldChar w:fldCharType="end"/>
            </w:r>
          </w:hyperlink>
        </w:p>
        <w:p w:rsidR="003342FA" w:rsidRDefault="000B4D28">
          <w:pPr>
            <w:pStyle w:val="Sadraj2"/>
            <w:tabs>
              <w:tab w:val="left" w:pos="880"/>
              <w:tab w:val="right" w:leader="dot" w:pos="9060"/>
            </w:tabs>
            <w:rPr>
              <w:rFonts w:eastAsiaTheme="minorEastAsia"/>
              <w:noProof/>
              <w:lang w:eastAsia="hr-HR"/>
            </w:rPr>
          </w:pPr>
          <w:hyperlink w:anchor="_Toc518031601" w:history="1">
            <w:r w:rsidR="003342FA" w:rsidRPr="007239D8">
              <w:rPr>
                <w:rStyle w:val="Hiperveza"/>
                <w:rFonts w:ascii="Times New Roman" w:hAnsi="Times New Roman" w:cs="Times New Roman"/>
                <w:noProof/>
              </w:rPr>
              <w:t>4.8.</w:t>
            </w:r>
            <w:r w:rsidR="003342FA">
              <w:rPr>
                <w:rFonts w:eastAsiaTheme="minorEastAsia"/>
                <w:noProof/>
                <w:lang w:eastAsia="hr-HR"/>
              </w:rPr>
              <w:tab/>
            </w:r>
            <w:r w:rsidR="003342FA" w:rsidRPr="007239D8">
              <w:rPr>
                <w:rStyle w:val="Hiperveza"/>
                <w:rFonts w:ascii="Times New Roman" w:hAnsi="Times New Roman" w:cs="Times New Roman"/>
                <w:noProof/>
              </w:rPr>
              <w:t>Kriterij za odabir ponude</w:t>
            </w:r>
            <w:r w:rsidR="003342FA">
              <w:rPr>
                <w:noProof/>
                <w:webHidden/>
              </w:rPr>
              <w:tab/>
            </w:r>
            <w:r w:rsidR="003342FA">
              <w:rPr>
                <w:noProof/>
                <w:webHidden/>
              </w:rPr>
              <w:fldChar w:fldCharType="begin"/>
            </w:r>
            <w:r w:rsidR="003342FA">
              <w:rPr>
                <w:noProof/>
                <w:webHidden/>
              </w:rPr>
              <w:instrText xml:space="preserve"> PAGEREF _Toc518031601 \h </w:instrText>
            </w:r>
            <w:r w:rsidR="003342FA">
              <w:rPr>
                <w:noProof/>
                <w:webHidden/>
              </w:rPr>
            </w:r>
            <w:r w:rsidR="003342FA">
              <w:rPr>
                <w:noProof/>
                <w:webHidden/>
              </w:rPr>
              <w:fldChar w:fldCharType="separate"/>
            </w:r>
            <w:r w:rsidR="003342FA">
              <w:rPr>
                <w:noProof/>
                <w:webHidden/>
              </w:rPr>
              <w:t>27</w:t>
            </w:r>
            <w:r w:rsidR="003342FA">
              <w:rPr>
                <w:noProof/>
                <w:webHidden/>
              </w:rPr>
              <w:fldChar w:fldCharType="end"/>
            </w:r>
          </w:hyperlink>
        </w:p>
        <w:p w:rsidR="003342FA" w:rsidRDefault="000B4D28">
          <w:pPr>
            <w:pStyle w:val="Sadraj2"/>
            <w:tabs>
              <w:tab w:val="left" w:pos="880"/>
              <w:tab w:val="right" w:leader="dot" w:pos="9060"/>
            </w:tabs>
            <w:rPr>
              <w:rFonts w:eastAsiaTheme="minorEastAsia"/>
              <w:noProof/>
              <w:lang w:eastAsia="hr-HR"/>
            </w:rPr>
          </w:pPr>
          <w:hyperlink w:anchor="_Toc518031602" w:history="1">
            <w:r w:rsidR="003342FA" w:rsidRPr="007239D8">
              <w:rPr>
                <w:rStyle w:val="Hiperveza"/>
                <w:rFonts w:ascii="Times New Roman" w:hAnsi="Times New Roman" w:cs="Times New Roman"/>
                <w:noProof/>
              </w:rPr>
              <w:t>4.9.</w:t>
            </w:r>
            <w:r w:rsidR="003342FA">
              <w:rPr>
                <w:rFonts w:eastAsiaTheme="minorEastAsia"/>
                <w:noProof/>
                <w:lang w:eastAsia="hr-HR"/>
              </w:rPr>
              <w:tab/>
            </w:r>
            <w:r w:rsidR="003342FA" w:rsidRPr="007239D8">
              <w:rPr>
                <w:rStyle w:val="Hiperveza"/>
                <w:rFonts w:ascii="Times New Roman" w:hAnsi="Times New Roman" w:cs="Times New Roman"/>
                <w:noProof/>
              </w:rPr>
              <w:t>Rok valjanosti ponude</w:t>
            </w:r>
            <w:r w:rsidR="003342FA">
              <w:rPr>
                <w:noProof/>
                <w:webHidden/>
              </w:rPr>
              <w:tab/>
            </w:r>
            <w:r w:rsidR="003342FA">
              <w:rPr>
                <w:noProof/>
                <w:webHidden/>
              </w:rPr>
              <w:fldChar w:fldCharType="begin"/>
            </w:r>
            <w:r w:rsidR="003342FA">
              <w:rPr>
                <w:noProof/>
                <w:webHidden/>
              </w:rPr>
              <w:instrText xml:space="preserve"> PAGEREF _Toc518031602 \h </w:instrText>
            </w:r>
            <w:r w:rsidR="003342FA">
              <w:rPr>
                <w:noProof/>
                <w:webHidden/>
              </w:rPr>
            </w:r>
            <w:r w:rsidR="003342FA">
              <w:rPr>
                <w:noProof/>
                <w:webHidden/>
              </w:rPr>
              <w:fldChar w:fldCharType="separate"/>
            </w:r>
            <w:r w:rsidR="003342FA">
              <w:rPr>
                <w:noProof/>
                <w:webHidden/>
              </w:rPr>
              <w:t>29</w:t>
            </w:r>
            <w:r w:rsidR="003342FA">
              <w:rPr>
                <w:noProof/>
                <w:webHidden/>
              </w:rPr>
              <w:fldChar w:fldCharType="end"/>
            </w:r>
          </w:hyperlink>
        </w:p>
        <w:p w:rsidR="003342FA" w:rsidRDefault="000B4D28">
          <w:pPr>
            <w:pStyle w:val="Sadraj2"/>
            <w:tabs>
              <w:tab w:val="left" w:pos="1100"/>
              <w:tab w:val="right" w:leader="dot" w:pos="9060"/>
            </w:tabs>
            <w:rPr>
              <w:rFonts w:eastAsiaTheme="minorEastAsia"/>
              <w:noProof/>
              <w:lang w:eastAsia="hr-HR"/>
            </w:rPr>
          </w:pPr>
          <w:hyperlink w:anchor="_Toc518031603" w:history="1">
            <w:r w:rsidR="003342FA" w:rsidRPr="007239D8">
              <w:rPr>
                <w:rStyle w:val="Hiperveza"/>
                <w:rFonts w:ascii="Times New Roman" w:hAnsi="Times New Roman" w:cs="Times New Roman"/>
                <w:noProof/>
              </w:rPr>
              <w:t>4.10.</w:t>
            </w:r>
            <w:r w:rsidR="003342FA">
              <w:rPr>
                <w:rFonts w:eastAsiaTheme="minorEastAsia"/>
                <w:noProof/>
                <w:lang w:eastAsia="hr-HR"/>
              </w:rPr>
              <w:tab/>
            </w:r>
            <w:r w:rsidR="003342FA" w:rsidRPr="007239D8">
              <w:rPr>
                <w:rStyle w:val="Hiperveza"/>
                <w:rFonts w:ascii="Times New Roman" w:hAnsi="Times New Roman" w:cs="Times New Roman"/>
                <w:noProof/>
              </w:rPr>
              <w:t>Dostava dijela / dijelova ponude u zatvorenoj omotnici</w:t>
            </w:r>
            <w:r w:rsidR="003342FA">
              <w:rPr>
                <w:noProof/>
                <w:webHidden/>
              </w:rPr>
              <w:tab/>
            </w:r>
            <w:r w:rsidR="003342FA">
              <w:rPr>
                <w:noProof/>
                <w:webHidden/>
              </w:rPr>
              <w:fldChar w:fldCharType="begin"/>
            </w:r>
            <w:r w:rsidR="003342FA">
              <w:rPr>
                <w:noProof/>
                <w:webHidden/>
              </w:rPr>
              <w:instrText xml:space="preserve"> PAGEREF _Toc518031603 \h </w:instrText>
            </w:r>
            <w:r w:rsidR="003342FA">
              <w:rPr>
                <w:noProof/>
                <w:webHidden/>
              </w:rPr>
            </w:r>
            <w:r w:rsidR="003342FA">
              <w:rPr>
                <w:noProof/>
                <w:webHidden/>
              </w:rPr>
              <w:fldChar w:fldCharType="separate"/>
            </w:r>
            <w:r w:rsidR="003342FA">
              <w:rPr>
                <w:noProof/>
                <w:webHidden/>
              </w:rPr>
              <w:t>30</w:t>
            </w:r>
            <w:r w:rsidR="003342FA">
              <w:rPr>
                <w:noProof/>
                <w:webHidden/>
              </w:rPr>
              <w:fldChar w:fldCharType="end"/>
            </w:r>
          </w:hyperlink>
        </w:p>
        <w:p w:rsidR="003342FA" w:rsidRDefault="000B4D28">
          <w:pPr>
            <w:pStyle w:val="Sadraj2"/>
            <w:tabs>
              <w:tab w:val="left" w:pos="1100"/>
              <w:tab w:val="right" w:leader="dot" w:pos="9060"/>
            </w:tabs>
            <w:rPr>
              <w:rFonts w:eastAsiaTheme="minorEastAsia"/>
              <w:noProof/>
              <w:lang w:eastAsia="hr-HR"/>
            </w:rPr>
          </w:pPr>
          <w:hyperlink w:anchor="_Toc518031604" w:history="1">
            <w:r w:rsidR="003342FA" w:rsidRPr="007239D8">
              <w:rPr>
                <w:rStyle w:val="Hiperveza"/>
                <w:rFonts w:ascii="Times New Roman" w:hAnsi="Times New Roman" w:cs="Times New Roman"/>
                <w:noProof/>
              </w:rPr>
              <w:t>4.11.</w:t>
            </w:r>
            <w:r w:rsidR="003342FA">
              <w:rPr>
                <w:rFonts w:eastAsiaTheme="minorEastAsia"/>
                <w:noProof/>
                <w:lang w:eastAsia="hr-HR"/>
              </w:rPr>
              <w:tab/>
            </w:r>
            <w:r w:rsidR="003342FA" w:rsidRPr="007239D8">
              <w:rPr>
                <w:rStyle w:val="Hiperveza"/>
                <w:rFonts w:ascii="Times New Roman" w:hAnsi="Times New Roman" w:cs="Times New Roman"/>
                <w:noProof/>
              </w:rPr>
              <w:t>Izuzetno niske ponude</w:t>
            </w:r>
            <w:r w:rsidR="003342FA">
              <w:rPr>
                <w:noProof/>
                <w:webHidden/>
              </w:rPr>
              <w:tab/>
            </w:r>
            <w:r w:rsidR="003342FA">
              <w:rPr>
                <w:noProof/>
                <w:webHidden/>
              </w:rPr>
              <w:fldChar w:fldCharType="begin"/>
            </w:r>
            <w:r w:rsidR="003342FA">
              <w:rPr>
                <w:noProof/>
                <w:webHidden/>
              </w:rPr>
              <w:instrText xml:space="preserve"> PAGEREF _Toc518031604 \h </w:instrText>
            </w:r>
            <w:r w:rsidR="003342FA">
              <w:rPr>
                <w:noProof/>
                <w:webHidden/>
              </w:rPr>
            </w:r>
            <w:r w:rsidR="003342FA">
              <w:rPr>
                <w:noProof/>
                <w:webHidden/>
              </w:rPr>
              <w:fldChar w:fldCharType="separate"/>
            </w:r>
            <w:r w:rsidR="003342FA">
              <w:rPr>
                <w:noProof/>
                <w:webHidden/>
              </w:rPr>
              <w:t>32</w:t>
            </w:r>
            <w:r w:rsidR="003342FA">
              <w:rPr>
                <w:noProof/>
                <w:webHidden/>
              </w:rPr>
              <w:fldChar w:fldCharType="end"/>
            </w:r>
          </w:hyperlink>
        </w:p>
        <w:p w:rsidR="003342FA" w:rsidRDefault="000B4D28">
          <w:pPr>
            <w:pStyle w:val="Sadraj2"/>
            <w:tabs>
              <w:tab w:val="left" w:pos="1100"/>
              <w:tab w:val="right" w:leader="dot" w:pos="9060"/>
            </w:tabs>
            <w:rPr>
              <w:rFonts w:eastAsiaTheme="minorEastAsia"/>
              <w:noProof/>
              <w:lang w:eastAsia="hr-HR"/>
            </w:rPr>
          </w:pPr>
          <w:hyperlink w:anchor="_Toc518031605" w:history="1">
            <w:r w:rsidR="003342FA" w:rsidRPr="007239D8">
              <w:rPr>
                <w:rStyle w:val="Hiperveza"/>
                <w:rFonts w:ascii="Times New Roman" w:hAnsi="Times New Roman" w:cs="Times New Roman"/>
                <w:noProof/>
              </w:rPr>
              <w:t>4.12.</w:t>
            </w:r>
            <w:r w:rsidR="003342FA">
              <w:rPr>
                <w:rFonts w:eastAsiaTheme="minorEastAsia"/>
                <w:noProof/>
                <w:lang w:eastAsia="hr-HR"/>
              </w:rPr>
              <w:tab/>
            </w:r>
            <w:r w:rsidR="003342FA" w:rsidRPr="007239D8">
              <w:rPr>
                <w:rStyle w:val="Hiperveza"/>
                <w:rFonts w:ascii="Times New Roman" w:hAnsi="Times New Roman" w:cs="Times New Roman"/>
                <w:noProof/>
              </w:rPr>
              <w:t>Provjera ponuditelja koji je podnio ekonomski najpovoljniju ponudu</w:t>
            </w:r>
            <w:r w:rsidR="003342FA">
              <w:rPr>
                <w:noProof/>
                <w:webHidden/>
              </w:rPr>
              <w:tab/>
            </w:r>
            <w:r w:rsidR="003342FA">
              <w:rPr>
                <w:noProof/>
                <w:webHidden/>
              </w:rPr>
              <w:fldChar w:fldCharType="begin"/>
            </w:r>
            <w:r w:rsidR="003342FA">
              <w:rPr>
                <w:noProof/>
                <w:webHidden/>
              </w:rPr>
              <w:instrText xml:space="preserve"> PAGEREF _Toc518031605 \h </w:instrText>
            </w:r>
            <w:r w:rsidR="003342FA">
              <w:rPr>
                <w:noProof/>
                <w:webHidden/>
              </w:rPr>
            </w:r>
            <w:r w:rsidR="003342FA">
              <w:rPr>
                <w:noProof/>
                <w:webHidden/>
              </w:rPr>
              <w:fldChar w:fldCharType="separate"/>
            </w:r>
            <w:r w:rsidR="003342FA">
              <w:rPr>
                <w:noProof/>
                <w:webHidden/>
              </w:rPr>
              <w:t>32</w:t>
            </w:r>
            <w:r w:rsidR="003342FA">
              <w:rPr>
                <w:noProof/>
                <w:webHidden/>
              </w:rPr>
              <w:fldChar w:fldCharType="end"/>
            </w:r>
          </w:hyperlink>
        </w:p>
        <w:p w:rsidR="003342FA" w:rsidRDefault="000B4D28">
          <w:pPr>
            <w:pStyle w:val="Sadraj2"/>
            <w:tabs>
              <w:tab w:val="left" w:pos="1100"/>
              <w:tab w:val="right" w:leader="dot" w:pos="9060"/>
            </w:tabs>
            <w:rPr>
              <w:rFonts w:eastAsiaTheme="minorEastAsia"/>
              <w:noProof/>
              <w:lang w:eastAsia="hr-HR"/>
            </w:rPr>
          </w:pPr>
          <w:hyperlink w:anchor="_Toc518031606" w:history="1">
            <w:r w:rsidR="003342FA" w:rsidRPr="007239D8">
              <w:rPr>
                <w:rStyle w:val="Hiperveza"/>
                <w:rFonts w:ascii="Times New Roman" w:hAnsi="Times New Roman" w:cs="Times New Roman"/>
                <w:noProof/>
              </w:rPr>
              <w:t>4.13.</w:t>
            </w:r>
            <w:r w:rsidR="003342FA">
              <w:rPr>
                <w:rFonts w:eastAsiaTheme="minorEastAsia"/>
                <w:noProof/>
                <w:lang w:eastAsia="hr-HR"/>
              </w:rPr>
              <w:tab/>
            </w:r>
            <w:r w:rsidR="003342FA" w:rsidRPr="007239D8">
              <w:rPr>
                <w:rStyle w:val="Hiperveza"/>
                <w:rFonts w:ascii="Times New Roman" w:hAnsi="Times New Roman" w:cs="Times New Roman"/>
                <w:noProof/>
              </w:rPr>
              <w:t>Uvid u ponude</w:t>
            </w:r>
            <w:r w:rsidR="003342FA">
              <w:rPr>
                <w:noProof/>
                <w:webHidden/>
              </w:rPr>
              <w:tab/>
            </w:r>
            <w:r w:rsidR="003342FA">
              <w:rPr>
                <w:noProof/>
                <w:webHidden/>
              </w:rPr>
              <w:fldChar w:fldCharType="begin"/>
            </w:r>
            <w:r w:rsidR="003342FA">
              <w:rPr>
                <w:noProof/>
                <w:webHidden/>
              </w:rPr>
              <w:instrText xml:space="preserve"> PAGEREF _Toc518031606 \h </w:instrText>
            </w:r>
            <w:r w:rsidR="003342FA">
              <w:rPr>
                <w:noProof/>
                <w:webHidden/>
              </w:rPr>
            </w:r>
            <w:r w:rsidR="003342FA">
              <w:rPr>
                <w:noProof/>
                <w:webHidden/>
              </w:rPr>
              <w:fldChar w:fldCharType="separate"/>
            </w:r>
            <w:r w:rsidR="003342FA">
              <w:rPr>
                <w:noProof/>
                <w:webHidden/>
              </w:rPr>
              <w:t>33</w:t>
            </w:r>
            <w:r w:rsidR="003342FA">
              <w:rPr>
                <w:noProof/>
                <w:webHidden/>
              </w:rPr>
              <w:fldChar w:fldCharType="end"/>
            </w:r>
          </w:hyperlink>
        </w:p>
        <w:p w:rsidR="003342FA" w:rsidRDefault="000B4D28">
          <w:pPr>
            <w:pStyle w:val="Sadraj1"/>
            <w:tabs>
              <w:tab w:val="left" w:pos="440"/>
              <w:tab w:val="right" w:leader="dot" w:pos="9060"/>
            </w:tabs>
            <w:rPr>
              <w:rFonts w:eastAsiaTheme="minorEastAsia"/>
              <w:noProof/>
              <w:lang w:eastAsia="hr-HR"/>
            </w:rPr>
          </w:pPr>
          <w:hyperlink w:anchor="_Toc518031607" w:history="1">
            <w:r w:rsidR="003342FA" w:rsidRPr="007239D8">
              <w:rPr>
                <w:rStyle w:val="Hiperveza"/>
                <w:rFonts w:ascii="Times New Roman" w:hAnsi="Times New Roman" w:cs="Times New Roman"/>
                <w:noProof/>
              </w:rPr>
              <w:t>5.</w:t>
            </w:r>
            <w:r w:rsidR="003342FA">
              <w:rPr>
                <w:rFonts w:eastAsiaTheme="minorEastAsia"/>
                <w:noProof/>
                <w:lang w:eastAsia="hr-HR"/>
              </w:rPr>
              <w:tab/>
            </w:r>
            <w:r w:rsidR="003342FA" w:rsidRPr="007239D8">
              <w:rPr>
                <w:rStyle w:val="Hiperveza"/>
                <w:rFonts w:ascii="Times New Roman" w:hAnsi="Times New Roman" w:cs="Times New Roman"/>
                <w:noProof/>
              </w:rPr>
              <w:t>Ostale odredbe</w:t>
            </w:r>
            <w:r w:rsidR="003342FA">
              <w:rPr>
                <w:noProof/>
                <w:webHidden/>
              </w:rPr>
              <w:tab/>
            </w:r>
            <w:r w:rsidR="003342FA">
              <w:rPr>
                <w:noProof/>
                <w:webHidden/>
              </w:rPr>
              <w:fldChar w:fldCharType="begin"/>
            </w:r>
            <w:r w:rsidR="003342FA">
              <w:rPr>
                <w:noProof/>
                <w:webHidden/>
              </w:rPr>
              <w:instrText xml:space="preserve"> PAGEREF _Toc518031607 \h </w:instrText>
            </w:r>
            <w:r w:rsidR="003342FA">
              <w:rPr>
                <w:noProof/>
                <w:webHidden/>
              </w:rPr>
            </w:r>
            <w:r w:rsidR="003342FA">
              <w:rPr>
                <w:noProof/>
                <w:webHidden/>
              </w:rPr>
              <w:fldChar w:fldCharType="separate"/>
            </w:r>
            <w:r w:rsidR="003342FA">
              <w:rPr>
                <w:noProof/>
                <w:webHidden/>
              </w:rPr>
              <w:t>33</w:t>
            </w:r>
            <w:r w:rsidR="003342FA">
              <w:rPr>
                <w:noProof/>
                <w:webHidden/>
              </w:rPr>
              <w:fldChar w:fldCharType="end"/>
            </w:r>
          </w:hyperlink>
        </w:p>
        <w:p w:rsidR="003342FA" w:rsidRDefault="000B4D28">
          <w:pPr>
            <w:pStyle w:val="Sadraj2"/>
            <w:tabs>
              <w:tab w:val="left" w:pos="880"/>
              <w:tab w:val="right" w:leader="dot" w:pos="9060"/>
            </w:tabs>
            <w:rPr>
              <w:rFonts w:eastAsiaTheme="minorEastAsia"/>
              <w:noProof/>
              <w:lang w:eastAsia="hr-HR"/>
            </w:rPr>
          </w:pPr>
          <w:hyperlink w:anchor="_Toc518031608" w:history="1">
            <w:r w:rsidR="003342FA" w:rsidRPr="007239D8">
              <w:rPr>
                <w:rStyle w:val="Hiperveza"/>
                <w:rFonts w:ascii="Times New Roman" w:hAnsi="Times New Roman" w:cs="Times New Roman"/>
                <w:noProof/>
              </w:rPr>
              <w:t>5.1.</w:t>
            </w:r>
            <w:r w:rsidR="003342FA">
              <w:rPr>
                <w:rFonts w:eastAsiaTheme="minorEastAsia"/>
                <w:noProof/>
                <w:lang w:eastAsia="hr-HR"/>
              </w:rPr>
              <w:tab/>
            </w:r>
            <w:r w:rsidR="003342FA" w:rsidRPr="007239D8">
              <w:rPr>
                <w:rStyle w:val="Hiperveza"/>
                <w:rFonts w:ascii="Times New Roman" w:hAnsi="Times New Roman" w:cs="Times New Roman"/>
                <w:noProof/>
              </w:rPr>
              <w:t>Podaci o terminu posjeta gradilištu ili neposrednog pregleda dokumenata koji potkrepljuju dokumentaciju o nabavi</w:t>
            </w:r>
            <w:r w:rsidR="003342FA">
              <w:rPr>
                <w:noProof/>
                <w:webHidden/>
              </w:rPr>
              <w:tab/>
            </w:r>
            <w:r w:rsidR="003342FA">
              <w:rPr>
                <w:noProof/>
                <w:webHidden/>
              </w:rPr>
              <w:fldChar w:fldCharType="begin"/>
            </w:r>
            <w:r w:rsidR="003342FA">
              <w:rPr>
                <w:noProof/>
                <w:webHidden/>
              </w:rPr>
              <w:instrText xml:space="preserve"> PAGEREF _Toc518031608 \h </w:instrText>
            </w:r>
            <w:r w:rsidR="003342FA">
              <w:rPr>
                <w:noProof/>
                <w:webHidden/>
              </w:rPr>
            </w:r>
            <w:r w:rsidR="003342FA">
              <w:rPr>
                <w:noProof/>
                <w:webHidden/>
              </w:rPr>
              <w:fldChar w:fldCharType="separate"/>
            </w:r>
            <w:r w:rsidR="003342FA">
              <w:rPr>
                <w:noProof/>
                <w:webHidden/>
              </w:rPr>
              <w:t>33</w:t>
            </w:r>
            <w:r w:rsidR="003342FA">
              <w:rPr>
                <w:noProof/>
                <w:webHidden/>
              </w:rPr>
              <w:fldChar w:fldCharType="end"/>
            </w:r>
          </w:hyperlink>
        </w:p>
        <w:p w:rsidR="003342FA" w:rsidRDefault="000B4D28">
          <w:pPr>
            <w:pStyle w:val="Sadraj2"/>
            <w:tabs>
              <w:tab w:val="left" w:pos="880"/>
              <w:tab w:val="right" w:leader="dot" w:pos="9060"/>
            </w:tabs>
            <w:rPr>
              <w:rFonts w:eastAsiaTheme="minorEastAsia"/>
              <w:noProof/>
              <w:lang w:eastAsia="hr-HR"/>
            </w:rPr>
          </w:pPr>
          <w:hyperlink w:anchor="_Toc518031609" w:history="1">
            <w:r w:rsidR="003342FA" w:rsidRPr="007239D8">
              <w:rPr>
                <w:rStyle w:val="Hiperveza"/>
                <w:rFonts w:ascii="Times New Roman" w:hAnsi="Times New Roman" w:cs="Times New Roman"/>
                <w:noProof/>
              </w:rPr>
              <w:t>5.2.</w:t>
            </w:r>
            <w:r w:rsidR="003342FA">
              <w:rPr>
                <w:rFonts w:eastAsiaTheme="minorEastAsia"/>
                <w:noProof/>
                <w:lang w:eastAsia="hr-HR"/>
              </w:rPr>
              <w:tab/>
            </w:r>
            <w:r w:rsidR="003342FA" w:rsidRPr="007239D8">
              <w:rPr>
                <w:rStyle w:val="Hiperveza"/>
                <w:rFonts w:ascii="Times New Roman" w:hAnsi="Times New Roman" w:cs="Times New Roman"/>
                <w:noProof/>
              </w:rPr>
              <w:t>Odredbe koje se odnose na zajednicu gospodarskih subjekata</w:t>
            </w:r>
            <w:r w:rsidR="003342FA">
              <w:rPr>
                <w:noProof/>
                <w:webHidden/>
              </w:rPr>
              <w:tab/>
            </w:r>
            <w:r w:rsidR="003342FA">
              <w:rPr>
                <w:noProof/>
                <w:webHidden/>
              </w:rPr>
              <w:fldChar w:fldCharType="begin"/>
            </w:r>
            <w:r w:rsidR="003342FA">
              <w:rPr>
                <w:noProof/>
                <w:webHidden/>
              </w:rPr>
              <w:instrText xml:space="preserve"> PAGEREF _Toc518031609 \h </w:instrText>
            </w:r>
            <w:r w:rsidR="003342FA">
              <w:rPr>
                <w:noProof/>
                <w:webHidden/>
              </w:rPr>
            </w:r>
            <w:r w:rsidR="003342FA">
              <w:rPr>
                <w:noProof/>
                <w:webHidden/>
              </w:rPr>
              <w:fldChar w:fldCharType="separate"/>
            </w:r>
            <w:r w:rsidR="003342FA">
              <w:rPr>
                <w:noProof/>
                <w:webHidden/>
              </w:rPr>
              <w:t>33</w:t>
            </w:r>
            <w:r w:rsidR="003342FA">
              <w:rPr>
                <w:noProof/>
                <w:webHidden/>
              </w:rPr>
              <w:fldChar w:fldCharType="end"/>
            </w:r>
          </w:hyperlink>
        </w:p>
        <w:p w:rsidR="003342FA" w:rsidRDefault="000B4D28">
          <w:pPr>
            <w:pStyle w:val="Sadraj2"/>
            <w:tabs>
              <w:tab w:val="left" w:pos="880"/>
              <w:tab w:val="right" w:leader="dot" w:pos="9060"/>
            </w:tabs>
            <w:rPr>
              <w:rFonts w:eastAsiaTheme="minorEastAsia"/>
              <w:noProof/>
              <w:lang w:eastAsia="hr-HR"/>
            </w:rPr>
          </w:pPr>
          <w:hyperlink w:anchor="_Toc518031610" w:history="1">
            <w:r w:rsidR="003342FA" w:rsidRPr="007239D8">
              <w:rPr>
                <w:rStyle w:val="Hiperveza"/>
                <w:rFonts w:ascii="Times New Roman" w:hAnsi="Times New Roman" w:cs="Times New Roman"/>
                <w:noProof/>
              </w:rPr>
              <w:t>5.3.</w:t>
            </w:r>
            <w:r w:rsidR="003342FA">
              <w:rPr>
                <w:rFonts w:eastAsiaTheme="minorEastAsia"/>
                <w:noProof/>
                <w:lang w:eastAsia="hr-HR"/>
              </w:rPr>
              <w:tab/>
            </w:r>
            <w:r w:rsidR="003342FA" w:rsidRPr="007239D8">
              <w:rPr>
                <w:rStyle w:val="Hiperveza"/>
                <w:rFonts w:ascii="Times New Roman" w:hAnsi="Times New Roman" w:cs="Times New Roman"/>
                <w:noProof/>
              </w:rPr>
              <w:t>Odredbe koje se odnose na podugovaratelje</w:t>
            </w:r>
            <w:r w:rsidR="003342FA">
              <w:rPr>
                <w:noProof/>
                <w:webHidden/>
              </w:rPr>
              <w:tab/>
            </w:r>
            <w:r w:rsidR="003342FA">
              <w:rPr>
                <w:noProof/>
                <w:webHidden/>
              </w:rPr>
              <w:fldChar w:fldCharType="begin"/>
            </w:r>
            <w:r w:rsidR="003342FA">
              <w:rPr>
                <w:noProof/>
                <w:webHidden/>
              </w:rPr>
              <w:instrText xml:space="preserve"> PAGEREF _Toc518031610 \h </w:instrText>
            </w:r>
            <w:r w:rsidR="003342FA">
              <w:rPr>
                <w:noProof/>
                <w:webHidden/>
              </w:rPr>
            </w:r>
            <w:r w:rsidR="003342FA">
              <w:rPr>
                <w:noProof/>
                <w:webHidden/>
              </w:rPr>
              <w:fldChar w:fldCharType="separate"/>
            </w:r>
            <w:r w:rsidR="003342FA">
              <w:rPr>
                <w:noProof/>
                <w:webHidden/>
              </w:rPr>
              <w:t>33</w:t>
            </w:r>
            <w:r w:rsidR="003342FA">
              <w:rPr>
                <w:noProof/>
                <w:webHidden/>
              </w:rPr>
              <w:fldChar w:fldCharType="end"/>
            </w:r>
          </w:hyperlink>
        </w:p>
        <w:p w:rsidR="003342FA" w:rsidRDefault="000B4D28">
          <w:pPr>
            <w:pStyle w:val="Sadraj2"/>
            <w:tabs>
              <w:tab w:val="left" w:pos="880"/>
              <w:tab w:val="right" w:leader="dot" w:pos="9060"/>
            </w:tabs>
            <w:rPr>
              <w:rFonts w:eastAsiaTheme="minorEastAsia"/>
              <w:noProof/>
              <w:lang w:eastAsia="hr-HR"/>
            </w:rPr>
          </w:pPr>
          <w:hyperlink w:anchor="_Toc518031611" w:history="1">
            <w:r w:rsidR="003342FA" w:rsidRPr="007239D8">
              <w:rPr>
                <w:rStyle w:val="Hiperveza"/>
                <w:rFonts w:ascii="Times New Roman" w:hAnsi="Times New Roman" w:cs="Times New Roman"/>
                <w:noProof/>
              </w:rPr>
              <w:t>5.4.</w:t>
            </w:r>
            <w:r w:rsidR="003342FA">
              <w:rPr>
                <w:rFonts w:eastAsiaTheme="minorEastAsia"/>
                <w:noProof/>
                <w:lang w:eastAsia="hr-HR"/>
              </w:rPr>
              <w:tab/>
            </w:r>
            <w:r w:rsidR="003342FA" w:rsidRPr="007239D8">
              <w:rPr>
                <w:rStyle w:val="Hiperveza"/>
                <w:rFonts w:ascii="Times New Roman" w:hAnsi="Times New Roman" w:cs="Times New Roman"/>
                <w:noProof/>
              </w:rPr>
              <w:t>Vrsta, sredstvo i uvjeti jamstva</w:t>
            </w:r>
            <w:r w:rsidR="003342FA">
              <w:rPr>
                <w:noProof/>
                <w:webHidden/>
              </w:rPr>
              <w:tab/>
            </w:r>
            <w:r w:rsidR="003342FA">
              <w:rPr>
                <w:noProof/>
                <w:webHidden/>
              </w:rPr>
              <w:fldChar w:fldCharType="begin"/>
            </w:r>
            <w:r w:rsidR="003342FA">
              <w:rPr>
                <w:noProof/>
                <w:webHidden/>
              </w:rPr>
              <w:instrText xml:space="preserve"> PAGEREF _Toc518031611 \h </w:instrText>
            </w:r>
            <w:r w:rsidR="003342FA">
              <w:rPr>
                <w:noProof/>
                <w:webHidden/>
              </w:rPr>
            </w:r>
            <w:r w:rsidR="003342FA">
              <w:rPr>
                <w:noProof/>
                <w:webHidden/>
              </w:rPr>
              <w:fldChar w:fldCharType="separate"/>
            </w:r>
            <w:r w:rsidR="003342FA">
              <w:rPr>
                <w:noProof/>
                <w:webHidden/>
              </w:rPr>
              <w:t>35</w:t>
            </w:r>
            <w:r w:rsidR="003342FA">
              <w:rPr>
                <w:noProof/>
                <w:webHidden/>
              </w:rPr>
              <w:fldChar w:fldCharType="end"/>
            </w:r>
          </w:hyperlink>
        </w:p>
        <w:p w:rsidR="003342FA" w:rsidRDefault="000B4D28">
          <w:pPr>
            <w:pStyle w:val="Sadraj2"/>
            <w:tabs>
              <w:tab w:val="left" w:pos="1100"/>
              <w:tab w:val="right" w:leader="dot" w:pos="9060"/>
            </w:tabs>
            <w:rPr>
              <w:rFonts w:eastAsiaTheme="minorEastAsia"/>
              <w:noProof/>
              <w:lang w:eastAsia="hr-HR"/>
            </w:rPr>
          </w:pPr>
          <w:hyperlink w:anchor="_Toc518031612" w:history="1">
            <w:r w:rsidR="003342FA" w:rsidRPr="007239D8">
              <w:rPr>
                <w:rStyle w:val="Hiperveza"/>
                <w:rFonts w:ascii="Times New Roman" w:hAnsi="Times New Roman" w:cs="Times New Roman"/>
                <w:noProof/>
              </w:rPr>
              <w:t>5.4.1.</w:t>
            </w:r>
            <w:r w:rsidR="003342FA">
              <w:rPr>
                <w:rFonts w:eastAsiaTheme="minorEastAsia"/>
                <w:noProof/>
                <w:lang w:eastAsia="hr-HR"/>
              </w:rPr>
              <w:tab/>
            </w:r>
            <w:r w:rsidR="003342FA" w:rsidRPr="007239D8">
              <w:rPr>
                <w:rStyle w:val="Hiperveza"/>
                <w:rFonts w:ascii="Times New Roman" w:hAnsi="Times New Roman" w:cs="Times New Roman"/>
                <w:noProof/>
              </w:rPr>
              <w:t>Jamstvo za ozbiljnost ponude</w:t>
            </w:r>
            <w:r w:rsidR="003342FA">
              <w:rPr>
                <w:noProof/>
                <w:webHidden/>
              </w:rPr>
              <w:tab/>
            </w:r>
            <w:r w:rsidR="003342FA">
              <w:rPr>
                <w:noProof/>
                <w:webHidden/>
              </w:rPr>
              <w:fldChar w:fldCharType="begin"/>
            </w:r>
            <w:r w:rsidR="003342FA">
              <w:rPr>
                <w:noProof/>
                <w:webHidden/>
              </w:rPr>
              <w:instrText xml:space="preserve"> PAGEREF _Toc518031612 \h </w:instrText>
            </w:r>
            <w:r w:rsidR="003342FA">
              <w:rPr>
                <w:noProof/>
                <w:webHidden/>
              </w:rPr>
            </w:r>
            <w:r w:rsidR="003342FA">
              <w:rPr>
                <w:noProof/>
                <w:webHidden/>
              </w:rPr>
              <w:fldChar w:fldCharType="separate"/>
            </w:r>
            <w:r w:rsidR="003342FA">
              <w:rPr>
                <w:noProof/>
                <w:webHidden/>
              </w:rPr>
              <w:t>35</w:t>
            </w:r>
            <w:r w:rsidR="003342FA">
              <w:rPr>
                <w:noProof/>
                <w:webHidden/>
              </w:rPr>
              <w:fldChar w:fldCharType="end"/>
            </w:r>
          </w:hyperlink>
        </w:p>
        <w:p w:rsidR="003342FA" w:rsidRDefault="000B4D28">
          <w:pPr>
            <w:pStyle w:val="Sadraj2"/>
            <w:tabs>
              <w:tab w:val="left" w:pos="1100"/>
              <w:tab w:val="right" w:leader="dot" w:pos="9060"/>
            </w:tabs>
            <w:rPr>
              <w:rFonts w:eastAsiaTheme="minorEastAsia"/>
              <w:noProof/>
              <w:lang w:eastAsia="hr-HR"/>
            </w:rPr>
          </w:pPr>
          <w:hyperlink w:anchor="_Toc518031613" w:history="1">
            <w:r w:rsidR="003342FA" w:rsidRPr="007239D8">
              <w:rPr>
                <w:rStyle w:val="Hiperveza"/>
                <w:rFonts w:ascii="Times New Roman" w:hAnsi="Times New Roman" w:cs="Times New Roman"/>
                <w:noProof/>
              </w:rPr>
              <w:t>5.4.2.</w:t>
            </w:r>
            <w:r w:rsidR="003342FA">
              <w:rPr>
                <w:rFonts w:eastAsiaTheme="minorEastAsia"/>
                <w:noProof/>
                <w:lang w:eastAsia="hr-HR"/>
              </w:rPr>
              <w:tab/>
            </w:r>
            <w:r w:rsidR="003342FA" w:rsidRPr="007239D8">
              <w:rPr>
                <w:rStyle w:val="Hiperveza"/>
                <w:rFonts w:ascii="Times New Roman" w:hAnsi="Times New Roman" w:cs="Times New Roman"/>
                <w:noProof/>
              </w:rPr>
              <w:t>Jamstvo za uredno ispunjenje ugovora</w:t>
            </w:r>
            <w:r w:rsidR="003342FA">
              <w:rPr>
                <w:noProof/>
                <w:webHidden/>
              </w:rPr>
              <w:tab/>
            </w:r>
            <w:r w:rsidR="003342FA">
              <w:rPr>
                <w:noProof/>
                <w:webHidden/>
              </w:rPr>
              <w:fldChar w:fldCharType="begin"/>
            </w:r>
            <w:r w:rsidR="003342FA">
              <w:rPr>
                <w:noProof/>
                <w:webHidden/>
              </w:rPr>
              <w:instrText xml:space="preserve"> PAGEREF _Toc518031613 \h </w:instrText>
            </w:r>
            <w:r w:rsidR="003342FA">
              <w:rPr>
                <w:noProof/>
                <w:webHidden/>
              </w:rPr>
            </w:r>
            <w:r w:rsidR="003342FA">
              <w:rPr>
                <w:noProof/>
                <w:webHidden/>
              </w:rPr>
              <w:fldChar w:fldCharType="separate"/>
            </w:r>
            <w:r w:rsidR="003342FA">
              <w:rPr>
                <w:noProof/>
                <w:webHidden/>
              </w:rPr>
              <w:t>36</w:t>
            </w:r>
            <w:r w:rsidR="003342FA">
              <w:rPr>
                <w:noProof/>
                <w:webHidden/>
              </w:rPr>
              <w:fldChar w:fldCharType="end"/>
            </w:r>
          </w:hyperlink>
        </w:p>
        <w:p w:rsidR="003342FA" w:rsidRDefault="000B4D28">
          <w:pPr>
            <w:pStyle w:val="Sadraj2"/>
            <w:tabs>
              <w:tab w:val="left" w:pos="1100"/>
              <w:tab w:val="right" w:leader="dot" w:pos="9060"/>
            </w:tabs>
            <w:rPr>
              <w:rFonts w:eastAsiaTheme="minorEastAsia"/>
              <w:noProof/>
              <w:lang w:eastAsia="hr-HR"/>
            </w:rPr>
          </w:pPr>
          <w:hyperlink w:anchor="_Toc518031614" w:history="1">
            <w:r w:rsidR="003342FA" w:rsidRPr="007239D8">
              <w:rPr>
                <w:rStyle w:val="Hiperveza"/>
                <w:rFonts w:ascii="Times New Roman" w:hAnsi="Times New Roman" w:cs="Times New Roman"/>
                <w:noProof/>
                <w:spacing w:val="-1"/>
              </w:rPr>
              <w:t>5.4.3.</w:t>
            </w:r>
            <w:r w:rsidR="003342FA">
              <w:rPr>
                <w:rFonts w:eastAsiaTheme="minorEastAsia"/>
                <w:noProof/>
                <w:lang w:eastAsia="hr-HR"/>
              </w:rPr>
              <w:tab/>
            </w:r>
            <w:r w:rsidR="003342FA" w:rsidRPr="007239D8">
              <w:rPr>
                <w:rStyle w:val="Hiperveza"/>
                <w:rFonts w:ascii="Times New Roman" w:hAnsi="Times New Roman" w:cs="Times New Roman"/>
                <w:noProof/>
              </w:rPr>
              <w:t>Jamstvo za otklanjanje nedostataka u jamstvenom roku</w:t>
            </w:r>
            <w:r w:rsidR="003342FA">
              <w:rPr>
                <w:noProof/>
                <w:webHidden/>
              </w:rPr>
              <w:tab/>
            </w:r>
            <w:r w:rsidR="003342FA">
              <w:rPr>
                <w:noProof/>
                <w:webHidden/>
              </w:rPr>
              <w:fldChar w:fldCharType="begin"/>
            </w:r>
            <w:r w:rsidR="003342FA">
              <w:rPr>
                <w:noProof/>
                <w:webHidden/>
              </w:rPr>
              <w:instrText xml:space="preserve"> PAGEREF _Toc518031614 \h </w:instrText>
            </w:r>
            <w:r w:rsidR="003342FA">
              <w:rPr>
                <w:noProof/>
                <w:webHidden/>
              </w:rPr>
            </w:r>
            <w:r w:rsidR="003342FA">
              <w:rPr>
                <w:noProof/>
                <w:webHidden/>
              </w:rPr>
              <w:fldChar w:fldCharType="separate"/>
            </w:r>
            <w:r w:rsidR="003342FA">
              <w:rPr>
                <w:noProof/>
                <w:webHidden/>
              </w:rPr>
              <w:t>36</w:t>
            </w:r>
            <w:r w:rsidR="003342FA">
              <w:rPr>
                <w:noProof/>
                <w:webHidden/>
              </w:rPr>
              <w:fldChar w:fldCharType="end"/>
            </w:r>
          </w:hyperlink>
        </w:p>
        <w:p w:rsidR="003342FA" w:rsidRDefault="000B4D28">
          <w:pPr>
            <w:pStyle w:val="Sadraj2"/>
            <w:tabs>
              <w:tab w:val="left" w:pos="1100"/>
              <w:tab w:val="right" w:leader="dot" w:pos="9060"/>
            </w:tabs>
            <w:rPr>
              <w:rFonts w:eastAsiaTheme="minorEastAsia"/>
              <w:noProof/>
              <w:lang w:eastAsia="hr-HR"/>
            </w:rPr>
          </w:pPr>
          <w:hyperlink w:anchor="_Toc518031615" w:history="1">
            <w:r w:rsidR="003342FA" w:rsidRPr="007239D8">
              <w:rPr>
                <w:rStyle w:val="Hiperveza"/>
                <w:rFonts w:ascii="Times New Roman" w:hAnsi="Times New Roman" w:cs="Times New Roman"/>
                <w:noProof/>
              </w:rPr>
              <w:t>5.4.4.</w:t>
            </w:r>
            <w:r w:rsidR="003342FA">
              <w:rPr>
                <w:rFonts w:eastAsiaTheme="minorEastAsia"/>
                <w:noProof/>
                <w:lang w:eastAsia="hr-HR"/>
              </w:rPr>
              <w:tab/>
            </w:r>
            <w:r w:rsidR="003342FA" w:rsidRPr="007239D8">
              <w:rPr>
                <w:rStyle w:val="Hiperveza"/>
                <w:rFonts w:ascii="Times New Roman" w:hAnsi="Times New Roman" w:cs="Times New Roman"/>
                <w:noProof/>
              </w:rPr>
              <w:t>Jamstvo o osiguranju za pokriće odgovornosti iz djelatnosti za otklanjanje štete koja može nastati u vezi s obavljanjem predmeta nabave</w:t>
            </w:r>
            <w:r w:rsidR="003342FA">
              <w:rPr>
                <w:noProof/>
                <w:webHidden/>
              </w:rPr>
              <w:tab/>
            </w:r>
            <w:r w:rsidR="003342FA">
              <w:rPr>
                <w:noProof/>
                <w:webHidden/>
              </w:rPr>
              <w:fldChar w:fldCharType="begin"/>
            </w:r>
            <w:r w:rsidR="003342FA">
              <w:rPr>
                <w:noProof/>
                <w:webHidden/>
              </w:rPr>
              <w:instrText xml:space="preserve"> PAGEREF _Toc518031615 \h </w:instrText>
            </w:r>
            <w:r w:rsidR="003342FA">
              <w:rPr>
                <w:noProof/>
                <w:webHidden/>
              </w:rPr>
            </w:r>
            <w:r w:rsidR="003342FA">
              <w:rPr>
                <w:noProof/>
                <w:webHidden/>
              </w:rPr>
              <w:fldChar w:fldCharType="separate"/>
            </w:r>
            <w:r w:rsidR="003342FA">
              <w:rPr>
                <w:noProof/>
                <w:webHidden/>
              </w:rPr>
              <w:t>37</w:t>
            </w:r>
            <w:r w:rsidR="003342FA">
              <w:rPr>
                <w:noProof/>
                <w:webHidden/>
              </w:rPr>
              <w:fldChar w:fldCharType="end"/>
            </w:r>
          </w:hyperlink>
        </w:p>
        <w:p w:rsidR="003342FA" w:rsidRDefault="000B4D28">
          <w:pPr>
            <w:pStyle w:val="Sadraj2"/>
            <w:tabs>
              <w:tab w:val="left" w:pos="880"/>
              <w:tab w:val="right" w:leader="dot" w:pos="9060"/>
            </w:tabs>
            <w:rPr>
              <w:rFonts w:eastAsiaTheme="minorEastAsia"/>
              <w:noProof/>
              <w:lang w:eastAsia="hr-HR"/>
            </w:rPr>
          </w:pPr>
          <w:hyperlink w:anchor="_Toc518031616" w:history="1">
            <w:r w:rsidR="003342FA" w:rsidRPr="007239D8">
              <w:rPr>
                <w:rStyle w:val="Hiperveza"/>
                <w:rFonts w:ascii="Times New Roman" w:hAnsi="Times New Roman" w:cs="Times New Roman"/>
                <w:noProof/>
              </w:rPr>
              <w:t>5.5.</w:t>
            </w:r>
            <w:r w:rsidR="003342FA">
              <w:rPr>
                <w:rFonts w:eastAsiaTheme="minorEastAsia"/>
                <w:noProof/>
                <w:lang w:eastAsia="hr-HR"/>
              </w:rPr>
              <w:tab/>
            </w:r>
            <w:r w:rsidR="003342FA" w:rsidRPr="007239D8">
              <w:rPr>
                <w:rStyle w:val="Hiperveza"/>
                <w:rFonts w:ascii="Times New Roman" w:hAnsi="Times New Roman" w:cs="Times New Roman"/>
                <w:noProof/>
              </w:rPr>
              <w:t>Datum, vrijeme i mjesto dostave ponuda i javnog otvaranja ponuda</w:t>
            </w:r>
            <w:r w:rsidR="003342FA">
              <w:rPr>
                <w:noProof/>
                <w:webHidden/>
              </w:rPr>
              <w:tab/>
            </w:r>
            <w:r w:rsidR="003342FA">
              <w:rPr>
                <w:noProof/>
                <w:webHidden/>
              </w:rPr>
              <w:fldChar w:fldCharType="begin"/>
            </w:r>
            <w:r w:rsidR="003342FA">
              <w:rPr>
                <w:noProof/>
                <w:webHidden/>
              </w:rPr>
              <w:instrText xml:space="preserve"> PAGEREF _Toc518031616 \h </w:instrText>
            </w:r>
            <w:r w:rsidR="003342FA">
              <w:rPr>
                <w:noProof/>
                <w:webHidden/>
              </w:rPr>
            </w:r>
            <w:r w:rsidR="003342FA">
              <w:rPr>
                <w:noProof/>
                <w:webHidden/>
              </w:rPr>
              <w:fldChar w:fldCharType="separate"/>
            </w:r>
            <w:r w:rsidR="003342FA">
              <w:rPr>
                <w:noProof/>
                <w:webHidden/>
              </w:rPr>
              <w:t>37</w:t>
            </w:r>
            <w:r w:rsidR="003342FA">
              <w:rPr>
                <w:noProof/>
                <w:webHidden/>
              </w:rPr>
              <w:fldChar w:fldCharType="end"/>
            </w:r>
          </w:hyperlink>
        </w:p>
        <w:p w:rsidR="003342FA" w:rsidRDefault="000B4D28">
          <w:pPr>
            <w:pStyle w:val="Sadraj2"/>
            <w:tabs>
              <w:tab w:val="left" w:pos="880"/>
              <w:tab w:val="right" w:leader="dot" w:pos="9060"/>
            </w:tabs>
            <w:rPr>
              <w:rFonts w:eastAsiaTheme="minorEastAsia"/>
              <w:noProof/>
              <w:lang w:eastAsia="hr-HR"/>
            </w:rPr>
          </w:pPr>
          <w:hyperlink w:anchor="_Toc518031617" w:history="1">
            <w:r w:rsidR="003342FA" w:rsidRPr="007239D8">
              <w:rPr>
                <w:rStyle w:val="Hiperveza"/>
                <w:rFonts w:ascii="Times New Roman" w:hAnsi="Times New Roman" w:cs="Times New Roman"/>
                <w:noProof/>
              </w:rPr>
              <w:t>5.6.</w:t>
            </w:r>
            <w:r w:rsidR="003342FA">
              <w:rPr>
                <w:rFonts w:eastAsiaTheme="minorEastAsia"/>
                <w:noProof/>
                <w:lang w:eastAsia="hr-HR"/>
              </w:rPr>
              <w:tab/>
            </w:r>
            <w:r w:rsidR="003342FA" w:rsidRPr="007239D8">
              <w:rPr>
                <w:rStyle w:val="Hiperveza"/>
                <w:rFonts w:ascii="Times New Roman" w:hAnsi="Times New Roman" w:cs="Times New Roman"/>
                <w:noProof/>
              </w:rPr>
              <w:t>Dokumenti koji će se nakon završetka postupka javne nabave vratiti ponuditeljima</w:t>
            </w:r>
            <w:r w:rsidR="003342FA">
              <w:rPr>
                <w:noProof/>
                <w:webHidden/>
              </w:rPr>
              <w:tab/>
            </w:r>
            <w:r w:rsidR="003342FA">
              <w:rPr>
                <w:noProof/>
                <w:webHidden/>
              </w:rPr>
              <w:fldChar w:fldCharType="begin"/>
            </w:r>
            <w:r w:rsidR="003342FA">
              <w:rPr>
                <w:noProof/>
                <w:webHidden/>
              </w:rPr>
              <w:instrText xml:space="preserve"> PAGEREF _Toc518031617 \h </w:instrText>
            </w:r>
            <w:r w:rsidR="003342FA">
              <w:rPr>
                <w:noProof/>
                <w:webHidden/>
              </w:rPr>
            </w:r>
            <w:r w:rsidR="003342FA">
              <w:rPr>
                <w:noProof/>
                <w:webHidden/>
              </w:rPr>
              <w:fldChar w:fldCharType="separate"/>
            </w:r>
            <w:r w:rsidR="003342FA">
              <w:rPr>
                <w:noProof/>
                <w:webHidden/>
              </w:rPr>
              <w:t>38</w:t>
            </w:r>
            <w:r w:rsidR="003342FA">
              <w:rPr>
                <w:noProof/>
                <w:webHidden/>
              </w:rPr>
              <w:fldChar w:fldCharType="end"/>
            </w:r>
          </w:hyperlink>
        </w:p>
        <w:p w:rsidR="003342FA" w:rsidRDefault="000B4D28">
          <w:pPr>
            <w:pStyle w:val="Sadraj2"/>
            <w:tabs>
              <w:tab w:val="left" w:pos="880"/>
              <w:tab w:val="right" w:leader="dot" w:pos="9060"/>
            </w:tabs>
            <w:rPr>
              <w:rFonts w:eastAsiaTheme="minorEastAsia"/>
              <w:noProof/>
              <w:lang w:eastAsia="hr-HR"/>
            </w:rPr>
          </w:pPr>
          <w:hyperlink w:anchor="_Toc518031618" w:history="1">
            <w:r w:rsidR="003342FA" w:rsidRPr="007239D8">
              <w:rPr>
                <w:rStyle w:val="Hiperveza"/>
                <w:rFonts w:ascii="Times New Roman" w:hAnsi="Times New Roman" w:cs="Times New Roman"/>
                <w:noProof/>
              </w:rPr>
              <w:t>5.7.</w:t>
            </w:r>
            <w:r w:rsidR="003342FA">
              <w:rPr>
                <w:rFonts w:eastAsiaTheme="minorEastAsia"/>
                <w:noProof/>
                <w:lang w:eastAsia="hr-HR"/>
              </w:rPr>
              <w:tab/>
            </w:r>
            <w:r w:rsidR="003342FA" w:rsidRPr="007239D8">
              <w:rPr>
                <w:rStyle w:val="Hiperveza"/>
                <w:rFonts w:ascii="Times New Roman" w:hAnsi="Times New Roman" w:cs="Times New Roman"/>
                <w:noProof/>
              </w:rPr>
              <w:t>Posebni i ostali uvjeti za izvršenje ugovora</w:t>
            </w:r>
            <w:r w:rsidR="003342FA">
              <w:rPr>
                <w:noProof/>
                <w:webHidden/>
              </w:rPr>
              <w:tab/>
            </w:r>
            <w:r w:rsidR="003342FA">
              <w:rPr>
                <w:noProof/>
                <w:webHidden/>
              </w:rPr>
              <w:fldChar w:fldCharType="begin"/>
            </w:r>
            <w:r w:rsidR="003342FA">
              <w:rPr>
                <w:noProof/>
                <w:webHidden/>
              </w:rPr>
              <w:instrText xml:space="preserve"> PAGEREF _Toc518031618 \h </w:instrText>
            </w:r>
            <w:r w:rsidR="003342FA">
              <w:rPr>
                <w:noProof/>
                <w:webHidden/>
              </w:rPr>
            </w:r>
            <w:r w:rsidR="003342FA">
              <w:rPr>
                <w:noProof/>
                <w:webHidden/>
              </w:rPr>
              <w:fldChar w:fldCharType="separate"/>
            </w:r>
            <w:r w:rsidR="003342FA">
              <w:rPr>
                <w:noProof/>
                <w:webHidden/>
              </w:rPr>
              <w:t>39</w:t>
            </w:r>
            <w:r w:rsidR="003342FA">
              <w:rPr>
                <w:noProof/>
                <w:webHidden/>
              </w:rPr>
              <w:fldChar w:fldCharType="end"/>
            </w:r>
          </w:hyperlink>
        </w:p>
        <w:p w:rsidR="003342FA" w:rsidRDefault="000B4D28">
          <w:pPr>
            <w:pStyle w:val="Sadraj2"/>
            <w:tabs>
              <w:tab w:val="left" w:pos="880"/>
              <w:tab w:val="right" w:leader="dot" w:pos="9060"/>
            </w:tabs>
            <w:rPr>
              <w:rFonts w:eastAsiaTheme="minorEastAsia"/>
              <w:noProof/>
              <w:lang w:eastAsia="hr-HR"/>
            </w:rPr>
          </w:pPr>
          <w:hyperlink w:anchor="_Toc518031619" w:history="1">
            <w:r w:rsidR="003342FA" w:rsidRPr="007239D8">
              <w:rPr>
                <w:rStyle w:val="Hiperveza"/>
                <w:rFonts w:ascii="Times New Roman" w:hAnsi="Times New Roman" w:cs="Times New Roman"/>
                <w:noProof/>
              </w:rPr>
              <w:t>5.8.</w:t>
            </w:r>
            <w:r w:rsidR="003342FA">
              <w:rPr>
                <w:rFonts w:eastAsiaTheme="minorEastAsia"/>
                <w:noProof/>
                <w:lang w:eastAsia="hr-HR"/>
              </w:rPr>
              <w:tab/>
            </w:r>
            <w:r w:rsidR="003342FA" w:rsidRPr="007239D8">
              <w:rPr>
                <w:rStyle w:val="Hiperveza"/>
                <w:rFonts w:ascii="Times New Roman" w:hAnsi="Times New Roman" w:cs="Times New Roman"/>
                <w:noProof/>
              </w:rPr>
              <w:t>Rok za donošenje odluke o odabiru</w:t>
            </w:r>
            <w:r w:rsidR="003342FA">
              <w:rPr>
                <w:noProof/>
                <w:webHidden/>
              </w:rPr>
              <w:tab/>
            </w:r>
            <w:r w:rsidR="003342FA">
              <w:rPr>
                <w:noProof/>
                <w:webHidden/>
              </w:rPr>
              <w:fldChar w:fldCharType="begin"/>
            </w:r>
            <w:r w:rsidR="003342FA">
              <w:rPr>
                <w:noProof/>
                <w:webHidden/>
              </w:rPr>
              <w:instrText xml:space="preserve"> PAGEREF _Toc518031619 \h </w:instrText>
            </w:r>
            <w:r w:rsidR="003342FA">
              <w:rPr>
                <w:noProof/>
                <w:webHidden/>
              </w:rPr>
            </w:r>
            <w:r w:rsidR="003342FA">
              <w:rPr>
                <w:noProof/>
                <w:webHidden/>
              </w:rPr>
              <w:fldChar w:fldCharType="separate"/>
            </w:r>
            <w:r w:rsidR="003342FA">
              <w:rPr>
                <w:noProof/>
                <w:webHidden/>
              </w:rPr>
              <w:t>40</w:t>
            </w:r>
            <w:r w:rsidR="003342FA">
              <w:rPr>
                <w:noProof/>
                <w:webHidden/>
              </w:rPr>
              <w:fldChar w:fldCharType="end"/>
            </w:r>
          </w:hyperlink>
        </w:p>
        <w:p w:rsidR="003342FA" w:rsidRDefault="000B4D28">
          <w:pPr>
            <w:pStyle w:val="Sadraj2"/>
            <w:tabs>
              <w:tab w:val="left" w:pos="880"/>
              <w:tab w:val="right" w:leader="dot" w:pos="9060"/>
            </w:tabs>
            <w:rPr>
              <w:rFonts w:eastAsiaTheme="minorEastAsia"/>
              <w:noProof/>
              <w:lang w:eastAsia="hr-HR"/>
            </w:rPr>
          </w:pPr>
          <w:hyperlink w:anchor="_Toc518031620" w:history="1">
            <w:r w:rsidR="003342FA" w:rsidRPr="007239D8">
              <w:rPr>
                <w:rStyle w:val="Hiperveza"/>
                <w:rFonts w:ascii="Times New Roman" w:hAnsi="Times New Roman" w:cs="Times New Roman"/>
                <w:noProof/>
              </w:rPr>
              <w:t>5.9.</w:t>
            </w:r>
            <w:r w:rsidR="003342FA">
              <w:rPr>
                <w:rFonts w:eastAsiaTheme="minorEastAsia"/>
                <w:noProof/>
                <w:lang w:eastAsia="hr-HR"/>
              </w:rPr>
              <w:tab/>
            </w:r>
            <w:r w:rsidR="003342FA" w:rsidRPr="007239D8">
              <w:rPr>
                <w:rStyle w:val="Hiperveza"/>
                <w:rFonts w:ascii="Times New Roman" w:hAnsi="Times New Roman" w:cs="Times New Roman"/>
                <w:noProof/>
              </w:rPr>
              <w:t>Rok za sklapanje ugovora</w:t>
            </w:r>
            <w:r w:rsidR="003342FA">
              <w:rPr>
                <w:noProof/>
                <w:webHidden/>
              </w:rPr>
              <w:tab/>
            </w:r>
            <w:r w:rsidR="003342FA">
              <w:rPr>
                <w:noProof/>
                <w:webHidden/>
              </w:rPr>
              <w:fldChar w:fldCharType="begin"/>
            </w:r>
            <w:r w:rsidR="003342FA">
              <w:rPr>
                <w:noProof/>
                <w:webHidden/>
              </w:rPr>
              <w:instrText xml:space="preserve"> PAGEREF _Toc518031620 \h </w:instrText>
            </w:r>
            <w:r w:rsidR="003342FA">
              <w:rPr>
                <w:noProof/>
                <w:webHidden/>
              </w:rPr>
            </w:r>
            <w:r w:rsidR="003342FA">
              <w:rPr>
                <w:noProof/>
                <w:webHidden/>
              </w:rPr>
              <w:fldChar w:fldCharType="separate"/>
            </w:r>
            <w:r w:rsidR="003342FA">
              <w:rPr>
                <w:noProof/>
                <w:webHidden/>
              </w:rPr>
              <w:t>40</w:t>
            </w:r>
            <w:r w:rsidR="003342FA">
              <w:rPr>
                <w:noProof/>
                <w:webHidden/>
              </w:rPr>
              <w:fldChar w:fldCharType="end"/>
            </w:r>
          </w:hyperlink>
        </w:p>
        <w:p w:rsidR="003342FA" w:rsidRDefault="000B4D28">
          <w:pPr>
            <w:pStyle w:val="Sadraj2"/>
            <w:tabs>
              <w:tab w:val="left" w:pos="1100"/>
              <w:tab w:val="right" w:leader="dot" w:pos="9060"/>
            </w:tabs>
            <w:rPr>
              <w:rFonts w:eastAsiaTheme="minorEastAsia"/>
              <w:noProof/>
              <w:lang w:eastAsia="hr-HR"/>
            </w:rPr>
          </w:pPr>
          <w:hyperlink w:anchor="_Toc518031621" w:history="1">
            <w:r w:rsidR="003342FA" w:rsidRPr="007239D8">
              <w:rPr>
                <w:rStyle w:val="Hiperveza"/>
                <w:rFonts w:ascii="Times New Roman" w:hAnsi="Times New Roman" w:cs="Times New Roman"/>
                <w:noProof/>
              </w:rPr>
              <w:t>5.10.</w:t>
            </w:r>
            <w:r w:rsidR="003342FA">
              <w:rPr>
                <w:rFonts w:eastAsiaTheme="minorEastAsia"/>
                <w:noProof/>
                <w:lang w:eastAsia="hr-HR"/>
              </w:rPr>
              <w:tab/>
            </w:r>
            <w:r w:rsidR="003342FA" w:rsidRPr="007239D8">
              <w:rPr>
                <w:rStyle w:val="Hiperveza"/>
                <w:rFonts w:ascii="Times New Roman" w:hAnsi="Times New Roman" w:cs="Times New Roman"/>
                <w:noProof/>
              </w:rPr>
              <w:t>Rok, način i uvjeti plaćanja</w:t>
            </w:r>
            <w:r w:rsidR="003342FA">
              <w:rPr>
                <w:noProof/>
                <w:webHidden/>
              </w:rPr>
              <w:tab/>
            </w:r>
            <w:r w:rsidR="003342FA">
              <w:rPr>
                <w:noProof/>
                <w:webHidden/>
              </w:rPr>
              <w:fldChar w:fldCharType="begin"/>
            </w:r>
            <w:r w:rsidR="003342FA">
              <w:rPr>
                <w:noProof/>
                <w:webHidden/>
              </w:rPr>
              <w:instrText xml:space="preserve"> PAGEREF _Toc518031621 \h </w:instrText>
            </w:r>
            <w:r w:rsidR="003342FA">
              <w:rPr>
                <w:noProof/>
                <w:webHidden/>
              </w:rPr>
            </w:r>
            <w:r w:rsidR="003342FA">
              <w:rPr>
                <w:noProof/>
                <w:webHidden/>
              </w:rPr>
              <w:fldChar w:fldCharType="separate"/>
            </w:r>
            <w:r w:rsidR="003342FA">
              <w:rPr>
                <w:noProof/>
                <w:webHidden/>
              </w:rPr>
              <w:t>40</w:t>
            </w:r>
            <w:r w:rsidR="003342FA">
              <w:rPr>
                <w:noProof/>
                <w:webHidden/>
              </w:rPr>
              <w:fldChar w:fldCharType="end"/>
            </w:r>
          </w:hyperlink>
        </w:p>
        <w:p w:rsidR="003342FA" w:rsidRDefault="000B4D28">
          <w:pPr>
            <w:pStyle w:val="Sadraj2"/>
            <w:tabs>
              <w:tab w:val="left" w:pos="1100"/>
              <w:tab w:val="right" w:leader="dot" w:pos="9060"/>
            </w:tabs>
            <w:rPr>
              <w:rFonts w:eastAsiaTheme="minorEastAsia"/>
              <w:noProof/>
              <w:lang w:eastAsia="hr-HR"/>
            </w:rPr>
          </w:pPr>
          <w:hyperlink w:anchor="_Toc518031622" w:history="1">
            <w:r w:rsidR="003342FA" w:rsidRPr="007239D8">
              <w:rPr>
                <w:rStyle w:val="Hiperveza"/>
                <w:rFonts w:ascii="Times New Roman" w:hAnsi="Times New Roman" w:cs="Times New Roman"/>
                <w:noProof/>
              </w:rPr>
              <w:t>5.11.</w:t>
            </w:r>
            <w:r w:rsidR="003342FA">
              <w:rPr>
                <w:rFonts w:eastAsiaTheme="minorEastAsia"/>
                <w:noProof/>
                <w:lang w:eastAsia="hr-HR"/>
              </w:rPr>
              <w:tab/>
            </w:r>
            <w:r w:rsidR="003342FA" w:rsidRPr="007239D8">
              <w:rPr>
                <w:rStyle w:val="Hiperveza"/>
                <w:rFonts w:ascii="Times New Roman" w:hAnsi="Times New Roman" w:cs="Times New Roman"/>
                <w:noProof/>
              </w:rPr>
              <w:t>Izmjene ugovora o javnoj nabavi</w:t>
            </w:r>
            <w:r w:rsidR="003342FA">
              <w:rPr>
                <w:noProof/>
                <w:webHidden/>
              </w:rPr>
              <w:tab/>
            </w:r>
            <w:r w:rsidR="003342FA">
              <w:rPr>
                <w:noProof/>
                <w:webHidden/>
              </w:rPr>
              <w:fldChar w:fldCharType="begin"/>
            </w:r>
            <w:r w:rsidR="003342FA">
              <w:rPr>
                <w:noProof/>
                <w:webHidden/>
              </w:rPr>
              <w:instrText xml:space="preserve"> PAGEREF _Toc518031622 \h </w:instrText>
            </w:r>
            <w:r w:rsidR="003342FA">
              <w:rPr>
                <w:noProof/>
                <w:webHidden/>
              </w:rPr>
            </w:r>
            <w:r w:rsidR="003342FA">
              <w:rPr>
                <w:noProof/>
                <w:webHidden/>
              </w:rPr>
              <w:fldChar w:fldCharType="separate"/>
            </w:r>
            <w:r w:rsidR="003342FA">
              <w:rPr>
                <w:noProof/>
                <w:webHidden/>
              </w:rPr>
              <w:t>41</w:t>
            </w:r>
            <w:r w:rsidR="003342FA">
              <w:rPr>
                <w:noProof/>
                <w:webHidden/>
              </w:rPr>
              <w:fldChar w:fldCharType="end"/>
            </w:r>
          </w:hyperlink>
        </w:p>
        <w:p w:rsidR="003342FA" w:rsidRDefault="000B4D28">
          <w:pPr>
            <w:pStyle w:val="Sadraj2"/>
            <w:tabs>
              <w:tab w:val="left" w:pos="1100"/>
              <w:tab w:val="right" w:leader="dot" w:pos="9060"/>
            </w:tabs>
            <w:rPr>
              <w:rFonts w:eastAsiaTheme="minorEastAsia"/>
              <w:noProof/>
              <w:lang w:eastAsia="hr-HR"/>
            </w:rPr>
          </w:pPr>
          <w:hyperlink w:anchor="_Toc518031623" w:history="1">
            <w:r w:rsidR="003342FA" w:rsidRPr="007239D8">
              <w:rPr>
                <w:rStyle w:val="Hiperveza"/>
                <w:rFonts w:ascii="Times New Roman" w:hAnsi="Times New Roman" w:cs="Times New Roman"/>
                <w:noProof/>
              </w:rPr>
              <w:t>5.12.</w:t>
            </w:r>
            <w:r w:rsidR="003342FA">
              <w:rPr>
                <w:rFonts w:eastAsiaTheme="minorEastAsia"/>
                <w:noProof/>
                <w:lang w:eastAsia="hr-HR"/>
              </w:rPr>
              <w:tab/>
            </w:r>
            <w:r w:rsidR="003342FA" w:rsidRPr="007239D8">
              <w:rPr>
                <w:rStyle w:val="Hiperveza"/>
                <w:rFonts w:ascii="Times New Roman" w:hAnsi="Times New Roman" w:cs="Times New Roman"/>
                <w:noProof/>
              </w:rPr>
              <w:t>Dodatne informacije i objašnjenja, te izmjena dokumentacije o nabavi</w:t>
            </w:r>
            <w:r w:rsidR="003342FA">
              <w:rPr>
                <w:noProof/>
                <w:webHidden/>
              </w:rPr>
              <w:tab/>
            </w:r>
            <w:r w:rsidR="003342FA">
              <w:rPr>
                <w:noProof/>
                <w:webHidden/>
              </w:rPr>
              <w:fldChar w:fldCharType="begin"/>
            </w:r>
            <w:r w:rsidR="003342FA">
              <w:rPr>
                <w:noProof/>
                <w:webHidden/>
              </w:rPr>
              <w:instrText xml:space="preserve"> PAGEREF _Toc518031623 \h </w:instrText>
            </w:r>
            <w:r w:rsidR="003342FA">
              <w:rPr>
                <w:noProof/>
                <w:webHidden/>
              </w:rPr>
            </w:r>
            <w:r w:rsidR="003342FA">
              <w:rPr>
                <w:noProof/>
                <w:webHidden/>
              </w:rPr>
              <w:fldChar w:fldCharType="separate"/>
            </w:r>
            <w:r w:rsidR="003342FA">
              <w:rPr>
                <w:noProof/>
                <w:webHidden/>
              </w:rPr>
              <w:t>41</w:t>
            </w:r>
            <w:r w:rsidR="003342FA">
              <w:rPr>
                <w:noProof/>
                <w:webHidden/>
              </w:rPr>
              <w:fldChar w:fldCharType="end"/>
            </w:r>
          </w:hyperlink>
        </w:p>
        <w:p w:rsidR="003342FA" w:rsidRDefault="000B4D28">
          <w:pPr>
            <w:pStyle w:val="Sadraj2"/>
            <w:tabs>
              <w:tab w:val="left" w:pos="1100"/>
              <w:tab w:val="right" w:leader="dot" w:pos="9060"/>
            </w:tabs>
            <w:rPr>
              <w:rFonts w:eastAsiaTheme="minorEastAsia"/>
              <w:noProof/>
              <w:lang w:eastAsia="hr-HR"/>
            </w:rPr>
          </w:pPr>
          <w:hyperlink w:anchor="_Toc518031624" w:history="1">
            <w:r w:rsidR="003342FA" w:rsidRPr="007239D8">
              <w:rPr>
                <w:rStyle w:val="Hiperveza"/>
                <w:rFonts w:ascii="Times New Roman" w:hAnsi="Times New Roman" w:cs="Times New Roman"/>
                <w:noProof/>
              </w:rPr>
              <w:t>5.13.</w:t>
            </w:r>
            <w:r w:rsidR="003342FA">
              <w:rPr>
                <w:rFonts w:eastAsiaTheme="minorEastAsia"/>
                <w:noProof/>
                <w:lang w:eastAsia="hr-HR"/>
              </w:rPr>
              <w:tab/>
            </w:r>
            <w:r w:rsidR="003342FA" w:rsidRPr="007239D8">
              <w:rPr>
                <w:rStyle w:val="Hiperveza"/>
                <w:rFonts w:ascii="Times New Roman" w:hAnsi="Times New Roman" w:cs="Times New Roman"/>
                <w:noProof/>
              </w:rPr>
              <w:t>Tajnost dokumentacije gospodarskih subjekata</w:t>
            </w:r>
            <w:r w:rsidR="003342FA">
              <w:rPr>
                <w:noProof/>
                <w:webHidden/>
              </w:rPr>
              <w:tab/>
            </w:r>
            <w:r w:rsidR="003342FA">
              <w:rPr>
                <w:noProof/>
                <w:webHidden/>
              </w:rPr>
              <w:fldChar w:fldCharType="begin"/>
            </w:r>
            <w:r w:rsidR="003342FA">
              <w:rPr>
                <w:noProof/>
                <w:webHidden/>
              </w:rPr>
              <w:instrText xml:space="preserve"> PAGEREF _Toc518031624 \h </w:instrText>
            </w:r>
            <w:r w:rsidR="003342FA">
              <w:rPr>
                <w:noProof/>
                <w:webHidden/>
              </w:rPr>
            </w:r>
            <w:r w:rsidR="003342FA">
              <w:rPr>
                <w:noProof/>
                <w:webHidden/>
              </w:rPr>
              <w:fldChar w:fldCharType="separate"/>
            </w:r>
            <w:r w:rsidR="003342FA">
              <w:rPr>
                <w:noProof/>
                <w:webHidden/>
              </w:rPr>
              <w:t>42</w:t>
            </w:r>
            <w:r w:rsidR="003342FA">
              <w:rPr>
                <w:noProof/>
                <w:webHidden/>
              </w:rPr>
              <w:fldChar w:fldCharType="end"/>
            </w:r>
          </w:hyperlink>
        </w:p>
        <w:p w:rsidR="003342FA" w:rsidRDefault="000B4D28">
          <w:pPr>
            <w:pStyle w:val="Sadraj2"/>
            <w:tabs>
              <w:tab w:val="left" w:pos="1100"/>
              <w:tab w:val="right" w:leader="dot" w:pos="9060"/>
            </w:tabs>
            <w:rPr>
              <w:rFonts w:eastAsiaTheme="minorEastAsia"/>
              <w:noProof/>
              <w:lang w:eastAsia="hr-HR"/>
            </w:rPr>
          </w:pPr>
          <w:hyperlink w:anchor="_Toc518031625" w:history="1">
            <w:r w:rsidR="003342FA" w:rsidRPr="007239D8">
              <w:rPr>
                <w:rStyle w:val="Hiperveza"/>
                <w:rFonts w:ascii="Times New Roman" w:hAnsi="Times New Roman" w:cs="Times New Roman"/>
                <w:noProof/>
              </w:rPr>
              <w:t>5.14.</w:t>
            </w:r>
            <w:r w:rsidR="003342FA">
              <w:rPr>
                <w:rFonts w:eastAsiaTheme="minorEastAsia"/>
                <w:noProof/>
                <w:lang w:eastAsia="hr-HR"/>
              </w:rPr>
              <w:tab/>
            </w:r>
            <w:r w:rsidR="003342FA" w:rsidRPr="007239D8">
              <w:rPr>
                <w:rStyle w:val="Hiperveza"/>
                <w:rFonts w:ascii="Times New Roman" w:hAnsi="Times New Roman" w:cs="Times New Roman"/>
                <w:noProof/>
              </w:rPr>
              <w:t>Naziv i adresa žalbenog tijela, te podatak o roku za izjavljivanje žalbe na dokumentaciju o nabavi</w:t>
            </w:r>
            <w:r w:rsidR="003342FA">
              <w:rPr>
                <w:noProof/>
                <w:webHidden/>
              </w:rPr>
              <w:tab/>
            </w:r>
            <w:r w:rsidR="003342FA">
              <w:rPr>
                <w:noProof/>
                <w:webHidden/>
              </w:rPr>
              <w:fldChar w:fldCharType="begin"/>
            </w:r>
            <w:r w:rsidR="003342FA">
              <w:rPr>
                <w:noProof/>
                <w:webHidden/>
              </w:rPr>
              <w:instrText xml:space="preserve"> PAGEREF _Toc518031625 \h </w:instrText>
            </w:r>
            <w:r w:rsidR="003342FA">
              <w:rPr>
                <w:noProof/>
                <w:webHidden/>
              </w:rPr>
            </w:r>
            <w:r w:rsidR="003342FA">
              <w:rPr>
                <w:noProof/>
                <w:webHidden/>
              </w:rPr>
              <w:fldChar w:fldCharType="separate"/>
            </w:r>
            <w:r w:rsidR="003342FA">
              <w:rPr>
                <w:noProof/>
                <w:webHidden/>
              </w:rPr>
              <w:t>43</w:t>
            </w:r>
            <w:r w:rsidR="003342FA">
              <w:rPr>
                <w:noProof/>
                <w:webHidden/>
              </w:rPr>
              <w:fldChar w:fldCharType="end"/>
            </w:r>
          </w:hyperlink>
        </w:p>
        <w:p w:rsidR="003342FA" w:rsidRDefault="000B4D28">
          <w:pPr>
            <w:pStyle w:val="Sadraj1"/>
            <w:tabs>
              <w:tab w:val="left" w:pos="440"/>
              <w:tab w:val="right" w:leader="dot" w:pos="9060"/>
            </w:tabs>
            <w:rPr>
              <w:rFonts w:eastAsiaTheme="minorEastAsia"/>
              <w:noProof/>
              <w:lang w:eastAsia="hr-HR"/>
            </w:rPr>
          </w:pPr>
          <w:hyperlink w:anchor="_Toc518031626" w:history="1">
            <w:r w:rsidR="003342FA" w:rsidRPr="007239D8">
              <w:rPr>
                <w:rStyle w:val="Hiperveza"/>
                <w:rFonts w:ascii="Times New Roman" w:hAnsi="Times New Roman" w:cs="Times New Roman"/>
                <w:noProof/>
              </w:rPr>
              <w:t>6.</w:t>
            </w:r>
            <w:r w:rsidR="003342FA">
              <w:rPr>
                <w:rFonts w:eastAsiaTheme="minorEastAsia"/>
                <w:noProof/>
                <w:lang w:eastAsia="hr-HR"/>
              </w:rPr>
              <w:tab/>
            </w:r>
            <w:r w:rsidR="003342FA" w:rsidRPr="007239D8">
              <w:rPr>
                <w:rStyle w:val="Hiperveza"/>
                <w:rFonts w:ascii="Times New Roman" w:hAnsi="Times New Roman" w:cs="Times New Roman"/>
                <w:noProof/>
              </w:rPr>
              <w:t>Prilozi</w:t>
            </w:r>
            <w:r w:rsidR="003342FA">
              <w:rPr>
                <w:noProof/>
                <w:webHidden/>
              </w:rPr>
              <w:tab/>
            </w:r>
            <w:r w:rsidR="003342FA">
              <w:rPr>
                <w:noProof/>
                <w:webHidden/>
              </w:rPr>
              <w:fldChar w:fldCharType="begin"/>
            </w:r>
            <w:r w:rsidR="003342FA">
              <w:rPr>
                <w:noProof/>
                <w:webHidden/>
              </w:rPr>
              <w:instrText xml:space="preserve"> PAGEREF _Toc518031626 \h </w:instrText>
            </w:r>
            <w:r w:rsidR="003342FA">
              <w:rPr>
                <w:noProof/>
                <w:webHidden/>
              </w:rPr>
            </w:r>
            <w:r w:rsidR="003342FA">
              <w:rPr>
                <w:noProof/>
                <w:webHidden/>
              </w:rPr>
              <w:fldChar w:fldCharType="separate"/>
            </w:r>
            <w:r w:rsidR="003342FA">
              <w:rPr>
                <w:noProof/>
                <w:webHidden/>
              </w:rPr>
              <w:t>45</w:t>
            </w:r>
            <w:r w:rsidR="003342FA">
              <w:rPr>
                <w:noProof/>
                <w:webHidden/>
              </w:rPr>
              <w:fldChar w:fldCharType="end"/>
            </w:r>
          </w:hyperlink>
        </w:p>
        <w:p w:rsidR="003342FA" w:rsidRDefault="000B4D28">
          <w:pPr>
            <w:pStyle w:val="Sadraj2"/>
            <w:tabs>
              <w:tab w:val="right" w:leader="dot" w:pos="9060"/>
            </w:tabs>
            <w:rPr>
              <w:rFonts w:eastAsiaTheme="minorEastAsia"/>
              <w:noProof/>
              <w:lang w:eastAsia="hr-HR"/>
            </w:rPr>
          </w:pPr>
          <w:hyperlink w:anchor="_Toc518031627" w:history="1">
            <w:r w:rsidR="003342FA" w:rsidRPr="007239D8">
              <w:rPr>
                <w:rStyle w:val="Hiperveza"/>
                <w:rFonts w:ascii="Times New Roman" w:hAnsi="Times New Roman" w:cs="Times New Roman"/>
                <w:noProof/>
              </w:rPr>
              <w:t>Prilog 4.</w:t>
            </w:r>
            <w:r w:rsidR="003342FA">
              <w:rPr>
                <w:noProof/>
                <w:webHidden/>
              </w:rPr>
              <w:tab/>
            </w:r>
            <w:r w:rsidR="003342FA">
              <w:rPr>
                <w:noProof/>
                <w:webHidden/>
              </w:rPr>
              <w:fldChar w:fldCharType="begin"/>
            </w:r>
            <w:r w:rsidR="003342FA">
              <w:rPr>
                <w:noProof/>
                <w:webHidden/>
              </w:rPr>
              <w:instrText xml:space="preserve"> PAGEREF _Toc518031627 \h </w:instrText>
            </w:r>
            <w:r w:rsidR="003342FA">
              <w:rPr>
                <w:noProof/>
                <w:webHidden/>
              </w:rPr>
            </w:r>
            <w:r w:rsidR="003342FA">
              <w:rPr>
                <w:noProof/>
                <w:webHidden/>
              </w:rPr>
              <w:fldChar w:fldCharType="separate"/>
            </w:r>
            <w:r w:rsidR="003342FA">
              <w:rPr>
                <w:noProof/>
                <w:webHidden/>
              </w:rPr>
              <w:t>46</w:t>
            </w:r>
            <w:r w:rsidR="003342FA">
              <w:rPr>
                <w:noProof/>
                <w:webHidden/>
              </w:rPr>
              <w:fldChar w:fldCharType="end"/>
            </w:r>
          </w:hyperlink>
        </w:p>
        <w:p w:rsidR="003342FA" w:rsidRDefault="000B4D28">
          <w:pPr>
            <w:pStyle w:val="Sadraj2"/>
            <w:tabs>
              <w:tab w:val="right" w:leader="dot" w:pos="9060"/>
            </w:tabs>
            <w:rPr>
              <w:rFonts w:eastAsiaTheme="minorEastAsia"/>
              <w:noProof/>
              <w:lang w:eastAsia="hr-HR"/>
            </w:rPr>
          </w:pPr>
          <w:hyperlink w:anchor="_Toc518031628" w:history="1">
            <w:r w:rsidR="003342FA" w:rsidRPr="007239D8">
              <w:rPr>
                <w:rStyle w:val="Hiperveza"/>
                <w:rFonts w:ascii="Times New Roman" w:hAnsi="Times New Roman" w:cs="Times New Roman"/>
                <w:noProof/>
              </w:rPr>
              <w:t>Prilog 5.</w:t>
            </w:r>
            <w:r w:rsidR="003342FA">
              <w:rPr>
                <w:noProof/>
                <w:webHidden/>
              </w:rPr>
              <w:tab/>
            </w:r>
            <w:r w:rsidR="003342FA">
              <w:rPr>
                <w:noProof/>
                <w:webHidden/>
              </w:rPr>
              <w:fldChar w:fldCharType="begin"/>
            </w:r>
            <w:r w:rsidR="003342FA">
              <w:rPr>
                <w:noProof/>
                <w:webHidden/>
              </w:rPr>
              <w:instrText xml:space="preserve"> PAGEREF _Toc518031628 \h </w:instrText>
            </w:r>
            <w:r w:rsidR="003342FA">
              <w:rPr>
                <w:noProof/>
                <w:webHidden/>
              </w:rPr>
            </w:r>
            <w:r w:rsidR="003342FA">
              <w:rPr>
                <w:noProof/>
                <w:webHidden/>
              </w:rPr>
              <w:fldChar w:fldCharType="separate"/>
            </w:r>
            <w:r w:rsidR="003342FA">
              <w:rPr>
                <w:noProof/>
                <w:webHidden/>
              </w:rPr>
              <w:t>48</w:t>
            </w:r>
            <w:r w:rsidR="003342FA">
              <w:rPr>
                <w:noProof/>
                <w:webHidden/>
              </w:rPr>
              <w:fldChar w:fldCharType="end"/>
            </w:r>
          </w:hyperlink>
        </w:p>
        <w:p w:rsidR="005121F4" w:rsidRDefault="005121F4" w:rsidP="005121F4">
          <w:pPr>
            <w:rPr>
              <w:rFonts w:ascii="Times New Roman" w:hAnsi="Times New Roman" w:cs="Times New Roman"/>
            </w:rPr>
          </w:pPr>
          <w:r>
            <w:rPr>
              <w:rFonts w:ascii="Times New Roman" w:hAnsi="Times New Roman" w:cs="Times New Roman"/>
              <w:b/>
              <w:bCs/>
            </w:rPr>
            <w:fldChar w:fldCharType="end"/>
          </w:r>
        </w:p>
      </w:sdtContent>
    </w:sdt>
    <w:p w:rsidR="005121F4" w:rsidRDefault="005121F4" w:rsidP="005121F4">
      <w:pPr>
        <w:spacing w:after="0" w:line="240" w:lineRule="auto"/>
        <w:contextualSpacing/>
        <w:jc w:val="both"/>
        <w:rPr>
          <w:rFonts w:ascii="Times New Roman" w:hAnsi="Times New Roman" w:cs="Times New Roman"/>
          <w:sz w:val="24"/>
          <w:szCs w:val="24"/>
        </w:rPr>
      </w:pPr>
    </w:p>
    <w:p w:rsidR="005121F4" w:rsidRDefault="005121F4" w:rsidP="005121F4">
      <w:pPr>
        <w:spacing w:after="0" w:line="240" w:lineRule="auto"/>
        <w:contextualSpacing/>
        <w:jc w:val="right"/>
        <w:rPr>
          <w:rFonts w:ascii="Times New Roman" w:hAnsi="Times New Roman" w:cs="Times New Roman"/>
          <w:sz w:val="24"/>
          <w:szCs w:val="24"/>
        </w:rPr>
      </w:pPr>
    </w:p>
    <w:p w:rsidR="005121F4" w:rsidRDefault="005121F4" w:rsidP="005121F4">
      <w:pPr>
        <w:spacing w:after="0" w:line="240" w:lineRule="auto"/>
        <w:contextualSpacing/>
        <w:jc w:val="right"/>
        <w:rPr>
          <w:rFonts w:ascii="Times New Roman" w:hAnsi="Times New Roman" w:cs="Times New Roman"/>
          <w:sz w:val="24"/>
          <w:szCs w:val="24"/>
        </w:rPr>
      </w:pPr>
    </w:p>
    <w:p w:rsidR="005121F4" w:rsidRDefault="005121F4" w:rsidP="005121F4">
      <w:pPr>
        <w:spacing w:after="0" w:line="240" w:lineRule="auto"/>
        <w:contextualSpacing/>
        <w:jc w:val="right"/>
        <w:rPr>
          <w:rFonts w:ascii="Times New Roman" w:hAnsi="Times New Roman" w:cs="Times New Roman"/>
          <w:sz w:val="24"/>
          <w:szCs w:val="24"/>
        </w:rPr>
      </w:pPr>
    </w:p>
    <w:p w:rsidR="009A7D09" w:rsidRDefault="009A7D09" w:rsidP="005121F4">
      <w:pPr>
        <w:spacing w:after="0" w:line="240" w:lineRule="auto"/>
        <w:contextualSpacing/>
        <w:jc w:val="right"/>
        <w:rPr>
          <w:rFonts w:ascii="Times New Roman" w:hAnsi="Times New Roman" w:cs="Times New Roman"/>
          <w:sz w:val="24"/>
          <w:szCs w:val="24"/>
        </w:rPr>
      </w:pPr>
    </w:p>
    <w:p w:rsidR="009A7D09" w:rsidRDefault="009A7D09" w:rsidP="005121F4">
      <w:pPr>
        <w:spacing w:after="0" w:line="240" w:lineRule="auto"/>
        <w:contextualSpacing/>
        <w:jc w:val="right"/>
        <w:rPr>
          <w:rFonts w:ascii="Times New Roman" w:hAnsi="Times New Roman" w:cs="Times New Roman"/>
          <w:sz w:val="24"/>
          <w:szCs w:val="24"/>
        </w:rPr>
      </w:pPr>
    </w:p>
    <w:p w:rsidR="009A7D09" w:rsidRDefault="009A7D09" w:rsidP="005121F4">
      <w:pPr>
        <w:spacing w:after="0" w:line="240" w:lineRule="auto"/>
        <w:contextualSpacing/>
        <w:jc w:val="right"/>
        <w:rPr>
          <w:rFonts w:ascii="Times New Roman" w:hAnsi="Times New Roman" w:cs="Times New Roman"/>
          <w:sz w:val="24"/>
          <w:szCs w:val="24"/>
        </w:rPr>
      </w:pPr>
    </w:p>
    <w:p w:rsidR="004C427A" w:rsidRDefault="004C427A">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9A7D09" w:rsidRDefault="009A7D09" w:rsidP="005121F4">
      <w:pPr>
        <w:spacing w:after="0" w:line="240" w:lineRule="auto"/>
        <w:contextualSpacing/>
        <w:jc w:val="right"/>
        <w:rPr>
          <w:rFonts w:ascii="Times New Roman" w:hAnsi="Times New Roman" w:cs="Times New Roman"/>
          <w:sz w:val="24"/>
          <w:szCs w:val="24"/>
        </w:rPr>
      </w:pPr>
    </w:p>
    <w:p w:rsidR="005121F4" w:rsidRDefault="005121F4" w:rsidP="005121F4">
      <w:pPr>
        <w:pStyle w:val="Naslov1"/>
        <w:numPr>
          <w:ilvl w:val="0"/>
          <w:numId w:val="2"/>
        </w:numPr>
        <w:spacing w:before="0" w:line="240" w:lineRule="auto"/>
        <w:contextualSpacing/>
        <w:jc w:val="both"/>
        <w:rPr>
          <w:rFonts w:ascii="Times New Roman" w:hAnsi="Times New Roman" w:cs="Times New Roman"/>
        </w:rPr>
      </w:pPr>
      <w:bookmarkStart w:id="1" w:name="_Toc518031570"/>
      <w:r>
        <w:rPr>
          <w:rFonts w:ascii="Times New Roman" w:hAnsi="Times New Roman" w:cs="Times New Roman"/>
        </w:rPr>
        <w:t>Opći podaci</w:t>
      </w:r>
      <w:bookmarkEnd w:id="1"/>
    </w:p>
    <w:p w:rsidR="005121F4" w:rsidRDefault="005121F4" w:rsidP="005121F4">
      <w:pPr>
        <w:spacing w:after="0" w:line="240" w:lineRule="auto"/>
        <w:contextualSpacing/>
        <w:jc w:val="both"/>
        <w:rPr>
          <w:rFonts w:ascii="Times New Roman" w:hAnsi="Times New Roman" w:cs="Times New Roman"/>
        </w:rPr>
      </w:pPr>
    </w:p>
    <w:p w:rsidR="004E015B" w:rsidRPr="008D77E3" w:rsidRDefault="004E015B" w:rsidP="004E015B">
      <w:pPr>
        <w:autoSpaceDE w:val="0"/>
        <w:autoSpaceDN w:val="0"/>
        <w:adjustRightInd w:val="0"/>
        <w:jc w:val="both"/>
        <w:rPr>
          <w:rFonts w:ascii="Times New Roman" w:hAnsi="Times New Roman" w:cs="Times New Roman"/>
          <w:color w:val="000000" w:themeColor="text1"/>
        </w:rPr>
      </w:pPr>
      <w:r w:rsidRPr="008D77E3">
        <w:rPr>
          <w:rFonts w:ascii="Times New Roman" w:hAnsi="Times New Roman" w:cs="Times New Roman"/>
          <w:color w:val="000000" w:themeColor="text1"/>
        </w:rPr>
        <w:t xml:space="preserve">Svrha projekta „Izgradnja reciklažnog dvorišta Općine Matulji“ je izgradnja i opremanje reciklažnog dvorišta s </w:t>
      </w:r>
      <w:r w:rsidR="008D77E3">
        <w:rPr>
          <w:rFonts w:ascii="Times New Roman" w:hAnsi="Times New Roman" w:cs="Times New Roman"/>
          <w:color w:val="000000" w:themeColor="text1"/>
        </w:rPr>
        <w:t>kolno-pješačkim pristupom i parkiralištem</w:t>
      </w:r>
      <w:r w:rsidRPr="008D77E3">
        <w:rPr>
          <w:rFonts w:ascii="Times New Roman" w:hAnsi="Times New Roman" w:cs="Times New Roman"/>
          <w:color w:val="000000" w:themeColor="text1"/>
        </w:rPr>
        <w:t xml:space="preserve"> na području Općine Matulji te doprinos povećanju stope odvojeno prikupljenog komunalnog otpada kao jednog od preduvjeta smanjenja količina komunalnog otpada koje se odlaže na odlagališta komunalnog otpada. Izgradnjom reciklažnog dvorišta potaknut će se i povećati odvajanje te prikupljanje problematičnog otpada iz kućanstva, električnog i elektroničkog otpada, glomaznog otpada te posebnih kategorija otpada čime će se ujedno osigurati odgovarajuća oporaba ili zbrinjavanje istog te će se na ovaj način nastojati spriječiti dosadašnju, čestu praksu odbacivanja takvog otpada u miješani komunalni otpad ili u okoliš tj. stvaranja divljih odlagališta. </w:t>
      </w:r>
    </w:p>
    <w:p w:rsidR="004E015B" w:rsidRPr="008D77E3" w:rsidRDefault="004E015B" w:rsidP="004E015B">
      <w:pPr>
        <w:autoSpaceDE w:val="0"/>
        <w:autoSpaceDN w:val="0"/>
        <w:adjustRightInd w:val="0"/>
        <w:jc w:val="both"/>
        <w:rPr>
          <w:rFonts w:ascii="Times New Roman" w:hAnsi="Times New Roman" w:cs="Times New Roman"/>
          <w:color w:val="000000" w:themeColor="text1"/>
        </w:rPr>
      </w:pPr>
      <w:r w:rsidRPr="008D77E3">
        <w:rPr>
          <w:rFonts w:ascii="Times New Roman" w:hAnsi="Times New Roman" w:cs="Times New Roman"/>
          <w:color w:val="000000" w:themeColor="text1"/>
        </w:rPr>
        <w:t xml:space="preserve">Izgradnjom i opremanjem reciklažnog dvorišta s </w:t>
      </w:r>
      <w:r w:rsidR="008D77E3">
        <w:rPr>
          <w:rFonts w:ascii="Times New Roman" w:hAnsi="Times New Roman" w:cs="Times New Roman"/>
          <w:color w:val="000000" w:themeColor="text1"/>
        </w:rPr>
        <w:t>kolno-pješačkim pristupom i parkiralištem</w:t>
      </w:r>
      <w:r w:rsidRPr="008D77E3">
        <w:rPr>
          <w:rFonts w:ascii="Times New Roman" w:hAnsi="Times New Roman" w:cs="Times New Roman"/>
          <w:color w:val="000000" w:themeColor="text1"/>
        </w:rPr>
        <w:t>, Općina Matulji će osigurati infrastrukturu potrebnu za odvojeno prikupljanje otpada, a kroz promidžbu i vidljivost projekta i provedbu informativno-obrazovnih aktivnosti educirat će se 100% lokalnog stanovništva o važnosti sprečavanja nastanka otpada, odvajanju otpada u kućanstvima i ulozi reciklažnog dvorišta u cjelovitom sustavu gospodarenja otpadom te će se na taj način podići svijest javnosti o održivom gospodarenju otpadom. Radom reciklažnog dvorišta omogućit će se odvojeno prikupljanje i privremeno skladištenje problematičnog (opasnog) otpada, papira, metala, stakla, plastike, tekstila, manjih količina građevinskog otpada te glomaznog otpada, a čije će odlaganje biti bez naknade i dostupno svim stanovnicima Općine Matulji. Također će se izgradnjom reciklažnog dvorišta omogućiti odvojeno sakupljanje i sortiranje otpada u odgovarajuće spremnike, sve s ciljem povećanja efikasnosti i racionalnog korištenja otpada i formiranja odvojenih tokova otpada, uz maksimalno iskorištenje otpadnih tvari recikliranjem te odvajanje opasnih tvari iz komunalnog otpada čime će se ostvariti bitno smanjenje nepovoljnih svojstava ostatnog otpada te smanjenje volumena i mase ostatnog otpada kojeg je potrebno zbrinuti u okviru odlagališta otpada. U prvoj godini rada recikla</w:t>
      </w:r>
      <w:r w:rsidRPr="008D77E3">
        <w:rPr>
          <w:rFonts w:ascii="Times New Roman" w:hAnsi="Times New Roman" w:cs="Times New Roman" w:hint="eastAsia"/>
          <w:color w:val="000000" w:themeColor="text1"/>
        </w:rPr>
        <w:t>ž</w:t>
      </w:r>
      <w:r w:rsidRPr="008D77E3">
        <w:rPr>
          <w:rFonts w:ascii="Times New Roman" w:hAnsi="Times New Roman" w:cs="Times New Roman"/>
          <w:color w:val="000000" w:themeColor="text1"/>
        </w:rPr>
        <w:t>nog dvori</w:t>
      </w:r>
      <w:r w:rsidRPr="008D77E3">
        <w:rPr>
          <w:rFonts w:ascii="Times New Roman" w:hAnsi="Times New Roman" w:cs="Times New Roman" w:hint="eastAsia"/>
          <w:color w:val="000000" w:themeColor="text1"/>
        </w:rPr>
        <w:t>š</w:t>
      </w:r>
      <w:r w:rsidRPr="008D77E3">
        <w:rPr>
          <w:rFonts w:ascii="Times New Roman" w:hAnsi="Times New Roman" w:cs="Times New Roman"/>
          <w:color w:val="000000" w:themeColor="text1"/>
        </w:rPr>
        <w:t>ta, o</w:t>
      </w:r>
      <w:r w:rsidRPr="008D77E3">
        <w:rPr>
          <w:rFonts w:ascii="Times New Roman" w:hAnsi="Times New Roman" w:cs="Times New Roman" w:hint="eastAsia"/>
          <w:color w:val="000000" w:themeColor="text1"/>
        </w:rPr>
        <w:t>č</w:t>
      </w:r>
      <w:r w:rsidRPr="008D77E3">
        <w:rPr>
          <w:rFonts w:ascii="Times New Roman" w:hAnsi="Times New Roman" w:cs="Times New Roman"/>
          <w:color w:val="000000" w:themeColor="text1"/>
        </w:rPr>
        <w:t>ekuje se odvojeno sakupljanje ukupno 70 t otpada koji predstavlja izbjegnuti otpad koji se odla</w:t>
      </w:r>
      <w:r w:rsidRPr="008D77E3">
        <w:rPr>
          <w:rFonts w:ascii="Times New Roman" w:hAnsi="Times New Roman" w:cs="Times New Roman" w:hint="eastAsia"/>
          <w:color w:val="000000" w:themeColor="text1"/>
        </w:rPr>
        <w:t>ž</w:t>
      </w:r>
      <w:r w:rsidRPr="008D77E3">
        <w:rPr>
          <w:rFonts w:ascii="Times New Roman" w:hAnsi="Times New Roman" w:cs="Times New Roman"/>
          <w:color w:val="000000" w:themeColor="text1"/>
        </w:rPr>
        <w:t>e na odlagališta.</w:t>
      </w:r>
    </w:p>
    <w:p w:rsidR="004C427A" w:rsidRPr="008D77E3" w:rsidRDefault="004E015B" w:rsidP="004E015B">
      <w:pPr>
        <w:spacing w:before="120"/>
        <w:jc w:val="both"/>
        <w:rPr>
          <w:rFonts w:ascii="Times New Roman" w:hAnsi="Times New Roman" w:cs="Times New Roman"/>
          <w:color w:val="000000" w:themeColor="text1"/>
        </w:rPr>
      </w:pPr>
      <w:r w:rsidRPr="008D77E3">
        <w:rPr>
          <w:rFonts w:ascii="Times New Roman" w:hAnsi="Times New Roman" w:cs="Times New Roman"/>
          <w:color w:val="000000" w:themeColor="text1"/>
        </w:rPr>
        <w:t xml:space="preserve">Temeljem Poziva Ministarstva zaštite okoliša i energetike na dostavu projektnih prijedloga „Građenje reciklažnih dvorišta“ referentni broj: KK.06.3.1.03, a u okviru Operativnog programa „Konkurentnost i kohezija 2014.-2020“, iz Kohezijskog fonda su osigurana bespovratna sredstva za provedbu projekta u iznosu od 4.113.658,44 kune (Ugovora o dodjeli bespovratnih sredstava KK.06.3.1.03.0072) te </w:t>
      </w:r>
      <w:r w:rsidR="004C427A" w:rsidRPr="008D77E3">
        <w:rPr>
          <w:rFonts w:ascii="Times New Roman" w:hAnsi="Times New Roman" w:cs="Times New Roman"/>
          <w:color w:val="000000" w:themeColor="text1"/>
        </w:rPr>
        <w:t xml:space="preserve">Općina Matulji provodi otvoreni postupak javne nabave  za </w:t>
      </w:r>
      <w:r w:rsidRPr="008D77E3">
        <w:rPr>
          <w:rFonts w:ascii="Times New Roman" w:hAnsi="Times New Roman" w:cs="Times New Roman"/>
          <w:color w:val="000000" w:themeColor="text1"/>
        </w:rPr>
        <w:t>„</w:t>
      </w:r>
      <w:r w:rsidR="004C427A" w:rsidRPr="008D77E3">
        <w:rPr>
          <w:rFonts w:ascii="Times New Roman" w:hAnsi="Times New Roman" w:cs="Times New Roman"/>
          <w:color w:val="000000" w:themeColor="text1"/>
        </w:rPr>
        <w:t>Izgradnju</w:t>
      </w:r>
      <w:r w:rsidR="00FF0828" w:rsidRPr="008D77E3">
        <w:rPr>
          <w:rFonts w:ascii="Times New Roman" w:hAnsi="Times New Roman" w:cs="Times New Roman"/>
          <w:color w:val="000000" w:themeColor="text1"/>
        </w:rPr>
        <w:t xml:space="preserve"> i opremanje </w:t>
      </w:r>
      <w:r w:rsidR="004C427A" w:rsidRPr="008D77E3">
        <w:rPr>
          <w:rFonts w:ascii="Times New Roman" w:hAnsi="Times New Roman" w:cs="Times New Roman"/>
          <w:color w:val="000000" w:themeColor="text1"/>
        </w:rPr>
        <w:t>reciklažnog dvorišta Općine Matulji s kolno</w:t>
      </w:r>
      <w:r w:rsidR="00FF0828" w:rsidRPr="008D77E3">
        <w:rPr>
          <w:rFonts w:ascii="Times New Roman" w:hAnsi="Times New Roman" w:cs="Times New Roman"/>
          <w:color w:val="000000" w:themeColor="text1"/>
        </w:rPr>
        <w:t>-</w:t>
      </w:r>
      <w:r w:rsidR="004C427A" w:rsidRPr="008D77E3">
        <w:rPr>
          <w:rFonts w:ascii="Times New Roman" w:hAnsi="Times New Roman" w:cs="Times New Roman"/>
          <w:color w:val="000000" w:themeColor="text1"/>
        </w:rPr>
        <w:t>pješačkim pristupom i  parkiralištem</w:t>
      </w:r>
      <w:r w:rsidRPr="008D77E3">
        <w:rPr>
          <w:rFonts w:ascii="Times New Roman" w:hAnsi="Times New Roman" w:cs="Times New Roman"/>
          <w:color w:val="000000" w:themeColor="text1"/>
        </w:rPr>
        <w:t>“.</w:t>
      </w:r>
      <w:r w:rsidR="004C427A" w:rsidRPr="008D77E3">
        <w:rPr>
          <w:rFonts w:ascii="Times New Roman" w:hAnsi="Times New Roman" w:cs="Times New Roman"/>
          <w:color w:val="000000" w:themeColor="text1"/>
        </w:rPr>
        <w:t xml:space="preserve"> </w:t>
      </w:r>
    </w:p>
    <w:p w:rsidR="005121F4" w:rsidRPr="008D77E3" w:rsidRDefault="005121F4" w:rsidP="005121F4">
      <w:pPr>
        <w:spacing w:after="0" w:line="240" w:lineRule="auto"/>
        <w:contextualSpacing/>
        <w:jc w:val="both"/>
        <w:rPr>
          <w:rFonts w:ascii="Times New Roman" w:hAnsi="Times New Roman" w:cs="Times New Roman"/>
          <w:color w:val="000000" w:themeColor="text1"/>
        </w:rPr>
      </w:pP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2" w:name="_Toc518031571"/>
      <w:r>
        <w:rPr>
          <w:rFonts w:ascii="Times New Roman" w:hAnsi="Times New Roman" w:cs="Times New Roman"/>
          <w:sz w:val="24"/>
        </w:rPr>
        <w:lastRenderedPageBreak/>
        <w:t>Podaci o Naručitelju</w:t>
      </w:r>
      <w:bookmarkEnd w:id="2"/>
    </w:p>
    <w:p w:rsidR="005121F4" w:rsidRDefault="005121F4" w:rsidP="005121F4">
      <w:pPr>
        <w:pStyle w:val="Naslov2"/>
        <w:spacing w:before="0" w:line="240" w:lineRule="auto"/>
        <w:ind w:left="993"/>
        <w:contextualSpacing/>
        <w:jc w:val="both"/>
        <w:rPr>
          <w:rFonts w:ascii="Times New Roman" w:hAnsi="Times New Roman" w:cs="Times New Roman"/>
          <w:sz w:val="24"/>
        </w:rPr>
      </w:pPr>
    </w:p>
    <w:p w:rsidR="004C427A" w:rsidRDefault="005121F4" w:rsidP="004C427A">
      <w:pPr>
        <w:spacing w:before="120" w:after="0" w:line="240" w:lineRule="auto"/>
        <w:ind w:left="1134"/>
        <w:jc w:val="both"/>
        <w:rPr>
          <w:rFonts w:ascii="Times New Roman" w:hAnsi="Times New Roman" w:cs="Times New Roman"/>
        </w:rPr>
      </w:pPr>
      <w:r>
        <w:rPr>
          <w:rFonts w:ascii="Times New Roman" w:hAnsi="Times New Roman" w:cs="Times New Roman"/>
        </w:rPr>
        <w:t>Općina Matulji</w:t>
      </w:r>
    </w:p>
    <w:p w:rsidR="005121F4" w:rsidRDefault="005121F4" w:rsidP="004C427A">
      <w:pPr>
        <w:spacing w:before="120" w:after="0" w:line="240" w:lineRule="auto"/>
        <w:ind w:left="1134"/>
        <w:jc w:val="both"/>
        <w:rPr>
          <w:rFonts w:ascii="Times New Roman" w:hAnsi="Times New Roman" w:cs="Times New Roman"/>
        </w:rPr>
      </w:pPr>
      <w:r>
        <w:rPr>
          <w:rFonts w:ascii="Times New Roman" w:hAnsi="Times New Roman" w:cs="Times New Roman"/>
        </w:rPr>
        <w:t>Trg maršala Tita 11</w:t>
      </w:r>
    </w:p>
    <w:p w:rsidR="005121F4" w:rsidRDefault="005121F4" w:rsidP="004C427A">
      <w:pPr>
        <w:spacing w:before="120" w:after="0" w:line="240" w:lineRule="auto"/>
        <w:ind w:left="1134"/>
        <w:jc w:val="both"/>
        <w:rPr>
          <w:rFonts w:ascii="Times New Roman" w:hAnsi="Times New Roman" w:cs="Times New Roman"/>
        </w:rPr>
      </w:pPr>
      <w:r>
        <w:rPr>
          <w:rFonts w:ascii="Times New Roman" w:hAnsi="Times New Roman" w:cs="Times New Roman"/>
        </w:rPr>
        <w:t>51211 Matulji</w:t>
      </w:r>
    </w:p>
    <w:p w:rsidR="005121F4" w:rsidRDefault="005121F4" w:rsidP="004C427A">
      <w:pPr>
        <w:spacing w:before="120" w:after="0" w:line="240" w:lineRule="auto"/>
        <w:ind w:left="1134"/>
        <w:jc w:val="both"/>
        <w:rPr>
          <w:rFonts w:ascii="Times New Roman" w:hAnsi="Times New Roman" w:cs="Times New Roman"/>
        </w:rPr>
      </w:pPr>
      <w:r>
        <w:rPr>
          <w:rFonts w:ascii="Times New Roman" w:hAnsi="Times New Roman" w:cs="Times New Roman"/>
        </w:rPr>
        <w:t>OIB: 23730024333</w:t>
      </w:r>
    </w:p>
    <w:p w:rsidR="005121F4" w:rsidRDefault="005121F4" w:rsidP="004C427A">
      <w:pPr>
        <w:spacing w:before="120" w:after="0" w:line="240" w:lineRule="auto"/>
        <w:ind w:left="1134"/>
        <w:jc w:val="both"/>
        <w:rPr>
          <w:rFonts w:ascii="Times New Roman" w:hAnsi="Times New Roman" w:cs="Times New Roman"/>
        </w:rPr>
      </w:pPr>
      <w:r>
        <w:rPr>
          <w:rFonts w:ascii="Times New Roman" w:hAnsi="Times New Roman" w:cs="Times New Roman"/>
        </w:rPr>
        <w:t>Broj telefona: 051/274 114</w:t>
      </w:r>
    </w:p>
    <w:p w:rsidR="005121F4" w:rsidRDefault="005121F4" w:rsidP="004C427A">
      <w:pPr>
        <w:spacing w:before="120" w:after="0" w:line="240" w:lineRule="auto"/>
        <w:ind w:left="1134"/>
        <w:jc w:val="both"/>
        <w:rPr>
          <w:rFonts w:ascii="Times New Roman" w:hAnsi="Times New Roman" w:cs="Times New Roman"/>
        </w:rPr>
      </w:pPr>
      <w:r>
        <w:rPr>
          <w:rFonts w:ascii="Times New Roman" w:hAnsi="Times New Roman" w:cs="Times New Roman"/>
        </w:rPr>
        <w:t>Broj telefaksa: 051/401 469</w:t>
      </w:r>
    </w:p>
    <w:p w:rsidR="005121F4" w:rsidRDefault="005121F4" w:rsidP="004C427A">
      <w:pPr>
        <w:spacing w:before="120" w:after="0" w:line="240" w:lineRule="auto"/>
        <w:ind w:left="1134"/>
        <w:jc w:val="both"/>
        <w:rPr>
          <w:rFonts w:ascii="Times New Roman" w:hAnsi="Times New Roman" w:cs="Times New Roman"/>
        </w:rPr>
      </w:pPr>
      <w:r>
        <w:rPr>
          <w:rFonts w:ascii="Times New Roman" w:hAnsi="Times New Roman" w:cs="Times New Roman"/>
        </w:rPr>
        <w:t xml:space="preserve">Internetska adresa: </w:t>
      </w:r>
      <w:hyperlink r:id="rId9" w:history="1">
        <w:r w:rsidR="004C427A" w:rsidRPr="001A6555">
          <w:rPr>
            <w:rStyle w:val="Hiperveza"/>
            <w:rFonts w:ascii="Times New Roman" w:hAnsi="Times New Roman" w:cs="Times New Roman"/>
          </w:rPr>
          <w:t>www.matulji.hr</w:t>
        </w:r>
      </w:hyperlink>
    </w:p>
    <w:p w:rsidR="004C427A" w:rsidRDefault="004C427A" w:rsidP="004C427A">
      <w:pPr>
        <w:spacing w:before="120" w:after="0" w:line="240" w:lineRule="auto"/>
        <w:ind w:left="1134"/>
        <w:jc w:val="both"/>
        <w:rPr>
          <w:rFonts w:ascii="Times New Roman" w:hAnsi="Times New Roman" w:cs="Times New Roman"/>
        </w:rPr>
      </w:pPr>
      <w:r>
        <w:rPr>
          <w:rFonts w:ascii="Times New Roman" w:hAnsi="Times New Roman" w:cs="Times New Roman"/>
        </w:rPr>
        <w:t xml:space="preserve">Adresa elektroničke pošte: </w:t>
      </w:r>
      <w:hyperlink r:id="rId10" w:history="1">
        <w:r w:rsidRPr="001A6555">
          <w:rPr>
            <w:rStyle w:val="Hiperveza"/>
            <w:rFonts w:ascii="Times New Roman" w:hAnsi="Times New Roman" w:cs="Times New Roman"/>
          </w:rPr>
          <w:t>opcina.matulji@ri.t-com.hr</w:t>
        </w:r>
      </w:hyperlink>
    </w:p>
    <w:p w:rsidR="005121F4" w:rsidRDefault="005121F4" w:rsidP="005121F4">
      <w:pPr>
        <w:pStyle w:val="Naslov2"/>
        <w:spacing w:before="0" w:line="240" w:lineRule="auto"/>
        <w:ind w:left="993"/>
        <w:contextualSpacing/>
        <w:jc w:val="both"/>
        <w:rPr>
          <w:rFonts w:ascii="Times New Roman" w:hAnsi="Times New Roman" w:cs="Times New Roman"/>
          <w:sz w:val="24"/>
        </w:rPr>
      </w:pP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3" w:name="_Toc518031572"/>
      <w:r>
        <w:rPr>
          <w:rFonts w:ascii="Times New Roman" w:hAnsi="Times New Roman" w:cs="Times New Roman"/>
          <w:sz w:val="24"/>
        </w:rPr>
        <w:t>Osoba ili služba zadužena za kontakt</w:t>
      </w:r>
      <w:bookmarkEnd w:id="3"/>
    </w:p>
    <w:p w:rsidR="005121F4" w:rsidRDefault="005121F4" w:rsidP="005121F4">
      <w:pPr>
        <w:pStyle w:val="Naslov2"/>
        <w:spacing w:before="0" w:line="240" w:lineRule="auto"/>
        <w:ind w:left="993"/>
        <w:contextualSpacing/>
        <w:jc w:val="both"/>
        <w:rPr>
          <w:rFonts w:ascii="Times New Roman" w:hAnsi="Times New Roman" w:cs="Times New Roman"/>
          <w:sz w:val="24"/>
        </w:rPr>
      </w:pPr>
    </w:p>
    <w:p w:rsidR="005121F4" w:rsidRDefault="004C427A" w:rsidP="00977E92">
      <w:pPr>
        <w:spacing w:before="120" w:after="0" w:line="240" w:lineRule="auto"/>
        <w:ind w:left="1134"/>
        <w:jc w:val="both"/>
        <w:rPr>
          <w:rFonts w:ascii="Times New Roman" w:hAnsi="Times New Roman" w:cs="Times New Roman"/>
        </w:rPr>
      </w:pPr>
      <w:r>
        <w:rPr>
          <w:rFonts w:ascii="Times New Roman" w:hAnsi="Times New Roman" w:cs="Times New Roman"/>
        </w:rPr>
        <w:t>Vrh Ljubomira</w:t>
      </w:r>
      <w:r w:rsidR="005121F4">
        <w:rPr>
          <w:rFonts w:ascii="Times New Roman" w:hAnsi="Times New Roman" w:cs="Times New Roman"/>
        </w:rPr>
        <w:t>, dipl.iur.za pravna pitanja</w:t>
      </w:r>
    </w:p>
    <w:p w:rsidR="005121F4" w:rsidRDefault="005121F4" w:rsidP="00977E92">
      <w:pPr>
        <w:spacing w:before="120" w:after="0" w:line="240" w:lineRule="auto"/>
        <w:ind w:left="1134"/>
        <w:jc w:val="both"/>
        <w:rPr>
          <w:rFonts w:ascii="Times New Roman" w:hAnsi="Times New Roman" w:cs="Times New Roman"/>
        </w:rPr>
      </w:pPr>
      <w:r>
        <w:rPr>
          <w:rFonts w:ascii="Times New Roman" w:hAnsi="Times New Roman" w:cs="Times New Roman"/>
        </w:rPr>
        <w:t>Broj telefona: 051/277-873;</w:t>
      </w:r>
    </w:p>
    <w:p w:rsidR="005121F4" w:rsidRDefault="005121F4" w:rsidP="00977E92">
      <w:pPr>
        <w:spacing w:before="120" w:after="0" w:line="240" w:lineRule="auto"/>
        <w:ind w:left="1134"/>
        <w:jc w:val="both"/>
        <w:rPr>
          <w:rFonts w:ascii="Times New Roman" w:hAnsi="Times New Roman" w:cs="Times New Roman"/>
        </w:rPr>
      </w:pPr>
      <w:r>
        <w:rPr>
          <w:rFonts w:ascii="Times New Roman" w:hAnsi="Times New Roman" w:cs="Times New Roman"/>
        </w:rPr>
        <w:t xml:space="preserve">Broj telefaksa: 051/401 467;  </w:t>
      </w:r>
    </w:p>
    <w:p w:rsidR="00977E92" w:rsidRDefault="005121F4" w:rsidP="00977E92">
      <w:pPr>
        <w:spacing w:before="120" w:after="0" w:line="240" w:lineRule="auto"/>
        <w:ind w:left="1134"/>
        <w:jc w:val="both"/>
        <w:rPr>
          <w:rFonts w:ascii="Times New Roman" w:hAnsi="Times New Roman" w:cs="Times New Roman"/>
        </w:rPr>
      </w:pPr>
      <w:r>
        <w:rPr>
          <w:rFonts w:ascii="Times New Roman" w:hAnsi="Times New Roman" w:cs="Times New Roman"/>
        </w:rPr>
        <w:t xml:space="preserve">Adresa elektroničke pošte: </w:t>
      </w:r>
      <w:hyperlink r:id="rId11" w:history="1">
        <w:r w:rsidR="00977E92" w:rsidRPr="001A6555">
          <w:rPr>
            <w:rStyle w:val="Hiperveza"/>
            <w:rFonts w:ascii="Times New Roman" w:hAnsi="Times New Roman" w:cs="Times New Roman"/>
          </w:rPr>
          <w:t>ljubomira.vrh@matulji.hr</w:t>
        </w:r>
      </w:hyperlink>
    </w:p>
    <w:p w:rsidR="00977E92" w:rsidRDefault="005121F4" w:rsidP="00977E92">
      <w:pPr>
        <w:spacing w:before="120" w:after="0" w:line="240" w:lineRule="auto"/>
        <w:ind w:left="1134"/>
        <w:jc w:val="both"/>
        <w:rPr>
          <w:rFonts w:ascii="Times New Roman" w:hAnsi="Times New Roman" w:cs="Times New Roman"/>
        </w:rPr>
      </w:pPr>
      <w:r>
        <w:rPr>
          <w:rFonts w:ascii="Times New Roman" w:hAnsi="Times New Roman" w:cs="Times New Roman"/>
        </w:rPr>
        <w:t xml:space="preserve"> </w:t>
      </w:r>
    </w:p>
    <w:p w:rsidR="005121F4" w:rsidRDefault="00977E92" w:rsidP="00977E92">
      <w:pPr>
        <w:spacing w:before="120" w:after="0" w:line="240" w:lineRule="auto"/>
        <w:ind w:left="1134"/>
        <w:jc w:val="both"/>
        <w:rPr>
          <w:rFonts w:ascii="Times New Roman" w:hAnsi="Times New Roman" w:cs="Times New Roman"/>
        </w:rPr>
      </w:pPr>
      <w:r>
        <w:rPr>
          <w:rFonts w:ascii="Times New Roman" w:hAnsi="Times New Roman" w:cs="Times New Roman"/>
        </w:rPr>
        <w:t>Tihana Prošenski</w:t>
      </w:r>
      <w:r w:rsidR="005121F4">
        <w:rPr>
          <w:rFonts w:ascii="Times New Roman" w:hAnsi="Times New Roman" w:cs="Times New Roman"/>
        </w:rPr>
        <w:t>, dipl.iur.za pravna pitanja</w:t>
      </w:r>
    </w:p>
    <w:p w:rsidR="005121F4" w:rsidRDefault="005121F4" w:rsidP="00977E92">
      <w:pPr>
        <w:spacing w:before="120" w:after="0" w:line="240" w:lineRule="auto"/>
        <w:ind w:left="1134"/>
        <w:jc w:val="both"/>
        <w:rPr>
          <w:rFonts w:ascii="Times New Roman" w:hAnsi="Times New Roman" w:cs="Times New Roman"/>
        </w:rPr>
      </w:pPr>
      <w:r>
        <w:rPr>
          <w:rFonts w:ascii="Times New Roman" w:hAnsi="Times New Roman" w:cs="Times New Roman"/>
        </w:rPr>
        <w:t>Broj telefona: 051/401-463;</w:t>
      </w:r>
    </w:p>
    <w:p w:rsidR="005121F4" w:rsidRDefault="005121F4" w:rsidP="00977E92">
      <w:pPr>
        <w:spacing w:before="120" w:after="0" w:line="240" w:lineRule="auto"/>
        <w:ind w:left="1134"/>
        <w:jc w:val="both"/>
        <w:rPr>
          <w:rFonts w:ascii="Times New Roman" w:hAnsi="Times New Roman" w:cs="Times New Roman"/>
        </w:rPr>
      </w:pPr>
      <w:r>
        <w:rPr>
          <w:rFonts w:ascii="Times New Roman" w:hAnsi="Times New Roman" w:cs="Times New Roman"/>
        </w:rPr>
        <w:t xml:space="preserve">Broj telefaksa: 051/401 467;  </w:t>
      </w:r>
    </w:p>
    <w:p w:rsidR="00977E92" w:rsidRDefault="005121F4" w:rsidP="00977E92">
      <w:pPr>
        <w:spacing w:before="120" w:after="0" w:line="240" w:lineRule="auto"/>
        <w:ind w:left="1134"/>
        <w:jc w:val="both"/>
        <w:rPr>
          <w:rFonts w:ascii="Times New Roman" w:hAnsi="Times New Roman" w:cs="Times New Roman"/>
        </w:rPr>
      </w:pPr>
      <w:r>
        <w:rPr>
          <w:rFonts w:ascii="Times New Roman" w:hAnsi="Times New Roman" w:cs="Times New Roman"/>
        </w:rPr>
        <w:t xml:space="preserve">Adresa elektroničke pošte: </w:t>
      </w:r>
      <w:hyperlink r:id="rId12" w:history="1">
        <w:r w:rsidR="00977E92" w:rsidRPr="001A6555">
          <w:rPr>
            <w:rStyle w:val="Hiperveza"/>
            <w:rFonts w:ascii="Times New Roman" w:hAnsi="Times New Roman" w:cs="Times New Roman"/>
          </w:rPr>
          <w:t>tihana.prosenski@matulji.hr</w:t>
        </w:r>
      </w:hyperlink>
    </w:p>
    <w:p w:rsidR="005121F4" w:rsidRDefault="005121F4" w:rsidP="00977E92">
      <w:pPr>
        <w:spacing w:before="120" w:after="0" w:line="240" w:lineRule="auto"/>
        <w:ind w:left="1134"/>
        <w:jc w:val="both"/>
        <w:rPr>
          <w:rFonts w:ascii="Times New Roman" w:hAnsi="Times New Roman" w:cs="Times New Roman"/>
        </w:rPr>
      </w:pPr>
      <w:r>
        <w:rPr>
          <w:rFonts w:ascii="Times New Roman" w:hAnsi="Times New Roman" w:cs="Times New Roman"/>
        </w:rPr>
        <w:t xml:space="preserve"> </w:t>
      </w:r>
    </w:p>
    <w:p w:rsidR="005121F4" w:rsidRPr="00030BCB" w:rsidRDefault="005121F4" w:rsidP="00977E92">
      <w:pPr>
        <w:spacing w:before="120" w:after="0" w:line="240" w:lineRule="auto"/>
        <w:ind w:left="1134"/>
        <w:jc w:val="both"/>
        <w:rPr>
          <w:rFonts w:ascii="Times New Roman" w:hAnsi="Times New Roman" w:cs="Times New Roman"/>
        </w:rPr>
      </w:pPr>
      <w:r w:rsidRPr="00030BCB">
        <w:rPr>
          <w:rFonts w:ascii="Times New Roman" w:hAnsi="Times New Roman" w:cs="Times New Roman"/>
        </w:rPr>
        <w:t>mr. sc. Frlan Bruno</w:t>
      </w:r>
      <w:r w:rsidR="009A7D09">
        <w:rPr>
          <w:rFonts w:ascii="Times New Roman" w:hAnsi="Times New Roman" w:cs="Times New Roman"/>
        </w:rPr>
        <w:t>,</w:t>
      </w:r>
      <w:r w:rsidRPr="00030BCB">
        <w:rPr>
          <w:rFonts w:ascii="Times New Roman" w:hAnsi="Times New Roman" w:cs="Times New Roman"/>
        </w:rPr>
        <w:t xml:space="preserve"> dipl. oec. za stručna pitanja</w:t>
      </w:r>
    </w:p>
    <w:p w:rsidR="005121F4" w:rsidRDefault="005121F4" w:rsidP="00977E92">
      <w:pPr>
        <w:spacing w:before="120" w:after="0" w:line="240" w:lineRule="auto"/>
        <w:ind w:left="1134"/>
        <w:jc w:val="both"/>
        <w:rPr>
          <w:rFonts w:ascii="Times New Roman" w:hAnsi="Times New Roman" w:cs="Times New Roman"/>
        </w:rPr>
      </w:pPr>
      <w:r>
        <w:rPr>
          <w:rFonts w:ascii="Times New Roman" w:hAnsi="Times New Roman" w:cs="Times New Roman"/>
        </w:rPr>
        <w:t xml:space="preserve"> Broj telefona: 051/274-238;</w:t>
      </w:r>
    </w:p>
    <w:p w:rsidR="005121F4" w:rsidRDefault="005121F4" w:rsidP="00977E92">
      <w:pPr>
        <w:spacing w:before="120" w:after="0" w:line="240" w:lineRule="auto"/>
        <w:ind w:left="1134"/>
        <w:jc w:val="both"/>
        <w:rPr>
          <w:rFonts w:ascii="Times New Roman" w:hAnsi="Times New Roman" w:cs="Times New Roman"/>
        </w:rPr>
      </w:pPr>
      <w:r>
        <w:rPr>
          <w:rFonts w:ascii="Times New Roman" w:hAnsi="Times New Roman" w:cs="Times New Roman"/>
        </w:rPr>
        <w:t xml:space="preserve">Broj telefaksa: 051/401 467;  </w:t>
      </w:r>
    </w:p>
    <w:p w:rsidR="00977E92" w:rsidRDefault="005121F4" w:rsidP="00977E92">
      <w:pPr>
        <w:spacing w:before="120" w:after="0" w:line="240" w:lineRule="auto"/>
        <w:ind w:left="1134"/>
        <w:jc w:val="both"/>
        <w:rPr>
          <w:rFonts w:ascii="Times New Roman" w:hAnsi="Times New Roman" w:cs="Times New Roman"/>
        </w:rPr>
      </w:pPr>
      <w:r>
        <w:rPr>
          <w:rFonts w:ascii="Times New Roman" w:hAnsi="Times New Roman" w:cs="Times New Roman"/>
        </w:rPr>
        <w:t xml:space="preserve">Adresa elektroničke pošte: </w:t>
      </w:r>
      <w:hyperlink r:id="rId13" w:history="1">
        <w:r w:rsidR="00977E92" w:rsidRPr="001A6555">
          <w:rPr>
            <w:rStyle w:val="Hiperveza"/>
            <w:rFonts w:ascii="Times New Roman" w:hAnsi="Times New Roman" w:cs="Times New Roman"/>
          </w:rPr>
          <w:t>bruno.frlan@matulji.hr</w:t>
        </w:r>
      </w:hyperlink>
    </w:p>
    <w:p w:rsidR="005121F4" w:rsidRDefault="005121F4" w:rsidP="00977E92">
      <w:pPr>
        <w:spacing w:before="120" w:after="0" w:line="240" w:lineRule="auto"/>
        <w:ind w:left="1134"/>
        <w:jc w:val="both"/>
        <w:rPr>
          <w:rFonts w:ascii="Times New Roman" w:hAnsi="Times New Roman" w:cs="Times New Roman"/>
        </w:rPr>
      </w:pPr>
      <w:r>
        <w:rPr>
          <w:rFonts w:ascii="Times New Roman" w:hAnsi="Times New Roman" w:cs="Times New Roman"/>
        </w:rPr>
        <w:t xml:space="preserve"> </w:t>
      </w: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4" w:name="_Toc518031573"/>
      <w:r>
        <w:rPr>
          <w:rFonts w:ascii="Times New Roman" w:hAnsi="Times New Roman" w:cs="Times New Roman"/>
          <w:sz w:val="24"/>
        </w:rPr>
        <w:lastRenderedPageBreak/>
        <w:t>Evidencijski broj nabave</w:t>
      </w:r>
      <w:bookmarkEnd w:id="4"/>
    </w:p>
    <w:p w:rsidR="005121F4" w:rsidRDefault="005121F4" w:rsidP="005121F4">
      <w:pPr>
        <w:pStyle w:val="Naslov2"/>
        <w:spacing w:before="0" w:line="240" w:lineRule="auto"/>
        <w:ind w:left="993"/>
        <w:contextualSpacing/>
        <w:jc w:val="both"/>
        <w:rPr>
          <w:rFonts w:ascii="Times New Roman" w:hAnsi="Times New Roman" w:cs="Times New Roman"/>
          <w:sz w:val="24"/>
        </w:rPr>
      </w:pPr>
    </w:p>
    <w:p w:rsidR="005121F4" w:rsidRDefault="005121F4" w:rsidP="005121F4">
      <w:pPr>
        <w:widowControl w:val="0"/>
        <w:autoSpaceDE w:val="0"/>
        <w:autoSpaceDN w:val="0"/>
        <w:adjustRightInd w:val="0"/>
        <w:spacing w:after="0" w:line="240" w:lineRule="auto"/>
        <w:jc w:val="both"/>
        <w:rPr>
          <w:rFonts w:ascii="Times New Roman" w:hAnsi="Times New Roman" w:cs="Times New Roman"/>
          <w:spacing w:val="-1"/>
          <w:sz w:val="24"/>
          <w:szCs w:val="24"/>
        </w:rPr>
      </w:pPr>
      <w:r w:rsidRPr="008D77E3">
        <w:rPr>
          <w:rFonts w:ascii="Times New Roman" w:hAnsi="Times New Roman" w:cs="Times New Roman"/>
          <w:spacing w:val="-1"/>
          <w:sz w:val="24"/>
          <w:szCs w:val="24"/>
        </w:rPr>
        <w:t xml:space="preserve">                       35/2018</w:t>
      </w:r>
    </w:p>
    <w:p w:rsidR="005121F4" w:rsidRDefault="005121F4" w:rsidP="005121F4">
      <w:pPr>
        <w:pStyle w:val="Naslov2"/>
        <w:spacing w:before="0" w:line="240" w:lineRule="auto"/>
        <w:ind w:left="993"/>
        <w:contextualSpacing/>
        <w:jc w:val="both"/>
        <w:rPr>
          <w:rFonts w:ascii="Times New Roman" w:hAnsi="Times New Roman" w:cs="Times New Roman"/>
          <w:sz w:val="24"/>
        </w:rPr>
      </w:pP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5" w:name="_Toc518031574"/>
      <w:r>
        <w:rPr>
          <w:rFonts w:ascii="Times New Roman" w:hAnsi="Times New Roman" w:cs="Times New Roman"/>
          <w:sz w:val="24"/>
        </w:rPr>
        <w:t>Podaci o gospodarskim subjektima s kojima je Naručitelj u sukobu interesa</w:t>
      </w:r>
      <w:bookmarkEnd w:id="5"/>
    </w:p>
    <w:p w:rsidR="005121F4" w:rsidRDefault="005121F4" w:rsidP="005121F4">
      <w:pPr>
        <w:pStyle w:val="Naslov2"/>
        <w:spacing w:before="0" w:line="240" w:lineRule="auto"/>
        <w:ind w:left="993"/>
        <w:contextualSpacing/>
        <w:jc w:val="both"/>
        <w:rPr>
          <w:rFonts w:ascii="Times New Roman" w:hAnsi="Times New Roman" w:cs="Times New Roman"/>
          <w:sz w:val="24"/>
        </w:rPr>
      </w:pPr>
    </w:p>
    <w:p w:rsidR="005121F4" w:rsidRDefault="005121F4" w:rsidP="005121F4">
      <w:pPr>
        <w:pStyle w:val="Odlomakpopisa"/>
        <w:spacing w:after="240"/>
        <w:ind w:left="0"/>
        <w:jc w:val="both"/>
        <w:rPr>
          <w:rFonts w:ascii="Times New Roman" w:hAnsi="Times New Roman" w:cs="Times New Roman"/>
          <w:color w:val="262626" w:themeColor="text1" w:themeTint="D9"/>
          <w:lang w:eastAsia="hr-HR"/>
        </w:rPr>
      </w:pPr>
      <w:r>
        <w:rPr>
          <w:rFonts w:ascii="Times New Roman" w:hAnsi="Times New Roman" w:cs="Times New Roman"/>
          <w:color w:val="262626" w:themeColor="text1" w:themeTint="D9"/>
        </w:rPr>
        <w:t xml:space="preserve">Sukladno članku 75.  Zakona o javnoj nabavi („Narodne novine“, broj 120/16 – dalje u tekstu: ZJN 2016) naručitelj objavljuje  gospodarske subjekte s kojima su predstavnici naručitelja iz članka 76. stavka 2. ZJN 2016 u sukobu interesa. </w:t>
      </w:r>
    </w:p>
    <w:p w:rsidR="005121F4" w:rsidRDefault="005121F4" w:rsidP="005121F4">
      <w:pPr>
        <w:pStyle w:val="Odlomakpopisa"/>
        <w:numPr>
          <w:ilvl w:val="0"/>
          <w:numId w:val="6"/>
        </w:numPr>
        <w:autoSpaceDN w:val="0"/>
        <w:spacing w:before="240"/>
        <w:ind w:left="714" w:hanging="357"/>
        <w:jc w:val="both"/>
        <w:rPr>
          <w:rFonts w:ascii="Times New Roman" w:hAnsi="Times New Roman" w:cs="Times New Roman"/>
        </w:rPr>
      </w:pPr>
      <w:r>
        <w:rPr>
          <w:rFonts w:ascii="Times New Roman" w:hAnsi="Times New Roman" w:cs="Times New Roman"/>
        </w:rPr>
        <w:t xml:space="preserve">RI-ING d.o.o. Matulji, </w:t>
      </w:r>
    </w:p>
    <w:p w:rsidR="005121F4" w:rsidRDefault="005121F4" w:rsidP="005121F4">
      <w:pPr>
        <w:pStyle w:val="Odlomakpopisa"/>
        <w:jc w:val="both"/>
        <w:rPr>
          <w:rFonts w:ascii="Times New Roman" w:hAnsi="Times New Roman" w:cs="Times New Roman"/>
        </w:rPr>
      </w:pPr>
      <w:r>
        <w:rPr>
          <w:rFonts w:ascii="Times New Roman" w:hAnsi="Times New Roman" w:cs="Times New Roman"/>
        </w:rPr>
        <w:t>Žrtava fašizma 10</w:t>
      </w:r>
    </w:p>
    <w:p w:rsidR="005121F4" w:rsidRDefault="005121F4" w:rsidP="005121F4">
      <w:pPr>
        <w:pStyle w:val="Odlomakpopisa"/>
        <w:jc w:val="both"/>
        <w:rPr>
          <w:rFonts w:ascii="Times New Roman" w:hAnsi="Times New Roman" w:cs="Times New Roman"/>
        </w:rPr>
      </w:pPr>
      <w:r>
        <w:rPr>
          <w:rFonts w:ascii="Times New Roman" w:hAnsi="Times New Roman" w:cs="Times New Roman"/>
        </w:rPr>
        <w:t>51 211 Matulji</w:t>
      </w:r>
    </w:p>
    <w:p w:rsidR="005121F4" w:rsidRDefault="005121F4" w:rsidP="005121F4">
      <w:pPr>
        <w:pStyle w:val="Odlomakpopisa"/>
        <w:numPr>
          <w:ilvl w:val="0"/>
          <w:numId w:val="6"/>
        </w:numPr>
        <w:autoSpaceDN w:val="0"/>
        <w:jc w:val="both"/>
        <w:rPr>
          <w:rFonts w:ascii="Times New Roman" w:hAnsi="Times New Roman" w:cs="Times New Roman"/>
        </w:rPr>
      </w:pPr>
      <w:r>
        <w:rPr>
          <w:rFonts w:ascii="Times New Roman" w:hAnsi="Times New Roman" w:cs="Times New Roman"/>
        </w:rPr>
        <w:t xml:space="preserve">RI-RAČUNARSKI INŽENJERING d.o.o. Matulji, </w:t>
      </w:r>
    </w:p>
    <w:p w:rsidR="005121F4" w:rsidRDefault="005121F4" w:rsidP="005121F4">
      <w:pPr>
        <w:pStyle w:val="Odlomakpopisa"/>
        <w:jc w:val="both"/>
        <w:rPr>
          <w:rFonts w:ascii="Times New Roman" w:hAnsi="Times New Roman" w:cs="Times New Roman"/>
        </w:rPr>
      </w:pPr>
      <w:r>
        <w:rPr>
          <w:rFonts w:ascii="Times New Roman" w:hAnsi="Times New Roman" w:cs="Times New Roman"/>
        </w:rPr>
        <w:t>Žrtava fašizma 6</w:t>
      </w:r>
    </w:p>
    <w:p w:rsidR="005121F4" w:rsidRDefault="005121F4" w:rsidP="005121F4">
      <w:pPr>
        <w:pStyle w:val="Odlomakpopisa"/>
        <w:jc w:val="both"/>
        <w:rPr>
          <w:rFonts w:ascii="Times New Roman" w:hAnsi="Times New Roman" w:cs="Times New Roman"/>
        </w:rPr>
      </w:pPr>
      <w:r>
        <w:rPr>
          <w:rFonts w:ascii="Times New Roman" w:hAnsi="Times New Roman" w:cs="Times New Roman"/>
        </w:rPr>
        <w:t>51 211 Matulji</w:t>
      </w:r>
    </w:p>
    <w:p w:rsidR="005121F4" w:rsidRDefault="005121F4" w:rsidP="005121F4">
      <w:pPr>
        <w:pStyle w:val="Odlomakpopisa"/>
        <w:numPr>
          <w:ilvl w:val="0"/>
          <w:numId w:val="6"/>
        </w:numPr>
        <w:autoSpaceDN w:val="0"/>
        <w:jc w:val="both"/>
        <w:rPr>
          <w:rFonts w:ascii="Times New Roman" w:hAnsi="Times New Roman" w:cs="Times New Roman"/>
        </w:rPr>
      </w:pPr>
      <w:r>
        <w:rPr>
          <w:rFonts w:ascii="Times New Roman" w:hAnsi="Times New Roman" w:cs="Times New Roman"/>
        </w:rPr>
        <w:t xml:space="preserve">TECOM d.o.o. Opatija </w:t>
      </w:r>
    </w:p>
    <w:p w:rsidR="005121F4" w:rsidRDefault="005121F4" w:rsidP="005121F4">
      <w:pPr>
        <w:pStyle w:val="Odlomakpopisa"/>
        <w:jc w:val="both"/>
        <w:rPr>
          <w:rFonts w:ascii="Times New Roman" w:hAnsi="Times New Roman" w:cs="Times New Roman"/>
        </w:rPr>
      </w:pPr>
      <w:r>
        <w:rPr>
          <w:rFonts w:ascii="Times New Roman" w:hAnsi="Times New Roman" w:cs="Times New Roman"/>
        </w:rPr>
        <w:t>Marušinac 22</w:t>
      </w:r>
    </w:p>
    <w:p w:rsidR="005121F4" w:rsidRDefault="005121F4" w:rsidP="005121F4">
      <w:pPr>
        <w:pStyle w:val="Odlomakpopisa"/>
        <w:jc w:val="both"/>
        <w:rPr>
          <w:rFonts w:ascii="Times New Roman" w:hAnsi="Times New Roman" w:cs="Times New Roman"/>
        </w:rPr>
      </w:pPr>
      <w:r>
        <w:rPr>
          <w:rFonts w:ascii="Times New Roman" w:hAnsi="Times New Roman" w:cs="Times New Roman"/>
        </w:rPr>
        <w:t>51 410 Opatija</w:t>
      </w:r>
    </w:p>
    <w:p w:rsidR="005121F4" w:rsidRDefault="005121F4" w:rsidP="005121F4">
      <w:pPr>
        <w:pStyle w:val="Odlomakpopisa"/>
        <w:numPr>
          <w:ilvl w:val="0"/>
          <w:numId w:val="8"/>
        </w:numPr>
        <w:autoSpaceDN w:val="0"/>
        <w:jc w:val="both"/>
        <w:rPr>
          <w:rFonts w:ascii="Times New Roman" w:hAnsi="Times New Roman" w:cs="Times New Roman"/>
        </w:rPr>
      </w:pPr>
      <w:r>
        <w:rPr>
          <w:rFonts w:ascii="Times New Roman" w:hAnsi="Times New Roman" w:cs="Times New Roman"/>
        </w:rPr>
        <w:t>PARUN d.o.o. Opatija</w:t>
      </w:r>
    </w:p>
    <w:p w:rsidR="005121F4" w:rsidRDefault="005121F4" w:rsidP="005121F4">
      <w:pPr>
        <w:pStyle w:val="Odlomakpopisa"/>
        <w:jc w:val="both"/>
        <w:rPr>
          <w:rFonts w:ascii="Times New Roman" w:hAnsi="Times New Roman" w:cs="Times New Roman"/>
        </w:rPr>
      </w:pPr>
      <w:r>
        <w:rPr>
          <w:rFonts w:ascii="Times New Roman" w:hAnsi="Times New Roman" w:cs="Times New Roman"/>
        </w:rPr>
        <w:t xml:space="preserve"> Marušinac  22</w:t>
      </w:r>
    </w:p>
    <w:p w:rsidR="005121F4" w:rsidRDefault="005121F4" w:rsidP="005121F4">
      <w:pPr>
        <w:pStyle w:val="Odlomakpopisa"/>
        <w:jc w:val="both"/>
        <w:rPr>
          <w:rFonts w:ascii="Times New Roman" w:hAnsi="Times New Roman" w:cs="Times New Roman"/>
        </w:rPr>
      </w:pPr>
      <w:r>
        <w:rPr>
          <w:rFonts w:ascii="Times New Roman" w:hAnsi="Times New Roman" w:cs="Times New Roman"/>
        </w:rPr>
        <w:t>51 410 Opatija</w:t>
      </w:r>
    </w:p>
    <w:p w:rsidR="005121F4" w:rsidRDefault="005121F4" w:rsidP="005121F4">
      <w:pPr>
        <w:widowControl w:val="0"/>
        <w:autoSpaceDE w:val="0"/>
        <w:autoSpaceDN w:val="0"/>
        <w:adjustRightInd w:val="0"/>
        <w:spacing w:after="0" w:line="240" w:lineRule="auto"/>
        <w:jc w:val="both"/>
        <w:rPr>
          <w:rFonts w:ascii="Times New Roman" w:hAnsi="Times New Roman" w:cs="Times New Roman"/>
          <w:spacing w:val="-1"/>
          <w:sz w:val="24"/>
          <w:szCs w:val="24"/>
        </w:rPr>
      </w:pP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6" w:name="_Toc518031575"/>
      <w:r>
        <w:rPr>
          <w:rFonts w:ascii="Times New Roman" w:hAnsi="Times New Roman" w:cs="Times New Roman"/>
          <w:sz w:val="24"/>
        </w:rPr>
        <w:t>Vrsta postupka javne nabave</w:t>
      </w:r>
      <w:bookmarkEnd w:id="6"/>
    </w:p>
    <w:p w:rsidR="005121F4" w:rsidRDefault="005121F4" w:rsidP="005121F4">
      <w:pPr>
        <w:pStyle w:val="Naslov2"/>
        <w:spacing w:before="0" w:line="240" w:lineRule="auto"/>
        <w:ind w:left="993"/>
        <w:contextualSpacing/>
        <w:jc w:val="both"/>
        <w:rPr>
          <w:rFonts w:ascii="Times New Roman" w:hAnsi="Times New Roman" w:cs="Times New Roman"/>
          <w:sz w:val="24"/>
        </w:rPr>
      </w:pPr>
    </w:p>
    <w:p w:rsidR="005121F4" w:rsidRDefault="005121F4" w:rsidP="005121F4">
      <w:pPr>
        <w:widowControl w:val="0"/>
        <w:autoSpaceDE w:val="0"/>
        <w:autoSpaceDN w:val="0"/>
        <w:adjustRightInd w:val="0"/>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Otvoreni postupak javne nabave </w:t>
      </w:r>
      <w:r w:rsidRPr="008D77E3">
        <w:rPr>
          <w:rFonts w:ascii="Times New Roman" w:hAnsi="Times New Roman" w:cs="Times New Roman"/>
          <w:spacing w:val="-1"/>
          <w:sz w:val="24"/>
          <w:szCs w:val="24"/>
        </w:rPr>
        <w:t>male vrijednosti</w:t>
      </w:r>
    </w:p>
    <w:p w:rsidR="005121F4" w:rsidRDefault="005121F4" w:rsidP="005121F4">
      <w:pPr>
        <w:pStyle w:val="Naslov2"/>
        <w:spacing w:before="0" w:line="240" w:lineRule="auto"/>
        <w:ind w:left="993"/>
        <w:contextualSpacing/>
        <w:jc w:val="both"/>
        <w:rPr>
          <w:rFonts w:ascii="Times New Roman" w:hAnsi="Times New Roman" w:cs="Times New Roman"/>
          <w:sz w:val="24"/>
        </w:rPr>
      </w:pP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7" w:name="_Toc518031576"/>
      <w:r>
        <w:rPr>
          <w:rFonts w:ascii="Times New Roman" w:hAnsi="Times New Roman" w:cs="Times New Roman"/>
          <w:sz w:val="24"/>
        </w:rPr>
        <w:t>Procijenjena vrijednost nabave</w:t>
      </w:r>
      <w:bookmarkEnd w:id="7"/>
    </w:p>
    <w:p w:rsidR="005121F4" w:rsidRDefault="005121F4" w:rsidP="005121F4">
      <w:pPr>
        <w:pStyle w:val="Naslov2"/>
        <w:spacing w:before="0" w:line="240" w:lineRule="auto"/>
        <w:ind w:left="993"/>
        <w:contextualSpacing/>
        <w:jc w:val="both"/>
        <w:rPr>
          <w:rFonts w:ascii="Times New Roman" w:hAnsi="Times New Roman" w:cs="Times New Roman"/>
          <w:sz w:val="24"/>
        </w:rPr>
      </w:pPr>
    </w:p>
    <w:p w:rsidR="005121F4" w:rsidRDefault="005121F4" w:rsidP="005121F4">
      <w:pPr>
        <w:widowControl w:val="0"/>
        <w:autoSpaceDE w:val="0"/>
        <w:autoSpaceDN w:val="0"/>
        <w:adjustRightInd w:val="0"/>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Procijenjena vrijednost nabave iznosi: </w:t>
      </w:r>
      <w:r w:rsidRPr="008D77E3">
        <w:rPr>
          <w:rFonts w:ascii="Times New Roman" w:hAnsi="Times New Roman" w:cs="Times New Roman"/>
          <w:spacing w:val="-1"/>
          <w:sz w:val="24"/>
          <w:szCs w:val="24"/>
        </w:rPr>
        <w:t>3.429.755,53 HRK (bez PDV-a)</w:t>
      </w:r>
      <w:r w:rsidR="00977E92" w:rsidRPr="008D77E3">
        <w:rPr>
          <w:rFonts w:ascii="Times New Roman" w:hAnsi="Times New Roman" w:cs="Times New Roman"/>
          <w:spacing w:val="-1"/>
          <w:sz w:val="24"/>
          <w:szCs w:val="24"/>
        </w:rPr>
        <w:t>.</w:t>
      </w:r>
      <w:r>
        <w:rPr>
          <w:rFonts w:ascii="Times New Roman" w:hAnsi="Times New Roman" w:cs="Times New Roman"/>
          <w:spacing w:val="-1"/>
          <w:sz w:val="24"/>
          <w:szCs w:val="24"/>
        </w:rPr>
        <w:t xml:space="preserve"> </w:t>
      </w:r>
    </w:p>
    <w:p w:rsidR="005121F4" w:rsidRDefault="005121F4" w:rsidP="005121F4">
      <w:pPr>
        <w:pStyle w:val="Naslov2"/>
        <w:spacing w:before="0" w:line="240" w:lineRule="auto"/>
        <w:ind w:left="993"/>
        <w:contextualSpacing/>
        <w:jc w:val="both"/>
        <w:rPr>
          <w:rFonts w:ascii="Times New Roman" w:hAnsi="Times New Roman" w:cs="Times New Roman"/>
          <w:sz w:val="24"/>
        </w:rPr>
      </w:pP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8" w:name="_Toc518031577"/>
      <w:r>
        <w:rPr>
          <w:rFonts w:ascii="Times New Roman" w:hAnsi="Times New Roman" w:cs="Times New Roman"/>
          <w:sz w:val="24"/>
        </w:rPr>
        <w:t>Vrsta ugovora o javnoj nabavi</w:t>
      </w:r>
      <w:bookmarkEnd w:id="8"/>
    </w:p>
    <w:p w:rsidR="005121F4" w:rsidRDefault="005121F4" w:rsidP="005121F4">
      <w:pPr>
        <w:pStyle w:val="Naslov2"/>
        <w:spacing w:before="0" w:line="240" w:lineRule="auto"/>
        <w:ind w:left="993"/>
        <w:contextualSpacing/>
        <w:jc w:val="both"/>
        <w:rPr>
          <w:rFonts w:ascii="Times New Roman" w:hAnsi="Times New Roman" w:cs="Times New Roman"/>
          <w:sz w:val="24"/>
        </w:rPr>
      </w:pPr>
    </w:p>
    <w:p w:rsidR="005121F4" w:rsidRDefault="005121F4" w:rsidP="005121F4">
      <w:pPr>
        <w:widowControl w:val="0"/>
        <w:autoSpaceDE w:val="0"/>
        <w:autoSpaceDN w:val="0"/>
        <w:adjustRightInd w:val="0"/>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Ugovor o javnoj nabavi radova</w:t>
      </w:r>
    </w:p>
    <w:p w:rsidR="005121F4" w:rsidRDefault="005121F4" w:rsidP="005121F4">
      <w:pPr>
        <w:pStyle w:val="Naslov2"/>
        <w:spacing w:before="0" w:line="240" w:lineRule="auto"/>
        <w:ind w:left="993"/>
        <w:contextualSpacing/>
        <w:jc w:val="both"/>
        <w:rPr>
          <w:rFonts w:ascii="Times New Roman" w:hAnsi="Times New Roman" w:cs="Times New Roman"/>
          <w:sz w:val="24"/>
        </w:rPr>
      </w:pP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9" w:name="_Toc518031578"/>
      <w:r>
        <w:rPr>
          <w:rFonts w:ascii="Times New Roman" w:hAnsi="Times New Roman" w:cs="Times New Roman"/>
          <w:sz w:val="24"/>
        </w:rPr>
        <w:t>Navod sklapa li se ugovor o javnoj nabavi ili okvirni sporazum</w:t>
      </w:r>
      <w:bookmarkEnd w:id="9"/>
    </w:p>
    <w:p w:rsidR="005121F4" w:rsidRDefault="005121F4" w:rsidP="005121F4">
      <w:pPr>
        <w:pStyle w:val="Naslov2"/>
        <w:spacing w:before="0" w:line="240" w:lineRule="auto"/>
        <w:ind w:left="993"/>
        <w:contextualSpacing/>
        <w:jc w:val="both"/>
        <w:rPr>
          <w:rFonts w:ascii="Times New Roman" w:hAnsi="Times New Roman" w:cs="Times New Roman"/>
          <w:sz w:val="24"/>
        </w:rPr>
      </w:pPr>
    </w:p>
    <w:p w:rsidR="005121F4" w:rsidRDefault="005121F4" w:rsidP="005121F4">
      <w:pPr>
        <w:widowControl w:val="0"/>
        <w:autoSpaceDE w:val="0"/>
        <w:autoSpaceDN w:val="0"/>
        <w:adjustRightInd w:val="0"/>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Temeljem provedenog postupka javne nabave sklapa se ugovor o javnoj nabavi radova.</w:t>
      </w:r>
    </w:p>
    <w:p w:rsidR="005121F4" w:rsidRDefault="005121F4" w:rsidP="005121F4">
      <w:pPr>
        <w:pStyle w:val="Naslov2"/>
        <w:spacing w:before="0" w:line="240" w:lineRule="auto"/>
        <w:ind w:left="993"/>
        <w:contextualSpacing/>
        <w:jc w:val="both"/>
        <w:rPr>
          <w:rFonts w:ascii="Times New Roman" w:hAnsi="Times New Roman" w:cs="Times New Roman"/>
          <w:sz w:val="24"/>
        </w:rPr>
      </w:pP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10" w:name="_Toc518031579"/>
      <w:r>
        <w:rPr>
          <w:rFonts w:ascii="Times New Roman" w:hAnsi="Times New Roman" w:cs="Times New Roman"/>
          <w:sz w:val="24"/>
        </w:rPr>
        <w:t>Navod provodi li se elektronička dražba</w:t>
      </w:r>
      <w:bookmarkEnd w:id="10"/>
    </w:p>
    <w:p w:rsidR="005121F4" w:rsidRDefault="005121F4" w:rsidP="005121F4">
      <w:pPr>
        <w:spacing w:after="0" w:line="240" w:lineRule="auto"/>
        <w:contextualSpacing/>
        <w:rPr>
          <w:rFonts w:ascii="Times New Roman" w:hAnsi="Times New Roman" w:cs="Times New Roman"/>
        </w:rPr>
      </w:pPr>
    </w:p>
    <w:p w:rsidR="005121F4" w:rsidRDefault="005121F4" w:rsidP="005121F4">
      <w:pPr>
        <w:widowControl w:val="0"/>
        <w:autoSpaceDE w:val="0"/>
        <w:autoSpaceDN w:val="0"/>
        <w:adjustRightInd w:val="0"/>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Elektronička dražba se neće provoditi.</w:t>
      </w:r>
    </w:p>
    <w:p w:rsidR="005121F4" w:rsidRDefault="005121F4" w:rsidP="005121F4">
      <w:pPr>
        <w:spacing w:after="0" w:line="240" w:lineRule="auto"/>
        <w:contextualSpacing/>
        <w:rPr>
          <w:rFonts w:ascii="Times New Roman" w:hAnsi="Times New Roman" w:cs="Times New Roman"/>
        </w:rPr>
      </w:pPr>
    </w:p>
    <w:p w:rsidR="005121F4" w:rsidRDefault="005121F4" w:rsidP="005121F4">
      <w:pPr>
        <w:spacing w:after="0" w:line="240" w:lineRule="auto"/>
        <w:contextualSpacing/>
        <w:rPr>
          <w:rFonts w:ascii="Times New Roman" w:hAnsi="Times New Roman" w:cs="Times New Roman"/>
        </w:rPr>
      </w:pPr>
    </w:p>
    <w:p w:rsidR="005121F4" w:rsidRDefault="005121F4" w:rsidP="005121F4">
      <w:pPr>
        <w:pStyle w:val="Naslov1"/>
        <w:numPr>
          <w:ilvl w:val="0"/>
          <w:numId w:val="2"/>
        </w:numPr>
        <w:spacing w:before="0" w:line="240" w:lineRule="auto"/>
        <w:contextualSpacing/>
        <w:jc w:val="both"/>
        <w:rPr>
          <w:rFonts w:ascii="Times New Roman" w:hAnsi="Times New Roman" w:cs="Times New Roman"/>
        </w:rPr>
      </w:pPr>
      <w:bookmarkStart w:id="11" w:name="_Toc518031580"/>
      <w:r>
        <w:rPr>
          <w:rFonts w:ascii="Times New Roman" w:hAnsi="Times New Roman" w:cs="Times New Roman"/>
        </w:rPr>
        <w:t>Podaci o predmetu nabave</w:t>
      </w:r>
      <w:bookmarkEnd w:id="11"/>
    </w:p>
    <w:p w:rsidR="005121F4" w:rsidRDefault="005121F4" w:rsidP="005121F4">
      <w:pPr>
        <w:spacing w:after="0" w:line="240" w:lineRule="auto"/>
        <w:contextualSpacing/>
        <w:rPr>
          <w:rFonts w:ascii="Times New Roman" w:hAnsi="Times New Roman" w:cs="Times New Roman"/>
        </w:rPr>
      </w:pPr>
    </w:p>
    <w:p w:rsidR="005121F4" w:rsidRDefault="005121F4" w:rsidP="005121F4">
      <w:pPr>
        <w:spacing w:after="0" w:line="240" w:lineRule="auto"/>
        <w:contextualSpacing/>
        <w:rPr>
          <w:rFonts w:ascii="Times New Roman" w:hAnsi="Times New Roman" w:cs="Times New Roman"/>
        </w:rPr>
      </w:pP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12" w:name="_Toc518031581"/>
      <w:r>
        <w:rPr>
          <w:rFonts w:ascii="Times New Roman" w:hAnsi="Times New Roman" w:cs="Times New Roman"/>
          <w:sz w:val="24"/>
        </w:rPr>
        <w:t>Opis predmeta nabave</w:t>
      </w:r>
      <w:bookmarkEnd w:id="12"/>
    </w:p>
    <w:p w:rsidR="005121F4" w:rsidRDefault="005121F4" w:rsidP="005121F4">
      <w:pPr>
        <w:pStyle w:val="Naslov2"/>
        <w:spacing w:before="0" w:line="240" w:lineRule="auto"/>
        <w:ind w:left="993"/>
        <w:contextualSpacing/>
        <w:jc w:val="both"/>
        <w:rPr>
          <w:rFonts w:ascii="Times New Roman" w:hAnsi="Times New Roman" w:cs="Times New Roman"/>
          <w:sz w:val="24"/>
        </w:rPr>
      </w:pPr>
    </w:p>
    <w:p w:rsidR="004E015B" w:rsidRPr="008D77E3" w:rsidRDefault="005121F4" w:rsidP="004E015B">
      <w:pPr>
        <w:spacing w:after="0" w:line="240" w:lineRule="auto"/>
        <w:contextualSpacing/>
        <w:jc w:val="both"/>
        <w:rPr>
          <w:rFonts w:ascii="Times New Roman" w:hAnsi="Times New Roman" w:cs="Times New Roman"/>
          <w:color w:val="000000" w:themeColor="text1"/>
          <w:spacing w:val="-1"/>
          <w:sz w:val="24"/>
          <w:szCs w:val="24"/>
        </w:rPr>
      </w:pPr>
      <w:r w:rsidRPr="008D77E3">
        <w:rPr>
          <w:rFonts w:ascii="Times New Roman" w:hAnsi="Times New Roman" w:cs="Times New Roman"/>
          <w:color w:val="000000" w:themeColor="text1"/>
          <w:spacing w:val="-1"/>
          <w:sz w:val="24"/>
          <w:szCs w:val="24"/>
        </w:rPr>
        <w:t xml:space="preserve">Predmet nabave je </w:t>
      </w:r>
      <w:r w:rsidR="004E015B" w:rsidRPr="008D77E3">
        <w:rPr>
          <w:rFonts w:ascii="Times New Roman" w:hAnsi="Times New Roman" w:cs="Times New Roman"/>
          <w:color w:val="000000" w:themeColor="text1"/>
          <w:spacing w:val="-1"/>
          <w:sz w:val="24"/>
          <w:szCs w:val="24"/>
        </w:rPr>
        <w:t>izgradnja</w:t>
      </w:r>
      <w:r w:rsidR="00FF0828" w:rsidRPr="008D77E3">
        <w:rPr>
          <w:rFonts w:ascii="Times New Roman" w:hAnsi="Times New Roman" w:cs="Times New Roman"/>
          <w:color w:val="000000" w:themeColor="text1"/>
          <w:spacing w:val="-1"/>
          <w:sz w:val="24"/>
          <w:szCs w:val="24"/>
        </w:rPr>
        <w:t xml:space="preserve"> i opremanje</w:t>
      </w:r>
      <w:r w:rsidR="004E015B" w:rsidRPr="008D77E3">
        <w:rPr>
          <w:rFonts w:ascii="Times New Roman" w:hAnsi="Times New Roman" w:cs="Times New Roman"/>
          <w:color w:val="000000" w:themeColor="text1"/>
          <w:spacing w:val="-1"/>
          <w:sz w:val="24"/>
          <w:szCs w:val="24"/>
        </w:rPr>
        <w:t xml:space="preserve"> reciklažnog dvorišta Općine Matulji s kolno</w:t>
      </w:r>
      <w:r w:rsidR="00FF0828" w:rsidRPr="008D77E3">
        <w:rPr>
          <w:rFonts w:ascii="Times New Roman" w:hAnsi="Times New Roman" w:cs="Times New Roman"/>
          <w:color w:val="000000" w:themeColor="text1"/>
          <w:spacing w:val="-1"/>
          <w:sz w:val="24"/>
          <w:szCs w:val="24"/>
        </w:rPr>
        <w:t>-</w:t>
      </w:r>
      <w:r w:rsidR="004E015B" w:rsidRPr="008D77E3">
        <w:rPr>
          <w:rFonts w:ascii="Times New Roman" w:hAnsi="Times New Roman" w:cs="Times New Roman"/>
          <w:color w:val="000000" w:themeColor="text1"/>
          <w:spacing w:val="-1"/>
          <w:sz w:val="24"/>
          <w:szCs w:val="24"/>
        </w:rPr>
        <w:t xml:space="preserve"> pješačkim pristupom i  parkiralištem. </w:t>
      </w:r>
    </w:p>
    <w:p w:rsidR="009C1E52" w:rsidRPr="008D77E3" w:rsidRDefault="009C1E52" w:rsidP="004E015B">
      <w:pPr>
        <w:spacing w:after="0" w:line="240" w:lineRule="auto"/>
        <w:contextualSpacing/>
        <w:jc w:val="both"/>
        <w:rPr>
          <w:rFonts w:ascii="Times New Roman" w:hAnsi="Times New Roman" w:cs="Times New Roman"/>
          <w:color w:val="000000" w:themeColor="text1"/>
          <w:spacing w:val="-1"/>
          <w:sz w:val="24"/>
          <w:szCs w:val="24"/>
        </w:rPr>
      </w:pPr>
    </w:p>
    <w:p w:rsidR="009C1E52" w:rsidRPr="008D77E3" w:rsidRDefault="009C1E52" w:rsidP="009C1E52">
      <w:pPr>
        <w:widowControl w:val="0"/>
        <w:autoSpaceDE w:val="0"/>
        <w:autoSpaceDN w:val="0"/>
        <w:adjustRightInd w:val="0"/>
        <w:spacing w:after="0" w:line="240" w:lineRule="auto"/>
        <w:jc w:val="both"/>
        <w:rPr>
          <w:rFonts w:ascii="Times New Roman" w:hAnsi="Times New Roman"/>
          <w:color w:val="000000" w:themeColor="text1"/>
          <w:spacing w:val="-1"/>
          <w:sz w:val="24"/>
          <w:szCs w:val="24"/>
        </w:rPr>
      </w:pPr>
      <w:r w:rsidRPr="008D77E3">
        <w:rPr>
          <w:rFonts w:ascii="Times New Roman" w:hAnsi="Times New Roman"/>
          <w:color w:val="000000" w:themeColor="text1"/>
          <w:spacing w:val="-1"/>
          <w:sz w:val="24"/>
          <w:szCs w:val="24"/>
        </w:rPr>
        <w:t xml:space="preserve">Detaljan opis predmeta nabave nalazi se u Tehničkom opisu koji je sastavni dio ove dokumentacije o nabavi i priložen je kao zaseban </w:t>
      </w:r>
      <w:r w:rsidRPr="00C90797">
        <w:rPr>
          <w:rFonts w:ascii="Times New Roman" w:hAnsi="Times New Roman"/>
          <w:color w:val="000000" w:themeColor="text1"/>
          <w:spacing w:val="-1"/>
          <w:sz w:val="24"/>
          <w:szCs w:val="24"/>
        </w:rPr>
        <w:t xml:space="preserve">dokument Prilog </w:t>
      </w:r>
      <w:r w:rsidR="00C90797" w:rsidRPr="00C90797">
        <w:rPr>
          <w:rFonts w:ascii="Times New Roman" w:hAnsi="Times New Roman"/>
          <w:color w:val="000000" w:themeColor="text1"/>
          <w:spacing w:val="-1"/>
          <w:sz w:val="24"/>
          <w:szCs w:val="24"/>
        </w:rPr>
        <w:t>2.</w:t>
      </w:r>
      <w:r w:rsidRPr="008D77E3">
        <w:rPr>
          <w:rFonts w:ascii="Times New Roman" w:hAnsi="Times New Roman"/>
          <w:color w:val="000000" w:themeColor="text1"/>
          <w:spacing w:val="-1"/>
          <w:sz w:val="24"/>
          <w:szCs w:val="24"/>
        </w:rPr>
        <w:t xml:space="preserve"> te projektnoj dokumentaciji (nacrtima) koji su priloženi kao</w:t>
      </w:r>
      <w:r w:rsidR="00C90797">
        <w:rPr>
          <w:rFonts w:ascii="Times New Roman" w:hAnsi="Times New Roman"/>
          <w:color w:val="000000" w:themeColor="text1"/>
          <w:spacing w:val="-1"/>
          <w:sz w:val="24"/>
          <w:szCs w:val="24"/>
        </w:rPr>
        <w:t xml:space="preserve"> zasebni </w:t>
      </w:r>
      <w:r w:rsidR="00C90797" w:rsidRPr="00C90797">
        <w:rPr>
          <w:rFonts w:ascii="Times New Roman" w:hAnsi="Times New Roman"/>
          <w:color w:val="000000" w:themeColor="text1"/>
          <w:spacing w:val="-1"/>
          <w:sz w:val="24"/>
          <w:szCs w:val="24"/>
        </w:rPr>
        <w:t>dokument</w:t>
      </w:r>
      <w:r w:rsidRPr="00C90797">
        <w:rPr>
          <w:rFonts w:ascii="Times New Roman" w:hAnsi="Times New Roman"/>
          <w:color w:val="000000" w:themeColor="text1"/>
          <w:spacing w:val="-1"/>
          <w:sz w:val="24"/>
          <w:szCs w:val="24"/>
        </w:rPr>
        <w:t xml:space="preserve"> Prilog </w:t>
      </w:r>
      <w:r w:rsidR="00C90797" w:rsidRPr="00C90797">
        <w:rPr>
          <w:rFonts w:ascii="Times New Roman" w:hAnsi="Times New Roman"/>
          <w:color w:val="000000" w:themeColor="text1"/>
          <w:spacing w:val="-1"/>
          <w:sz w:val="24"/>
          <w:szCs w:val="24"/>
        </w:rPr>
        <w:t>3.</w:t>
      </w:r>
      <w:r w:rsidRPr="008D77E3">
        <w:rPr>
          <w:rFonts w:ascii="Times New Roman" w:hAnsi="Times New Roman"/>
          <w:color w:val="000000" w:themeColor="text1"/>
          <w:spacing w:val="-1"/>
          <w:sz w:val="24"/>
          <w:szCs w:val="24"/>
        </w:rPr>
        <w:t xml:space="preserve"> ove dokumentacije o nabavi.</w:t>
      </w:r>
    </w:p>
    <w:p w:rsidR="005121F4" w:rsidRPr="008D77E3" w:rsidRDefault="005121F4" w:rsidP="005121F4">
      <w:pPr>
        <w:widowControl w:val="0"/>
        <w:autoSpaceDE w:val="0"/>
        <w:autoSpaceDN w:val="0"/>
        <w:adjustRightInd w:val="0"/>
        <w:spacing w:after="0" w:line="240" w:lineRule="auto"/>
        <w:jc w:val="both"/>
        <w:rPr>
          <w:rFonts w:ascii="Times New Roman" w:hAnsi="Times New Roman" w:cs="Times New Roman"/>
          <w:color w:val="000000" w:themeColor="text1"/>
          <w:spacing w:val="-1"/>
          <w:sz w:val="24"/>
          <w:szCs w:val="24"/>
        </w:rPr>
      </w:pPr>
    </w:p>
    <w:p w:rsidR="0031752B" w:rsidRPr="008D77E3" w:rsidRDefault="0031752B" w:rsidP="0031752B">
      <w:pPr>
        <w:widowControl w:val="0"/>
        <w:autoSpaceDE w:val="0"/>
        <w:autoSpaceDN w:val="0"/>
        <w:adjustRightInd w:val="0"/>
        <w:spacing w:after="0" w:line="240" w:lineRule="auto"/>
        <w:jc w:val="both"/>
        <w:rPr>
          <w:rFonts w:ascii="Times New Roman" w:hAnsi="Times New Roman" w:cs="Times New Roman"/>
          <w:color w:val="000000" w:themeColor="text1"/>
          <w:spacing w:val="-1"/>
          <w:sz w:val="24"/>
          <w:szCs w:val="24"/>
        </w:rPr>
      </w:pPr>
      <w:r w:rsidRPr="008D77E3">
        <w:rPr>
          <w:rFonts w:ascii="Times New Roman" w:hAnsi="Times New Roman" w:cs="Times New Roman"/>
          <w:color w:val="000000" w:themeColor="text1"/>
          <w:spacing w:val="-1"/>
          <w:sz w:val="24"/>
          <w:szCs w:val="24"/>
        </w:rPr>
        <w:t>Radovi I faze - Izgradnje kolno-pješačkog pristupa reciklažnog dvorišta s parkiralištem izvoditi će se sukladno Izvedbenom projektu I. faze – izgradnja kolno- pješačkog pristupa i parkirališta na k.č. 67/671 k.o. Jurdani br. 49/17 te Građevinskoj dozvoli za izgradnju kolno-pješačkog pristupa i parkirališta RD – I faza na k.č. 67/671 k.o. Jurdani od 24. kolovoza 2017. godine (KLASA: UP/I-361-03/17-06/115, URBROJ: 2170/1-03-06/5-17-2).</w:t>
      </w:r>
    </w:p>
    <w:p w:rsidR="0031752B" w:rsidRPr="008D77E3" w:rsidRDefault="0031752B" w:rsidP="0031752B">
      <w:pPr>
        <w:widowControl w:val="0"/>
        <w:autoSpaceDE w:val="0"/>
        <w:autoSpaceDN w:val="0"/>
        <w:adjustRightInd w:val="0"/>
        <w:spacing w:after="0" w:line="240" w:lineRule="auto"/>
        <w:jc w:val="both"/>
        <w:rPr>
          <w:rFonts w:ascii="Times New Roman" w:hAnsi="Times New Roman" w:cs="Times New Roman"/>
          <w:color w:val="000000" w:themeColor="text1"/>
          <w:spacing w:val="-1"/>
          <w:sz w:val="24"/>
          <w:szCs w:val="24"/>
        </w:rPr>
      </w:pPr>
    </w:p>
    <w:p w:rsidR="00D539B2" w:rsidRPr="008D77E3" w:rsidRDefault="0031752B" w:rsidP="0031752B">
      <w:pPr>
        <w:widowControl w:val="0"/>
        <w:autoSpaceDE w:val="0"/>
        <w:autoSpaceDN w:val="0"/>
        <w:adjustRightInd w:val="0"/>
        <w:spacing w:after="0" w:line="240" w:lineRule="auto"/>
        <w:jc w:val="both"/>
        <w:rPr>
          <w:rFonts w:ascii="Times New Roman" w:hAnsi="Times New Roman" w:cs="Times New Roman"/>
          <w:color w:val="000000" w:themeColor="text1"/>
          <w:spacing w:val="-1"/>
          <w:sz w:val="24"/>
          <w:szCs w:val="24"/>
        </w:rPr>
      </w:pPr>
      <w:r w:rsidRPr="008D77E3">
        <w:rPr>
          <w:rFonts w:ascii="Times New Roman" w:hAnsi="Times New Roman" w:cs="Times New Roman"/>
          <w:color w:val="000000" w:themeColor="text1"/>
          <w:spacing w:val="-1"/>
          <w:sz w:val="24"/>
          <w:szCs w:val="24"/>
        </w:rPr>
        <w:t xml:space="preserve">Radovi II faze – Izgradnje i opremanja reciklažnog dvorišta Općine Matulji s pratećim građevinama izvodit će se sukladno Izvedbenom projektu II. faze – izgradnja reciklažnog dvorišta s pratećim građevinama na k.č. 67/672 k.o. Jurdani br. 45/17 te </w:t>
      </w:r>
      <w:r w:rsidR="00D539B2" w:rsidRPr="008D77E3">
        <w:rPr>
          <w:rFonts w:ascii="Times New Roman" w:hAnsi="Times New Roman" w:cs="Times New Roman"/>
          <w:color w:val="000000" w:themeColor="text1"/>
          <w:spacing w:val="-1"/>
          <w:sz w:val="24"/>
          <w:szCs w:val="24"/>
        </w:rPr>
        <w:t>Građevinsk</w:t>
      </w:r>
      <w:r w:rsidRPr="008D77E3">
        <w:rPr>
          <w:rFonts w:ascii="Times New Roman" w:hAnsi="Times New Roman" w:cs="Times New Roman"/>
          <w:color w:val="000000" w:themeColor="text1"/>
          <w:spacing w:val="-1"/>
          <w:sz w:val="24"/>
          <w:szCs w:val="24"/>
        </w:rPr>
        <w:t>oj</w:t>
      </w:r>
      <w:r w:rsidR="00D539B2" w:rsidRPr="008D77E3">
        <w:rPr>
          <w:rFonts w:ascii="Times New Roman" w:hAnsi="Times New Roman" w:cs="Times New Roman"/>
          <w:color w:val="000000" w:themeColor="text1"/>
          <w:spacing w:val="-1"/>
          <w:sz w:val="24"/>
          <w:szCs w:val="24"/>
        </w:rPr>
        <w:t xml:space="preserve"> dozvol</w:t>
      </w:r>
      <w:r w:rsidRPr="008D77E3">
        <w:rPr>
          <w:rFonts w:ascii="Times New Roman" w:hAnsi="Times New Roman" w:cs="Times New Roman"/>
          <w:color w:val="000000" w:themeColor="text1"/>
          <w:spacing w:val="-1"/>
          <w:sz w:val="24"/>
          <w:szCs w:val="24"/>
        </w:rPr>
        <w:t>i</w:t>
      </w:r>
      <w:r w:rsidR="00D539B2" w:rsidRPr="008D77E3">
        <w:rPr>
          <w:rFonts w:ascii="Times New Roman" w:hAnsi="Times New Roman" w:cs="Times New Roman"/>
          <w:color w:val="000000" w:themeColor="text1"/>
          <w:spacing w:val="-1"/>
          <w:sz w:val="24"/>
          <w:szCs w:val="24"/>
        </w:rPr>
        <w:t xml:space="preserve"> za izgradnju reciklažnog dvorišta – II. faza na k.č. 67/672 k.o. Jurdani od 24. Kolovoza 2017. godine, (KLASA: UP/I-361-03/17-06/112, URBROJ: 2170/1-03-06/5-17-2).</w:t>
      </w:r>
    </w:p>
    <w:p w:rsidR="00D539B2" w:rsidRPr="008D77E3" w:rsidRDefault="00D539B2" w:rsidP="005121F4">
      <w:pPr>
        <w:widowControl w:val="0"/>
        <w:autoSpaceDE w:val="0"/>
        <w:autoSpaceDN w:val="0"/>
        <w:adjustRightInd w:val="0"/>
        <w:spacing w:after="0" w:line="240" w:lineRule="auto"/>
        <w:jc w:val="both"/>
        <w:rPr>
          <w:rFonts w:ascii="Times New Roman" w:hAnsi="Times New Roman" w:cs="Times New Roman"/>
          <w:color w:val="000000" w:themeColor="text1"/>
          <w:spacing w:val="-1"/>
          <w:sz w:val="24"/>
          <w:szCs w:val="24"/>
        </w:rPr>
      </w:pPr>
    </w:p>
    <w:p w:rsidR="005121F4" w:rsidRDefault="005121F4" w:rsidP="005121F4">
      <w:pPr>
        <w:widowControl w:val="0"/>
        <w:autoSpaceDE w:val="0"/>
        <w:autoSpaceDN w:val="0"/>
        <w:adjustRightInd w:val="0"/>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Oznaka i naziv iz Jedinstvenog rječnika javne nabave:</w:t>
      </w:r>
    </w:p>
    <w:p w:rsidR="005121F4" w:rsidRDefault="005121F4" w:rsidP="005121F4">
      <w:pPr>
        <w:widowControl w:val="0"/>
        <w:autoSpaceDE w:val="0"/>
        <w:autoSpaceDN w:val="0"/>
        <w:adjustRightInd w:val="0"/>
        <w:spacing w:after="0" w:line="240" w:lineRule="auto"/>
        <w:jc w:val="both"/>
        <w:rPr>
          <w:rFonts w:ascii="Times New Roman" w:hAnsi="Times New Roman" w:cs="Times New Roman"/>
          <w:spacing w:val="-1"/>
          <w:sz w:val="24"/>
          <w:szCs w:val="24"/>
        </w:rPr>
      </w:pPr>
    </w:p>
    <w:p w:rsidR="005121F4" w:rsidRDefault="005121F4" w:rsidP="005121F4">
      <w:pPr>
        <w:widowControl w:val="0"/>
        <w:autoSpaceDE w:val="0"/>
        <w:autoSpaceDN w:val="0"/>
        <w:adjustRightInd w:val="0"/>
        <w:spacing w:after="0" w:line="240" w:lineRule="auto"/>
        <w:jc w:val="both"/>
        <w:rPr>
          <w:rFonts w:ascii="Times New Roman" w:hAnsi="Times New Roman" w:cs="Times New Roman"/>
          <w:spacing w:val="-1"/>
          <w:sz w:val="24"/>
          <w:szCs w:val="24"/>
        </w:rPr>
      </w:pPr>
      <w:r>
        <w:rPr>
          <w:rFonts w:ascii="Times New Roman" w:hAnsi="Times New Roman" w:cs="Times New Roman"/>
          <w:b/>
          <w:spacing w:val="-1"/>
          <w:sz w:val="24"/>
          <w:szCs w:val="24"/>
        </w:rPr>
        <w:t>45213270-6</w:t>
      </w:r>
      <w:r>
        <w:rPr>
          <w:rFonts w:ascii="Times New Roman" w:hAnsi="Times New Roman" w:cs="Times New Roman"/>
          <w:spacing w:val="-1"/>
          <w:sz w:val="24"/>
          <w:szCs w:val="24"/>
        </w:rPr>
        <w:t xml:space="preserve"> </w:t>
      </w:r>
      <w:r w:rsidR="00FF0828">
        <w:rPr>
          <w:rFonts w:ascii="Times New Roman" w:hAnsi="Times New Roman" w:cs="Times New Roman"/>
          <w:spacing w:val="-1"/>
          <w:sz w:val="24"/>
          <w:szCs w:val="24"/>
        </w:rPr>
        <w:t xml:space="preserve"> - </w:t>
      </w:r>
      <w:r>
        <w:rPr>
          <w:rFonts w:ascii="Times New Roman" w:hAnsi="Times New Roman" w:cs="Times New Roman"/>
          <w:spacing w:val="-1"/>
          <w:sz w:val="24"/>
          <w:szCs w:val="24"/>
        </w:rPr>
        <w:t>Radovi na izgradnji postaje za reciklažu</w:t>
      </w:r>
    </w:p>
    <w:p w:rsidR="005121F4" w:rsidRDefault="005121F4" w:rsidP="005121F4">
      <w:pPr>
        <w:pStyle w:val="Naslov2"/>
        <w:spacing w:before="0" w:line="240" w:lineRule="auto"/>
        <w:ind w:left="993"/>
        <w:contextualSpacing/>
        <w:jc w:val="both"/>
        <w:rPr>
          <w:rFonts w:ascii="Times New Roman" w:hAnsi="Times New Roman" w:cs="Times New Roman"/>
          <w:sz w:val="24"/>
        </w:rPr>
      </w:pP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13" w:name="_Toc518031582"/>
      <w:r>
        <w:rPr>
          <w:rFonts w:ascii="Times New Roman" w:hAnsi="Times New Roman" w:cs="Times New Roman"/>
          <w:sz w:val="24"/>
        </w:rPr>
        <w:t>Opis i oznaka grupa predmeta nabave</w:t>
      </w:r>
      <w:bookmarkEnd w:id="13"/>
    </w:p>
    <w:p w:rsidR="005121F4" w:rsidRDefault="005121F4" w:rsidP="005121F4">
      <w:pPr>
        <w:spacing w:after="0" w:line="240" w:lineRule="auto"/>
        <w:contextualSpacing/>
        <w:rPr>
          <w:rFonts w:ascii="Times New Roman" w:hAnsi="Times New Roman" w:cs="Times New Roman"/>
        </w:rPr>
      </w:pPr>
    </w:p>
    <w:p w:rsidR="005121F4" w:rsidRDefault="005121F4" w:rsidP="005121F4">
      <w:pPr>
        <w:widowControl w:val="0"/>
        <w:autoSpaceDE w:val="0"/>
        <w:autoSpaceDN w:val="0"/>
        <w:adjustRightInd w:val="0"/>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Predmet nabave nije podijeljen na grupe te je Ponuditelj u obvezi ponuditi cjelokupan predmet nabave, odnosno ponuda mora sadržavati sve stavke Troškovnika.</w:t>
      </w:r>
    </w:p>
    <w:p w:rsidR="005121F4" w:rsidRDefault="005121F4" w:rsidP="005121F4">
      <w:pPr>
        <w:widowControl w:val="0"/>
        <w:autoSpaceDE w:val="0"/>
        <w:autoSpaceDN w:val="0"/>
        <w:adjustRightInd w:val="0"/>
        <w:spacing w:after="0" w:line="240" w:lineRule="auto"/>
        <w:jc w:val="both"/>
        <w:rPr>
          <w:rFonts w:ascii="Times New Roman" w:hAnsi="Times New Roman" w:cs="Times New Roman"/>
          <w:spacing w:val="-1"/>
          <w:sz w:val="24"/>
          <w:szCs w:val="24"/>
        </w:rPr>
      </w:pPr>
    </w:p>
    <w:p w:rsidR="005121F4" w:rsidRDefault="005121F4" w:rsidP="005121F4">
      <w:pPr>
        <w:widowControl w:val="0"/>
        <w:autoSpaceDE w:val="0"/>
        <w:autoSpaceDN w:val="0"/>
        <w:adjustRightInd w:val="0"/>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Predmet nabave čini jedinstvenu tehničko-tehnološku cjelinu koju nije moguće provesti ugovaranjem više različitih izvršitelja imajući u vidu troškove upravljanja, podjelu odgovornosti i sigurnost na gradilištu.</w:t>
      </w:r>
    </w:p>
    <w:p w:rsidR="005121F4" w:rsidRDefault="005121F4" w:rsidP="005121F4">
      <w:pPr>
        <w:spacing w:after="0" w:line="240" w:lineRule="auto"/>
        <w:contextualSpacing/>
        <w:rPr>
          <w:rFonts w:ascii="Times New Roman" w:hAnsi="Times New Roman" w:cs="Times New Roman"/>
        </w:rPr>
      </w:pP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14" w:name="_Toc518031583"/>
      <w:r>
        <w:rPr>
          <w:rFonts w:ascii="Times New Roman" w:hAnsi="Times New Roman" w:cs="Times New Roman"/>
          <w:sz w:val="24"/>
        </w:rPr>
        <w:t>Količina predmeta nabave</w:t>
      </w:r>
      <w:bookmarkEnd w:id="14"/>
    </w:p>
    <w:p w:rsidR="005121F4" w:rsidRDefault="005121F4" w:rsidP="005121F4">
      <w:pPr>
        <w:pStyle w:val="Naslov2"/>
        <w:spacing w:before="0" w:line="240" w:lineRule="auto"/>
        <w:ind w:left="993"/>
        <w:contextualSpacing/>
        <w:jc w:val="both"/>
        <w:rPr>
          <w:rFonts w:ascii="Times New Roman" w:hAnsi="Times New Roman" w:cs="Times New Roman"/>
          <w:sz w:val="24"/>
        </w:rPr>
      </w:pPr>
    </w:p>
    <w:p w:rsidR="005121F4" w:rsidRDefault="005121F4" w:rsidP="005121F4">
      <w:pPr>
        <w:widowControl w:val="0"/>
        <w:autoSpaceDE w:val="0"/>
        <w:autoSpaceDN w:val="0"/>
        <w:adjustRightInd w:val="0"/>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Količina predmeta nabave iskazana je u Troškovniku koji je sastavni dio ove dokumentacije o nabavi, a priložen je kao zaseban </w:t>
      </w:r>
      <w:r w:rsidRPr="00C90797">
        <w:rPr>
          <w:rFonts w:ascii="Times New Roman" w:hAnsi="Times New Roman" w:cs="Times New Roman"/>
          <w:spacing w:val="-1"/>
          <w:sz w:val="24"/>
          <w:szCs w:val="24"/>
        </w:rPr>
        <w:t xml:space="preserve">dokument (Prilog </w:t>
      </w:r>
      <w:r w:rsidR="00C90797" w:rsidRPr="00C90797">
        <w:rPr>
          <w:rFonts w:ascii="Times New Roman" w:hAnsi="Times New Roman" w:cs="Times New Roman"/>
          <w:spacing w:val="-1"/>
          <w:sz w:val="24"/>
          <w:szCs w:val="24"/>
        </w:rPr>
        <w:t>1</w:t>
      </w:r>
      <w:r w:rsidRPr="00C90797">
        <w:rPr>
          <w:rFonts w:ascii="Times New Roman" w:hAnsi="Times New Roman" w:cs="Times New Roman"/>
          <w:spacing w:val="-1"/>
          <w:sz w:val="24"/>
          <w:szCs w:val="24"/>
        </w:rPr>
        <w:t>.).</w:t>
      </w:r>
    </w:p>
    <w:p w:rsidR="005121F4" w:rsidRDefault="005121F4" w:rsidP="005121F4">
      <w:pPr>
        <w:widowControl w:val="0"/>
        <w:autoSpaceDE w:val="0"/>
        <w:autoSpaceDN w:val="0"/>
        <w:adjustRightInd w:val="0"/>
        <w:spacing w:after="0" w:line="240" w:lineRule="auto"/>
        <w:jc w:val="both"/>
        <w:rPr>
          <w:rFonts w:ascii="Times New Roman" w:hAnsi="Times New Roman" w:cs="Times New Roman"/>
          <w:spacing w:val="-1"/>
          <w:sz w:val="24"/>
          <w:szCs w:val="24"/>
        </w:rPr>
      </w:pPr>
    </w:p>
    <w:p w:rsidR="005121F4" w:rsidRDefault="005121F4" w:rsidP="005121F4">
      <w:pPr>
        <w:widowControl w:val="0"/>
        <w:autoSpaceDE w:val="0"/>
        <w:autoSpaceDN w:val="0"/>
        <w:adjustRightInd w:val="0"/>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Ponuditelj mora ponuditi cjelokupni predmet nabave sadržan </w:t>
      </w:r>
      <w:r w:rsidRPr="00935ED8">
        <w:rPr>
          <w:rFonts w:ascii="Times New Roman" w:hAnsi="Times New Roman" w:cs="Times New Roman"/>
          <w:color w:val="000000" w:themeColor="text1"/>
          <w:spacing w:val="-1"/>
          <w:sz w:val="24"/>
          <w:szCs w:val="24"/>
        </w:rPr>
        <w:t xml:space="preserve">u Tehničkom opisu i Troškovniku. </w:t>
      </w:r>
      <w:r>
        <w:rPr>
          <w:rFonts w:ascii="Times New Roman" w:hAnsi="Times New Roman" w:cs="Times New Roman"/>
          <w:spacing w:val="-1"/>
          <w:sz w:val="24"/>
          <w:szCs w:val="24"/>
        </w:rPr>
        <w:t>Ponude koje obuhvaćaju samo dio traženog predmeta nabave neće se razmatrati. Ponuditelj je dužan ponuditi i izvršiti radove sukladno svim tehničkim i drugim uvjetima koji su navedeni u ovoj dokumentaciji o nabavi.</w:t>
      </w:r>
    </w:p>
    <w:p w:rsidR="005121F4" w:rsidRDefault="005121F4" w:rsidP="005121F4">
      <w:pPr>
        <w:pStyle w:val="Naslov2"/>
        <w:spacing w:before="0" w:line="240" w:lineRule="auto"/>
        <w:ind w:left="993"/>
        <w:contextualSpacing/>
        <w:jc w:val="both"/>
        <w:rPr>
          <w:rFonts w:ascii="Times New Roman" w:hAnsi="Times New Roman" w:cs="Times New Roman"/>
          <w:sz w:val="24"/>
        </w:rPr>
      </w:pP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15" w:name="_Toc518031584"/>
      <w:r>
        <w:rPr>
          <w:rFonts w:ascii="Times New Roman" w:hAnsi="Times New Roman" w:cs="Times New Roman"/>
          <w:sz w:val="24"/>
        </w:rPr>
        <w:t>Tehničke specifikacije</w:t>
      </w:r>
      <w:bookmarkEnd w:id="15"/>
    </w:p>
    <w:p w:rsidR="005121F4" w:rsidRDefault="005121F4" w:rsidP="005121F4">
      <w:pPr>
        <w:pStyle w:val="Naslov2"/>
        <w:spacing w:before="0" w:line="240" w:lineRule="auto"/>
        <w:ind w:left="993"/>
        <w:contextualSpacing/>
        <w:jc w:val="both"/>
        <w:rPr>
          <w:rFonts w:ascii="Times New Roman" w:hAnsi="Times New Roman" w:cs="Times New Roman"/>
          <w:sz w:val="24"/>
        </w:rPr>
      </w:pPr>
    </w:p>
    <w:p w:rsidR="005C45B4" w:rsidRPr="00C90797" w:rsidRDefault="005C45B4" w:rsidP="005121F4">
      <w:pPr>
        <w:widowControl w:val="0"/>
        <w:autoSpaceDE w:val="0"/>
        <w:autoSpaceDN w:val="0"/>
        <w:adjustRightInd w:val="0"/>
        <w:spacing w:after="0" w:line="240" w:lineRule="auto"/>
        <w:jc w:val="both"/>
        <w:rPr>
          <w:rFonts w:ascii="Times New Roman" w:hAnsi="Times New Roman" w:cs="Times New Roman"/>
          <w:color w:val="000000" w:themeColor="text1"/>
          <w:spacing w:val="-1"/>
          <w:sz w:val="24"/>
          <w:szCs w:val="24"/>
        </w:rPr>
      </w:pPr>
      <w:r w:rsidRPr="00935ED8">
        <w:rPr>
          <w:rFonts w:ascii="Times New Roman" w:hAnsi="Times New Roman" w:cs="Times New Roman"/>
          <w:color w:val="000000" w:themeColor="text1"/>
          <w:spacing w:val="-1"/>
          <w:sz w:val="24"/>
          <w:szCs w:val="24"/>
        </w:rPr>
        <w:t>Tehnička specifikacija predmeta nabave sadržana je u Tehničkom opisu</w:t>
      </w:r>
      <w:r w:rsidR="00935ED8" w:rsidRPr="00935ED8">
        <w:rPr>
          <w:rFonts w:ascii="Times New Roman" w:hAnsi="Times New Roman" w:cs="Times New Roman"/>
          <w:color w:val="000000" w:themeColor="text1"/>
          <w:spacing w:val="-1"/>
          <w:sz w:val="24"/>
          <w:szCs w:val="24"/>
        </w:rPr>
        <w:t xml:space="preserve"> i Troškovniku</w:t>
      </w:r>
      <w:r w:rsidRPr="00935ED8">
        <w:rPr>
          <w:rFonts w:ascii="Times New Roman" w:hAnsi="Times New Roman" w:cs="Times New Roman"/>
          <w:color w:val="000000" w:themeColor="text1"/>
          <w:spacing w:val="-1"/>
          <w:sz w:val="24"/>
          <w:szCs w:val="24"/>
        </w:rPr>
        <w:t xml:space="preserve"> koji je sastavni dio ove dokumentacije o nabavi i priložen je </w:t>
      </w:r>
      <w:r w:rsidRPr="00C90797">
        <w:rPr>
          <w:rFonts w:ascii="Times New Roman" w:hAnsi="Times New Roman" w:cs="Times New Roman"/>
          <w:color w:val="000000" w:themeColor="text1"/>
          <w:spacing w:val="-1"/>
          <w:sz w:val="24"/>
          <w:szCs w:val="24"/>
        </w:rPr>
        <w:t xml:space="preserve">kao zasebni dokument (Prilog </w:t>
      </w:r>
      <w:r w:rsidR="00C90797" w:rsidRPr="00C90797">
        <w:rPr>
          <w:rFonts w:ascii="Times New Roman" w:hAnsi="Times New Roman" w:cs="Times New Roman"/>
          <w:color w:val="000000" w:themeColor="text1"/>
          <w:spacing w:val="-1"/>
          <w:sz w:val="24"/>
          <w:szCs w:val="24"/>
        </w:rPr>
        <w:t>1</w:t>
      </w:r>
      <w:r w:rsidRPr="00C90797">
        <w:rPr>
          <w:rFonts w:ascii="Times New Roman" w:hAnsi="Times New Roman" w:cs="Times New Roman"/>
          <w:color w:val="000000" w:themeColor="text1"/>
          <w:spacing w:val="-1"/>
          <w:sz w:val="24"/>
          <w:szCs w:val="24"/>
        </w:rPr>
        <w:t>.</w:t>
      </w:r>
      <w:r w:rsidR="00935ED8" w:rsidRPr="00C90797">
        <w:rPr>
          <w:rFonts w:ascii="Times New Roman" w:hAnsi="Times New Roman" w:cs="Times New Roman"/>
          <w:color w:val="000000" w:themeColor="text1"/>
          <w:spacing w:val="-1"/>
          <w:sz w:val="24"/>
          <w:szCs w:val="24"/>
        </w:rPr>
        <w:t xml:space="preserve"> i Prilog </w:t>
      </w:r>
      <w:r w:rsidR="00C90797" w:rsidRPr="00C90797">
        <w:rPr>
          <w:rFonts w:ascii="Times New Roman" w:hAnsi="Times New Roman" w:cs="Times New Roman"/>
          <w:color w:val="000000" w:themeColor="text1"/>
          <w:spacing w:val="-1"/>
          <w:sz w:val="24"/>
          <w:szCs w:val="24"/>
        </w:rPr>
        <w:t>2</w:t>
      </w:r>
      <w:r w:rsidR="00935ED8" w:rsidRPr="00C90797">
        <w:rPr>
          <w:rFonts w:ascii="Times New Roman" w:hAnsi="Times New Roman" w:cs="Times New Roman"/>
          <w:color w:val="000000" w:themeColor="text1"/>
          <w:spacing w:val="-1"/>
          <w:sz w:val="24"/>
          <w:szCs w:val="24"/>
        </w:rPr>
        <w:t>.</w:t>
      </w:r>
      <w:r w:rsidRPr="00C90797">
        <w:rPr>
          <w:rFonts w:ascii="Times New Roman" w:hAnsi="Times New Roman" w:cs="Times New Roman"/>
          <w:color w:val="000000" w:themeColor="text1"/>
          <w:spacing w:val="-1"/>
          <w:sz w:val="24"/>
          <w:szCs w:val="24"/>
        </w:rPr>
        <w:t>).</w:t>
      </w:r>
    </w:p>
    <w:p w:rsidR="005C45B4" w:rsidRPr="00C90797" w:rsidRDefault="005C45B4" w:rsidP="005121F4">
      <w:pPr>
        <w:widowControl w:val="0"/>
        <w:autoSpaceDE w:val="0"/>
        <w:autoSpaceDN w:val="0"/>
        <w:adjustRightInd w:val="0"/>
        <w:spacing w:after="0" w:line="240" w:lineRule="auto"/>
        <w:jc w:val="both"/>
        <w:rPr>
          <w:rFonts w:ascii="Times New Roman" w:hAnsi="Times New Roman" w:cs="Times New Roman"/>
          <w:color w:val="FF0000"/>
          <w:spacing w:val="-1"/>
          <w:sz w:val="24"/>
          <w:szCs w:val="24"/>
        </w:rPr>
      </w:pPr>
    </w:p>
    <w:p w:rsidR="005121F4" w:rsidRPr="00C90797" w:rsidRDefault="005121F4" w:rsidP="005121F4">
      <w:pPr>
        <w:pStyle w:val="Naslov2"/>
        <w:spacing w:before="0" w:line="240" w:lineRule="auto"/>
        <w:ind w:left="993"/>
        <w:contextualSpacing/>
        <w:jc w:val="both"/>
        <w:rPr>
          <w:rFonts w:ascii="Times New Roman" w:hAnsi="Times New Roman" w:cs="Times New Roman"/>
          <w:sz w:val="24"/>
        </w:rPr>
      </w:pPr>
    </w:p>
    <w:p w:rsidR="005121F4" w:rsidRPr="00C90797"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16" w:name="_Toc518031585"/>
      <w:r w:rsidRPr="00C90797">
        <w:rPr>
          <w:rFonts w:ascii="Times New Roman" w:hAnsi="Times New Roman" w:cs="Times New Roman"/>
          <w:sz w:val="24"/>
        </w:rPr>
        <w:t>Troškovnik</w:t>
      </w:r>
      <w:bookmarkEnd w:id="16"/>
    </w:p>
    <w:p w:rsidR="005121F4" w:rsidRPr="00C90797" w:rsidRDefault="005121F4" w:rsidP="005121F4">
      <w:pPr>
        <w:pStyle w:val="Naslov2"/>
        <w:spacing w:before="0" w:line="240" w:lineRule="auto"/>
        <w:ind w:left="993"/>
        <w:contextualSpacing/>
        <w:jc w:val="both"/>
        <w:rPr>
          <w:rFonts w:ascii="Times New Roman" w:hAnsi="Times New Roman" w:cs="Times New Roman"/>
          <w:sz w:val="24"/>
        </w:rPr>
      </w:pPr>
    </w:p>
    <w:p w:rsidR="005121F4" w:rsidRDefault="005121F4" w:rsidP="005121F4">
      <w:pPr>
        <w:widowControl w:val="0"/>
        <w:autoSpaceDE w:val="0"/>
        <w:autoSpaceDN w:val="0"/>
        <w:adjustRightInd w:val="0"/>
        <w:spacing w:after="0" w:line="240" w:lineRule="auto"/>
        <w:jc w:val="both"/>
        <w:rPr>
          <w:rFonts w:ascii="Times New Roman" w:hAnsi="Times New Roman" w:cs="Times New Roman"/>
          <w:spacing w:val="-1"/>
          <w:sz w:val="24"/>
          <w:szCs w:val="24"/>
        </w:rPr>
      </w:pPr>
      <w:r w:rsidRPr="00C90797">
        <w:rPr>
          <w:rFonts w:ascii="Times New Roman" w:hAnsi="Times New Roman" w:cs="Times New Roman"/>
          <w:spacing w:val="-1"/>
          <w:sz w:val="24"/>
          <w:szCs w:val="24"/>
        </w:rPr>
        <w:t xml:space="preserve">Troškovnik se nalazi u Prilogu </w:t>
      </w:r>
      <w:r w:rsidR="00C90797" w:rsidRPr="00C90797">
        <w:rPr>
          <w:rFonts w:ascii="Times New Roman" w:hAnsi="Times New Roman" w:cs="Times New Roman"/>
          <w:spacing w:val="-1"/>
          <w:sz w:val="24"/>
          <w:szCs w:val="24"/>
        </w:rPr>
        <w:t>1</w:t>
      </w:r>
      <w:r w:rsidRPr="00C90797">
        <w:rPr>
          <w:rFonts w:ascii="Times New Roman" w:hAnsi="Times New Roman" w:cs="Times New Roman"/>
          <w:spacing w:val="-1"/>
          <w:sz w:val="24"/>
          <w:szCs w:val="24"/>
        </w:rPr>
        <w:t>. ove dokumentacije o nabavi</w:t>
      </w:r>
      <w:r>
        <w:rPr>
          <w:rFonts w:ascii="Times New Roman" w:hAnsi="Times New Roman" w:cs="Times New Roman"/>
          <w:spacing w:val="-1"/>
          <w:sz w:val="24"/>
          <w:szCs w:val="24"/>
        </w:rPr>
        <w:t xml:space="preserve"> te će biti sastavni dio budućeg Ugovora o nabavi radova.</w:t>
      </w:r>
    </w:p>
    <w:p w:rsidR="005121F4" w:rsidRDefault="005121F4" w:rsidP="005121F4">
      <w:pPr>
        <w:widowControl w:val="0"/>
        <w:autoSpaceDE w:val="0"/>
        <w:autoSpaceDN w:val="0"/>
        <w:adjustRightInd w:val="0"/>
        <w:spacing w:after="0" w:line="240" w:lineRule="auto"/>
        <w:jc w:val="both"/>
        <w:rPr>
          <w:rFonts w:ascii="Times New Roman" w:hAnsi="Times New Roman" w:cs="Times New Roman"/>
          <w:spacing w:val="-1"/>
          <w:sz w:val="24"/>
          <w:szCs w:val="24"/>
        </w:rPr>
      </w:pPr>
    </w:p>
    <w:p w:rsidR="005121F4" w:rsidRDefault="005121F4" w:rsidP="005121F4">
      <w:pPr>
        <w:widowControl w:val="0"/>
        <w:autoSpaceDE w:val="0"/>
        <w:autoSpaceDN w:val="0"/>
        <w:adjustRightInd w:val="0"/>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Jedinične cijene svake stavke Troškovnika i ukupna cijena moraju biti zaokružene na dvije decimale. Ponuditeljima nije dopušteno mijenjati tekst Troškovnika. Sve stavke Troškovnika trebaju biti ispunjene. Ako ponuditelj propusti ponuditi neku stavku u troškovniku radova, njegova ponuda bit će odbijena. Prilikom popunjavanja Troškovnika ponuditelj cijenu stavke izračunava kao umnožak količine stavke i jedinične cijene stavke. Jedinične cijene stavke i ukupna cijena stavke upisuju se u kunama, bez PDV-a. Zbroj svih ukupnih cijena stavki (cijena ponude) izražava se bez PDV-a, a iznos poreza na dodanu vrijednost i cijena ponude s PDV-om se zasebno iskazuju. U Troškovniku se ne smiju mijenjati količine u pojedinim stavkama.</w:t>
      </w:r>
    </w:p>
    <w:p w:rsidR="005121F4" w:rsidRDefault="005121F4" w:rsidP="005121F4">
      <w:pPr>
        <w:widowControl w:val="0"/>
        <w:autoSpaceDE w:val="0"/>
        <w:autoSpaceDN w:val="0"/>
        <w:adjustRightInd w:val="0"/>
        <w:spacing w:after="0" w:line="240" w:lineRule="auto"/>
        <w:jc w:val="both"/>
        <w:rPr>
          <w:rFonts w:ascii="Times New Roman" w:hAnsi="Times New Roman" w:cs="Times New Roman"/>
          <w:spacing w:val="-1"/>
          <w:sz w:val="24"/>
          <w:szCs w:val="24"/>
        </w:rPr>
      </w:pPr>
    </w:p>
    <w:p w:rsidR="005121F4" w:rsidRDefault="005121F4" w:rsidP="005121F4">
      <w:pPr>
        <w:widowControl w:val="0"/>
        <w:autoSpaceDE w:val="0"/>
        <w:autoSpaceDN w:val="0"/>
        <w:adjustRightInd w:val="0"/>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Cijena ponude izražava se za cjelokupni predmet nabave.</w:t>
      </w:r>
    </w:p>
    <w:p w:rsidR="005121F4" w:rsidRDefault="005121F4" w:rsidP="005121F4">
      <w:pPr>
        <w:widowControl w:val="0"/>
        <w:autoSpaceDE w:val="0"/>
        <w:autoSpaceDN w:val="0"/>
        <w:adjustRightInd w:val="0"/>
        <w:spacing w:after="0" w:line="240" w:lineRule="auto"/>
        <w:jc w:val="both"/>
        <w:rPr>
          <w:rFonts w:ascii="Times New Roman" w:hAnsi="Times New Roman" w:cs="Times New Roman"/>
          <w:spacing w:val="-1"/>
          <w:sz w:val="24"/>
          <w:szCs w:val="24"/>
        </w:rPr>
      </w:pPr>
    </w:p>
    <w:p w:rsidR="005121F4" w:rsidRDefault="005121F4" w:rsidP="005121F4">
      <w:pPr>
        <w:widowControl w:val="0"/>
        <w:autoSpaceDE w:val="0"/>
        <w:autoSpaceDN w:val="0"/>
        <w:adjustRightInd w:val="0"/>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Proizvodi koji su navedeni u Troškovniku smatraju se ponuđenima ako ponuditelj ne navede </w:t>
      </w:r>
      <w:r>
        <w:rPr>
          <w:rFonts w:ascii="Times New Roman" w:hAnsi="Times New Roman" w:cs="Times New Roman"/>
          <w:spacing w:val="-1"/>
          <w:sz w:val="24"/>
          <w:szCs w:val="24"/>
        </w:rPr>
        <w:lastRenderedPageBreak/>
        <w:t xml:space="preserve">druge proizvode u za to predviđenom mjestu u Troškovniku. Naime, svi proizvodi koji su u Troškovniku opisani uz navođenje trgovačke marke/oznake (iznimno dopušteno ako se predmet nabave ne može dovoljno precizno i razumljivo opisati) popraćeni su formulacijom „ili </w:t>
      </w:r>
      <w:r w:rsidRPr="00935ED8">
        <w:rPr>
          <w:rFonts w:ascii="Times New Roman" w:hAnsi="Times New Roman" w:cs="Times New Roman"/>
          <w:spacing w:val="-1"/>
          <w:sz w:val="24"/>
          <w:szCs w:val="24"/>
        </w:rPr>
        <w:t>jednakovrijedan''. Gospodarskim subjektima je pored opisa proizvoda ostavljen prostor za upis</w:t>
      </w:r>
      <w:r>
        <w:rPr>
          <w:rFonts w:ascii="Times New Roman" w:hAnsi="Times New Roman" w:cs="Times New Roman"/>
          <w:spacing w:val="-1"/>
          <w:sz w:val="24"/>
          <w:szCs w:val="24"/>
        </w:rPr>
        <w:t xml:space="preserve"> jednakovrijednog proizvoda i proizvođača.</w:t>
      </w:r>
    </w:p>
    <w:p w:rsidR="005121F4" w:rsidRDefault="005121F4" w:rsidP="005121F4">
      <w:pPr>
        <w:pStyle w:val="Naslov2"/>
        <w:spacing w:before="0" w:line="240" w:lineRule="auto"/>
        <w:ind w:left="993"/>
        <w:contextualSpacing/>
        <w:jc w:val="both"/>
        <w:rPr>
          <w:rFonts w:ascii="Times New Roman" w:hAnsi="Times New Roman" w:cs="Times New Roman"/>
          <w:sz w:val="24"/>
        </w:rPr>
      </w:pP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17" w:name="_Toc518031586"/>
      <w:r>
        <w:rPr>
          <w:rFonts w:ascii="Times New Roman" w:hAnsi="Times New Roman" w:cs="Times New Roman"/>
          <w:sz w:val="24"/>
        </w:rPr>
        <w:t>Mjesto izvođenja radova</w:t>
      </w:r>
      <w:bookmarkEnd w:id="17"/>
    </w:p>
    <w:p w:rsidR="005121F4" w:rsidRDefault="005121F4" w:rsidP="005121F4">
      <w:pPr>
        <w:pStyle w:val="Naslov2"/>
        <w:spacing w:before="0" w:line="240" w:lineRule="auto"/>
        <w:ind w:left="993"/>
        <w:contextualSpacing/>
        <w:jc w:val="both"/>
        <w:rPr>
          <w:rFonts w:ascii="Times New Roman" w:hAnsi="Times New Roman" w:cs="Times New Roman"/>
          <w:sz w:val="24"/>
        </w:rPr>
      </w:pPr>
    </w:p>
    <w:p w:rsidR="005121F4" w:rsidRPr="00935ED8" w:rsidRDefault="005121F4" w:rsidP="005121F4">
      <w:pPr>
        <w:widowControl w:val="0"/>
        <w:autoSpaceDE w:val="0"/>
        <w:autoSpaceDN w:val="0"/>
        <w:adjustRightInd w:val="0"/>
        <w:spacing w:after="0" w:line="240" w:lineRule="auto"/>
        <w:jc w:val="both"/>
        <w:rPr>
          <w:rFonts w:ascii="Times New Roman" w:hAnsi="Times New Roman" w:cs="Times New Roman"/>
          <w:color w:val="000000" w:themeColor="text1"/>
          <w:spacing w:val="-1"/>
          <w:sz w:val="24"/>
          <w:szCs w:val="24"/>
        </w:rPr>
      </w:pPr>
      <w:r>
        <w:rPr>
          <w:rFonts w:ascii="Times New Roman" w:hAnsi="Times New Roman" w:cs="Times New Roman"/>
          <w:spacing w:val="-1"/>
          <w:sz w:val="24"/>
          <w:szCs w:val="24"/>
        </w:rPr>
        <w:t xml:space="preserve">Mjesto izvođenja radova </w:t>
      </w:r>
      <w:r w:rsidRPr="00935ED8">
        <w:rPr>
          <w:rFonts w:ascii="Times New Roman" w:hAnsi="Times New Roman" w:cs="Times New Roman"/>
          <w:color w:val="000000" w:themeColor="text1"/>
          <w:spacing w:val="-1"/>
          <w:sz w:val="24"/>
          <w:szCs w:val="24"/>
        </w:rPr>
        <w:t xml:space="preserve">je </w:t>
      </w:r>
      <w:r w:rsidR="00FF0828" w:rsidRPr="00935ED8">
        <w:rPr>
          <w:rFonts w:ascii="Times New Roman" w:hAnsi="Times New Roman" w:cs="Times New Roman"/>
          <w:color w:val="000000" w:themeColor="text1"/>
          <w:spacing w:val="-1"/>
          <w:sz w:val="24"/>
          <w:szCs w:val="24"/>
        </w:rPr>
        <w:t xml:space="preserve">Jurdani </w:t>
      </w:r>
      <w:r w:rsidRPr="00935ED8">
        <w:rPr>
          <w:rFonts w:ascii="Times New Roman" w:hAnsi="Times New Roman" w:cs="Times New Roman"/>
          <w:color w:val="000000" w:themeColor="text1"/>
          <w:spacing w:val="-1"/>
          <w:sz w:val="24"/>
          <w:szCs w:val="24"/>
        </w:rPr>
        <w:t>50b</w:t>
      </w:r>
      <w:r w:rsidR="0064208C" w:rsidRPr="00935ED8">
        <w:rPr>
          <w:rFonts w:ascii="Times New Roman" w:hAnsi="Times New Roman" w:cs="Times New Roman"/>
          <w:color w:val="000000" w:themeColor="text1"/>
          <w:spacing w:val="-1"/>
          <w:sz w:val="24"/>
          <w:szCs w:val="24"/>
        </w:rPr>
        <w:t>, Jurdani</w:t>
      </w:r>
      <w:r w:rsidR="00FF0828" w:rsidRPr="00935ED8">
        <w:rPr>
          <w:rFonts w:ascii="Times New Roman" w:hAnsi="Times New Roman" w:cs="Times New Roman"/>
          <w:color w:val="000000" w:themeColor="text1"/>
          <w:spacing w:val="-1"/>
          <w:sz w:val="24"/>
          <w:szCs w:val="24"/>
        </w:rPr>
        <w:t>.</w:t>
      </w:r>
      <w:r w:rsidRPr="00935ED8">
        <w:rPr>
          <w:rFonts w:ascii="Times New Roman" w:hAnsi="Times New Roman" w:cs="Times New Roman"/>
          <w:color w:val="000000" w:themeColor="text1"/>
          <w:spacing w:val="-1"/>
          <w:sz w:val="24"/>
          <w:szCs w:val="24"/>
        </w:rPr>
        <w:t xml:space="preserve">  </w:t>
      </w:r>
    </w:p>
    <w:p w:rsidR="005121F4" w:rsidRDefault="005121F4" w:rsidP="005121F4">
      <w:pPr>
        <w:pStyle w:val="Naslov2"/>
        <w:spacing w:before="0" w:line="240" w:lineRule="auto"/>
        <w:ind w:left="993"/>
        <w:contextualSpacing/>
        <w:jc w:val="both"/>
        <w:rPr>
          <w:rFonts w:ascii="Times New Roman" w:hAnsi="Times New Roman" w:cs="Times New Roman"/>
          <w:sz w:val="24"/>
        </w:rPr>
      </w:pP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18" w:name="_Toc518031587"/>
      <w:r>
        <w:rPr>
          <w:rFonts w:ascii="Times New Roman" w:hAnsi="Times New Roman" w:cs="Times New Roman"/>
          <w:sz w:val="24"/>
        </w:rPr>
        <w:t>Rok završetka radova, ili trajanje ugovora</w:t>
      </w:r>
      <w:bookmarkEnd w:id="18"/>
    </w:p>
    <w:p w:rsidR="005121F4" w:rsidRDefault="005121F4" w:rsidP="005121F4">
      <w:pPr>
        <w:spacing w:after="0" w:line="240" w:lineRule="auto"/>
        <w:contextualSpacing/>
        <w:rPr>
          <w:rFonts w:ascii="Times New Roman" w:hAnsi="Times New Roman" w:cs="Times New Roman"/>
        </w:rPr>
      </w:pPr>
    </w:p>
    <w:p w:rsidR="005121F4" w:rsidRDefault="005121F4" w:rsidP="005121F4">
      <w:pPr>
        <w:widowControl w:val="0"/>
        <w:autoSpaceDE w:val="0"/>
        <w:autoSpaceDN w:val="0"/>
        <w:adjustRightInd w:val="0"/>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Rok izvođenja radova je 5 mjeseci od dana uvođenja izvođača u posao. Naručitelj će uvesti odabranog Izvođača u posao najkasnije u roku od 15 dana od dana potpisa ugovora.</w:t>
      </w:r>
    </w:p>
    <w:p w:rsidR="005121F4" w:rsidRDefault="005121F4" w:rsidP="005121F4">
      <w:pPr>
        <w:spacing w:after="0" w:line="240" w:lineRule="auto"/>
        <w:contextualSpacing/>
        <w:rPr>
          <w:rFonts w:ascii="Times New Roman" w:hAnsi="Times New Roman" w:cs="Times New Roman"/>
        </w:rPr>
      </w:pPr>
    </w:p>
    <w:p w:rsidR="005121F4" w:rsidRDefault="005121F4" w:rsidP="005121F4">
      <w:pPr>
        <w:spacing w:after="0" w:line="240" w:lineRule="auto"/>
        <w:contextualSpacing/>
        <w:rPr>
          <w:rFonts w:ascii="Times New Roman" w:hAnsi="Times New Roman" w:cs="Times New Roman"/>
        </w:rPr>
      </w:pPr>
    </w:p>
    <w:p w:rsidR="005121F4" w:rsidRDefault="005121F4" w:rsidP="005121F4">
      <w:pPr>
        <w:pStyle w:val="Naslov1"/>
        <w:numPr>
          <w:ilvl w:val="0"/>
          <w:numId w:val="2"/>
        </w:numPr>
        <w:spacing w:before="0" w:line="240" w:lineRule="auto"/>
        <w:contextualSpacing/>
        <w:jc w:val="both"/>
        <w:rPr>
          <w:rFonts w:ascii="Times New Roman" w:hAnsi="Times New Roman" w:cs="Times New Roman"/>
        </w:rPr>
      </w:pPr>
      <w:bookmarkStart w:id="19" w:name="_Toc518031588"/>
      <w:r>
        <w:rPr>
          <w:rFonts w:ascii="Times New Roman" w:hAnsi="Times New Roman" w:cs="Times New Roman"/>
        </w:rPr>
        <w:t>Kriteriji za kvalitativni odabir gospodarskog subjekta</w:t>
      </w:r>
      <w:bookmarkEnd w:id="19"/>
    </w:p>
    <w:p w:rsidR="005121F4" w:rsidRDefault="005121F4" w:rsidP="005121F4">
      <w:pPr>
        <w:spacing w:after="0" w:line="240" w:lineRule="auto"/>
        <w:contextualSpacing/>
        <w:rPr>
          <w:rFonts w:ascii="Times New Roman" w:hAnsi="Times New Roman" w:cs="Times New Roman"/>
        </w:rPr>
      </w:pPr>
    </w:p>
    <w:p w:rsidR="005121F4" w:rsidRDefault="005121F4" w:rsidP="005121F4">
      <w:pPr>
        <w:spacing w:after="0" w:line="240" w:lineRule="auto"/>
        <w:contextualSpacing/>
        <w:rPr>
          <w:rFonts w:ascii="Times New Roman" w:hAnsi="Times New Roman" w:cs="Times New Roman"/>
        </w:rPr>
      </w:pP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20" w:name="_Toc518031589"/>
      <w:r>
        <w:rPr>
          <w:rFonts w:ascii="Times New Roman" w:hAnsi="Times New Roman" w:cs="Times New Roman"/>
          <w:sz w:val="24"/>
        </w:rPr>
        <w:t>Osnove za isključenje gospodarskog subjekta</w:t>
      </w:r>
      <w:bookmarkEnd w:id="20"/>
    </w:p>
    <w:p w:rsidR="005121F4" w:rsidRDefault="005121F4" w:rsidP="005121F4">
      <w:pPr>
        <w:spacing w:after="0" w:line="240" w:lineRule="auto"/>
        <w:contextualSpacing/>
        <w:rPr>
          <w:rFonts w:ascii="Times New Roman" w:hAnsi="Times New Roman" w:cs="Times New Roman"/>
        </w:rPr>
      </w:pPr>
    </w:p>
    <w:p w:rsidR="005121F4" w:rsidRDefault="005121F4" w:rsidP="005121F4">
      <w:pPr>
        <w:spacing w:after="0" w:line="240" w:lineRule="auto"/>
        <w:contextualSpacing/>
        <w:jc w:val="both"/>
        <w:rPr>
          <w:rFonts w:ascii="Times New Roman" w:hAnsi="Times New Roman" w:cs="Times New Roman"/>
          <w:b/>
          <w:spacing w:val="-1"/>
          <w:sz w:val="24"/>
          <w:szCs w:val="24"/>
        </w:rPr>
      </w:pPr>
      <w:r>
        <w:rPr>
          <w:rFonts w:ascii="Times New Roman" w:hAnsi="Times New Roman" w:cs="Times New Roman"/>
          <w:b/>
          <w:spacing w:val="-1"/>
          <w:sz w:val="24"/>
          <w:szCs w:val="24"/>
        </w:rPr>
        <w:t>3.1.1. Naručitelj je obavezan u bilo kojem trenutku tijekom postupka javne nabave isključiti gospodarskog subjekta iz postupka javne nabave ako utvrdi da:</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b/>
          <w:spacing w:val="-1"/>
          <w:sz w:val="24"/>
          <w:szCs w:val="24"/>
        </w:rPr>
      </w:pPr>
      <w:r>
        <w:rPr>
          <w:rFonts w:ascii="Times New Roman" w:hAnsi="Times New Roman" w:cs="Times New Roman"/>
          <w:b/>
          <w:spacing w:val="-1"/>
          <w:sz w:val="24"/>
          <w:szCs w:val="24"/>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(a) sudjelovanje u zločinačkoj organizaciji, na temelju </w:t>
      </w:r>
    </w:p>
    <w:p w:rsidR="005121F4" w:rsidRDefault="005121F4" w:rsidP="005121F4">
      <w:pPr>
        <w:pStyle w:val="Odlomakpopisa"/>
        <w:spacing w:after="0" w:line="240" w:lineRule="auto"/>
        <w:jc w:val="both"/>
        <w:rPr>
          <w:rFonts w:ascii="Times New Roman" w:hAnsi="Times New Roman" w:cs="Times New Roman"/>
          <w:spacing w:val="-1"/>
          <w:sz w:val="24"/>
          <w:szCs w:val="24"/>
        </w:rPr>
      </w:pPr>
    </w:p>
    <w:p w:rsidR="005121F4" w:rsidRDefault="005121F4" w:rsidP="005121F4">
      <w:pPr>
        <w:pStyle w:val="Odlomakpopisa"/>
        <w:numPr>
          <w:ilvl w:val="0"/>
          <w:numId w:val="10"/>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članka 328. (zločinačko udruženje) i članka 329. (počinjenje kaznenog djela u sastavu zločinačkog udruženja) Kaznenog zakona</w:t>
      </w:r>
    </w:p>
    <w:p w:rsidR="005121F4" w:rsidRDefault="005121F4" w:rsidP="005121F4">
      <w:pPr>
        <w:pStyle w:val="Odlomakpopisa"/>
        <w:spacing w:after="0" w:line="240" w:lineRule="auto"/>
        <w:jc w:val="both"/>
        <w:rPr>
          <w:rFonts w:ascii="Times New Roman" w:hAnsi="Times New Roman" w:cs="Times New Roman"/>
          <w:spacing w:val="-1"/>
          <w:sz w:val="24"/>
          <w:szCs w:val="24"/>
        </w:rPr>
      </w:pPr>
    </w:p>
    <w:p w:rsidR="005121F4" w:rsidRDefault="005121F4" w:rsidP="005121F4">
      <w:pPr>
        <w:pStyle w:val="Odlomakpopisa"/>
        <w:numPr>
          <w:ilvl w:val="0"/>
          <w:numId w:val="10"/>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članka 333. (udruživanje za počinjenje kaznenih djela), iz Kaznenog zakona („Narodne novine“, br. 110/97., 27/98., 50/00., 129/00., 51/01., 111/03., 190/03., 105/04., 84/05., 71/06., 110/07., 152/08., 57/11., 77/11. i 143/12.)</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 xml:space="preserve">(b) korupciju, na temelju </w:t>
      </w:r>
    </w:p>
    <w:p w:rsidR="005121F4" w:rsidRDefault="005121F4" w:rsidP="005121F4">
      <w:pPr>
        <w:pStyle w:val="Odlomakpopisa"/>
        <w:spacing w:after="0" w:line="240" w:lineRule="auto"/>
        <w:jc w:val="both"/>
        <w:rPr>
          <w:rFonts w:ascii="Times New Roman" w:hAnsi="Times New Roman" w:cs="Times New Roman"/>
          <w:spacing w:val="-1"/>
          <w:sz w:val="24"/>
          <w:szCs w:val="24"/>
        </w:rPr>
      </w:pPr>
    </w:p>
    <w:p w:rsidR="005121F4" w:rsidRDefault="005121F4" w:rsidP="005121F4">
      <w:pPr>
        <w:pStyle w:val="Odlomakpopisa"/>
        <w:numPr>
          <w:ilvl w:val="0"/>
          <w:numId w:val="10"/>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5121F4" w:rsidRDefault="005121F4" w:rsidP="005121F4">
      <w:pPr>
        <w:pStyle w:val="Odlomakpopisa"/>
        <w:spacing w:after="0" w:line="240" w:lineRule="auto"/>
        <w:jc w:val="both"/>
        <w:rPr>
          <w:rFonts w:ascii="Times New Roman" w:hAnsi="Times New Roman" w:cs="Times New Roman"/>
          <w:spacing w:val="-1"/>
          <w:sz w:val="24"/>
          <w:szCs w:val="24"/>
        </w:rPr>
      </w:pPr>
    </w:p>
    <w:p w:rsidR="005121F4" w:rsidRDefault="005121F4" w:rsidP="005121F4">
      <w:pPr>
        <w:pStyle w:val="Odlomakpopisa"/>
        <w:numPr>
          <w:ilvl w:val="0"/>
          <w:numId w:val="10"/>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(c) prijevaru, na temelju</w:t>
      </w:r>
    </w:p>
    <w:p w:rsidR="005121F4" w:rsidRDefault="005121F4" w:rsidP="005121F4">
      <w:pPr>
        <w:pStyle w:val="Odlomakpopisa"/>
        <w:spacing w:after="0" w:line="240" w:lineRule="auto"/>
        <w:jc w:val="both"/>
        <w:rPr>
          <w:rFonts w:ascii="Times New Roman" w:hAnsi="Times New Roman" w:cs="Times New Roman"/>
          <w:spacing w:val="-1"/>
          <w:sz w:val="24"/>
          <w:szCs w:val="24"/>
        </w:rPr>
      </w:pPr>
    </w:p>
    <w:p w:rsidR="005121F4" w:rsidRDefault="005121F4" w:rsidP="005121F4">
      <w:pPr>
        <w:pStyle w:val="Odlomakpopisa"/>
        <w:numPr>
          <w:ilvl w:val="0"/>
          <w:numId w:val="10"/>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članka 236. (prijevara), članka 247. (prijevara u gospodarskom poslovanju), članka 256. (utaja poreza ili carine) i članka 258. (subvencijska prijevara) Kaznenog zakona</w:t>
      </w:r>
    </w:p>
    <w:p w:rsidR="005121F4" w:rsidRDefault="005121F4" w:rsidP="005121F4">
      <w:pPr>
        <w:pStyle w:val="Odlomakpopisa"/>
        <w:spacing w:after="0" w:line="240" w:lineRule="auto"/>
        <w:jc w:val="both"/>
        <w:rPr>
          <w:rFonts w:ascii="Times New Roman" w:hAnsi="Times New Roman" w:cs="Times New Roman"/>
          <w:spacing w:val="-1"/>
          <w:sz w:val="24"/>
          <w:szCs w:val="24"/>
        </w:rPr>
      </w:pPr>
    </w:p>
    <w:p w:rsidR="005121F4" w:rsidRDefault="005121F4" w:rsidP="005121F4">
      <w:pPr>
        <w:pStyle w:val="Odlomakpopisa"/>
        <w:numPr>
          <w:ilvl w:val="0"/>
          <w:numId w:val="10"/>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(d) terorizam ili kaznena djela povezana s terorističkim aktivnostima, na temelju</w:t>
      </w:r>
    </w:p>
    <w:p w:rsidR="005121F4" w:rsidRDefault="005121F4" w:rsidP="005121F4">
      <w:pPr>
        <w:pStyle w:val="Odlomakpopisa"/>
        <w:spacing w:after="0" w:line="240" w:lineRule="auto"/>
        <w:jc w:val="both"/>
        <w:rPr>
          <w:rFonts w:ascii="Times New Roman" w:hAnsi="Times New Roman" w:cs="Times New Roman"/>
          <w:spacing w:val="-1"/>
          <w:sz w:val="24"/>
          <w:szCs w:val="24"/>
        </w:rPr>
      </w:pPr>
    </w:p>
    <w:p w:rsidR="005121F4" w:rsidRDefault="005121F4" w:rsidP="005121F4">
      <w:pPr>
        <w:pStyle w:val="Odlomakpopisa"/>
        <w:numPr>
          <w:ilvl w:val="0"/>
          <w:numId w:val="10"/>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članka 97. (terorizam) članka 99. (javno poticanje na terorizam), članka 100. (novačenje za terorizam), članka 101. (obuka za terorizam) i članka 102. (terorističko udruženje) Kaznenog zakona</w:t>
      </w:r>
    </w:p>
    <w:p w:rsidR="005121F4" w:rsidRDefault="005121F4" w:rsidP="005121F4">
      <w:pPr>
        <w:pStyle w:val="Odlomakpopisa"/>
        <w:spacing w:after="0" w:line="240" w:lineRule="auto"/>
        <w:jc w:val="both"/>
        <w:rPr>
          <w:rFonts w:ascii="Times New Roman" w:hAnsi="Times New Roman" w:cs="Times New Roman"/>
          <w:spacing w:val="-1"/>
          <w:sz w:val="24"/>
          <w:szCs w:val="24"/>
        </w:rPr>
      </w:pPr>
    </w:p>
    <w:p w:rsidR="005121F4" w:rsidRDefault="005121F4" w:rsidP="005121F4">
      <w:pPr>
        <w:pStyle w:val="Odlomakpopisa"/>
        <w:numPr>
          <w:ilvl w:val="0"/>
          <w:numId w:val="10"/>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članka 169. (terorizam), članka 169.a (javno poticanje na terorizam) i članka 169.b (novačenje i obuka za terorizam) iz Kaznenog zakona („Narodne novine“, br. 110/97., 27/98., 50/00., 129/00., 51/01., 111/03., 190/03., 105/04., 84/05., 71/06., 110/07., 152/08., 57/11., 77/11. i 143/12.)</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(e) pranje novca ili financiranje terorizma, na temelju </w:t>
      </w:r>
    </w:p>
    <w:p w:rsidR="005121F4" w:rsidRDefault="005121F4" w:rsidP="005121F4">
      <w:pPr>
        <w:pStyle w:val="Odlomakpopisa"/>
        <w:spacing w:after="0" w:line="240" w:lineRule="auto"/>
        <w:jc w:val="both"/>
        <w:rPr>
          <w:rFonts w:ascii="Times New Roman" w:hAnsi="Times New Roman" w:cs="Times New Roman"/>
          <w:spacing w:val="-1"/>
          <w:sz w:val="24"/>
          <w:szCs w:val="24"/>
        </w:rPr>
      </w:pPr>
    </w:p>
    <w:p w:rsidR="005121F4" w:rsidRDefault="005121F4" w:rsidP="005121F4">
      <w:pPr>
        <w:pStyle w:val="Odlomakpopisa"/>
        <w:numPr>
          <w:ilvl w:val="0"/>
          <w:numId w:val="10"/>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članka 98. (financiranje terorizma) i članka 265. (pranje novca) Kaznenog zakona</w:t>
      </w:r>
    </w:p>
    <w:p w:rsidR="005121F4" w:rsidRDefault="005121F4" w:rsidP="005121F4">
      <w:pPr>
        <w:pStyle w:val="Odlomakpopisa"/>
        <w:spacing w:after="0" w:line="240" w:lineRule="auto"/>
        <w:jc w:val="both"/>
        <w:rPr>
          <w:rFonts w:ascii="Times New Roman" w:hAnsi="Times New Roman" w:cs="Times New Roman"/>
          <w:spacing w:val="-1"/>
          <w:sz w:val="24"/>
          <w:szCs w:val="24"/>
        </w:rPr>
      </w:pPr>
    </w:p>
    <w:p w:rsidR="005121F4" w:rsidRDefault="005121F4" w:rsidP="005121F4">
      <w:pPr>
        <w:pStyle w:val="Odlomakpopisa"/>
        <w:numPr>
          <w:ilvl w:val="0"/>
          <w:numId w:val="10"/>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članka 279. (pranje novca) iz Kaznenog zakona („Narodne novine“, br. 110/97., 27/98., 50/00., 129/00., 51/01., 111/03., 190/03., 105/04., 84/05., 71/06., 110/07., 152/08., 57/11., 77/11. i 143/12.)</w:t>
      </w: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(f) dječji rad ili druge oblike trgovanja ljudima, na temelju </w:t>
      </w:r>
    </w:p>
    <w:p w:rsidR="005121F4" w:rsidRDefault="005121F4" w:rsidP="005121F4">
      <w:pPr>
        <w:pStyle w:val="Odlomakpopisa"/>
        <w:spacing w:after="0" w:line="240" w:lineRule="auto"/>
        <w:jc w:val="both"/>
        <w:rPr>
          <w:rFonts w:ascii="Times New Roman" w:hAnsi="Times New Roman" w:cs="Times New Roman"/>
          <w:spacing w:val="-1"/>
          <w:sz w:val="24"/>
          <w:szCs w:val="24"/>
        </w:rPr>
      </w:pPr>
    </w:p>
    <w:p w:rsidR="005121F4" w:rsidRDefault="005121F4" w:rsidP="005121F4">
      <w:pPr>
        <w:pStyle w:val="Odlomakpopisa"/>
        <w:numPr>
          <w:ilvl w:val="0"/>
          <w:numId w:val="10"/>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članka 106. (trgovanje ljudima) Kaznenog zakona</w:t>
      </w:r>
    </w:p>
    <w:p w:rsidR="005121F4" w:rsidRDefault="005121F4" w:rsidP="005121F4">
      <w:pPr>
        <w:pStyle w:val="Odlomakpopisa"/>
        <w:spacing w:after="0" w:line="240" w:lineRule="auto"/>
        <w:jc w:val="both"/>
        <w:rPr>
          <w:rFonts w:ascii="Times New Roman" w:hAnsi="Times New Roman" w:cs="Times New Roman"/>
          <w:spacing w:val="-1"/>
          <w:sz w:val="24"/>
          <w:szCs w:val="24"/>
        </w:rPr>
      </w:pPr>
    </w:p>
    <w:p w:rsidR="005121F4" w:rsidRDefault="005121F4" w:rsidP="005121F4">
      <w:pPr>
        <w:pStyle w:val="Odlomakpopisa"/>
        <w:numPr>
          <w:ilvl w:val="0"/>
          <w:numId w:val="10"/>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članka 175. (trgovanje ljudima i ropstvo) iz Kaznenog zakona („Narodne novine“, br. 110/97., 27/98., 50/00., 129/00., 51/01., 111/03., 190/03., 105/04., 84/05., 71/06., 110/07., 152/08., 57/11., 77/11. i 143/12.), ili</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b/>
          <w:spacing w:val="-1"/>
          <w:sz w:val="24"/>
          <w:szCs w:val="24"/>
        </w:rPr>
      </w:pPr>
      <w:r>
        <w:rPr>
          <w:rFonts w:ascii="Times New Roman" w:hAnsi="Times New Roman" w:cs="Times New Roman"/>
          <w:b/>
          <w:spacing w:val="-1"/>
          <w:sz w:val="24"/>
          <w:szCs w:val="24"/>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Za potrebe utvrđivanja okolnosti iz točke 3.1.1., </w:t>
      </w:r>
      <w:r>
        <w:rPr>
          <w:rFonts w:ascii="Times New Roman" w:hAnsi="Times New Roman" w:cs="Times New Roman"/>
          <w:b/>
          <w:spacing w:val="-1"/>
          <w:sz w:val="24"/>
          <w:szCs w:val="24"/>
        </w:rPr>
        <w:t>gospodarski subjekt u ponudi dostavlja</w:t>
      </w:r>
      <w:r>
        <w:rPr>
          <w:rFonts w:ascii="Times New Roman" w:hAnsi="Times New Roman" w:cs="Times New Roman"/>
          <w:spacing w:val="-1"/>
          <w:sz w:val="24"/>
          <w:szCs w:val="24"/>
        </w:rPr>
        <w:t xml:space="preserve">: </w:t>
      </w:r>
    </w:p>
    <w:p w:rsidR="005121F4" w:rsidRDefault="005121F4" w:rsidP="005121F4">
      <w:pPr>
        <w:pStyle w:val="Odlomakpopisa"/>
        <w:spacing w:after="0" w:line="240" w:lineRule="auto"/>
        <w:jc w:val="both"/>
        <w:rPr>
          <w:rFonts w:ascii="Times New Roman" w:hAnsi="Times New Roman" w:cs="Times New Roman"/>
          <w:spacing w:val="-1"/>
          <w:sz w:val="24"/>
          <w:szCs w:val="24"/>
        </w:rPr>
      </w:pPr>
    </w:p>
    <w:p w:rsidR="005121F4" w:rsidRDefault="005121F4" w:rsidP="005121F4">
      <w:pPr>
        <w:pStyle w:val="Odlomakpopisa"/>
        <w:numPr>
          <w:ilvl w:val="0"/>
          <w:numId w:val="10"/>
        </w:numPr>
        <w:spacing w:after="0" w:line="240" w:lineRule="auto"/>
        <w:jc w:val="both"/>
        <w:rPr>
          <w:rFonts w:ascii="Times New Roman" w:hAnsi="Times New Roman" w:cs="Times New Roman"/>
          <w:spacing w:val="-1"/>
          <w:sz w:val="24"/>
          <w:szCs w:val="24"/>
        </w:rPr>
      </w:pPr>
      <w:r>
        <w:rPr>
          <w:rFonts w:ascii="Times New Roman" w:hAnsi="Times New Roman" w:cs="Times New Roman"/>
          <w:b/>
          <w:spacing w:val="-1"/>
          <w:sz w:val="24"/>
          <w:szCs w:val="24"/>
        </w:rPr>
        <w:t xml:space="preserve">ispunjeni obrazac </w:t>
      </w:r>
      <w:r w:rsidRPr="00592226">
        <w:rPr>
          <w:rFonts w:ascii="Times New Roman" w:hAnsi="Times New Roman" w:cs="Times New Roman"/>
          <w:b/>
          <w:color w:val="000000" w:themeColor="text1"/>
          <w:spacing w:val="-1"/>
          <w:sz w:val="24"/>
          <w:szCs w:val="24"/>
        </w:rPr>
        <w:t xml:space="preserve">Europske jedinstvene dokumentacije o nabavi (dalje: </w:t>
      </w:r>
      <w:r w:rsidR="00592226" w:rsidRPr="00592226">
        <w:rPr>
          <w:rFonts w:ascii="Times New Roman" w:hAnsi="Times New Roman" w:cs="Times New Roman"/>
          <w:b/>
          <w:color w:val="000000" w:themeColor="text1"/>
          <w:spacing w:val="-1"/>
          <w:sz w:val="24"/>
          <w:szCs w:val="24"/>
        </w:rPr>
        <w:t>e</w:t>
      </w:r>
      <w:r w:rsidRPr="00592226">
        <w:rPr>
          <w:rFonts w:ascii="Times New Roman" w:hAnsi="Times New Roman" w:cs="Times New Roman"/>
          <w:b/>
          <w:color w:val="000000" w:themeColor="text1"/>
          <w:spacing w:val="-1"/>
          <w:sz w:val="24"/>
          <w:szCs w:val="24"/>
        </w:rPr>
        <w:t>ESPD)</w:t>
      </w:r>
      <w:r w:rsidRPr="00592226">
        <w:rPr>
          <w:rFonts w:ascii="Times New Roman" w:hAnsi="Times New Roman" w:cs="Times New Roman"/>
          <w:color w:val="000000" w:themeColor="text1"/>
          <w:spacing w:val="-1"/>
          <w:sz w:val="24"/>
          <w:szCs w:val="24"/>
        </w:rPr>
        <w:t xml:space="preserve"> </w:t>
      </w:r>
      <w:r>
        <w:rPr>
          <w:rFonts w:ascii="Times New Roman" w:hAnsi="Times New Roman" w:cs="Times New Roman"/>
          <w:spacing w:val="-1"/>
          <w:sz w:val="24"/>
          <w:szCs w:val="24"/>
        </w:rPr>
        <w:t>(Dio III. Osnove za isključenje, Odjeljak A: Osnove povezane s kaznenim presudama za sve gospodarske subjekte u ponudi</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Ako se ne može obaviti provjera ili ishoditi potvrda sukladno gore navedenom stavku, Naručitelj može zahtijevati od gospodarskog subjekta da u primjerenom roku, ne kraćem od 5 dana, dostavi sve ili dio popratnih dokumenta ili dokaza.</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Naručitelj će prije donošenja odluke u postupku javne nabave od ponuditelja koji je podnio ekonomski najpovoljniju ponudu zatražiti da u primjerenom roku, ne kraćem od 5 dana, dostavi ažurirane popratne dokumente. </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Naručitelj će prihvatiti sljedeće kao dovoljan dokaz da ne postoje osnove za isključenje gospodarskog subjekta iz točke 3.1.1. slijedeće ažurirane popratne dokumente: </w:t>
      </w:r>
    </w:p>
    <w:p w:rsidR="005121F4" w:rsidRDefault="005121F4" w:rsidP="005121F4">
      <w:pPr>
        <w:pStyle w:val="Odlomakpopisa"/>
        <w:spacing w:after="0" w:line="240" w:lineRule="auto"/>
        <w:jc w:val="both"/>
        <w:rPr>
          <w:rFonts w:ascii="Times New Roman" w:hAnsi="Times New Roman" w:cs="Times New Roman"/>
          <w:b/>
          <w:spacing w:val="-1"/>
          <w:sz w:val="24"/>
          <w:szCs w:val="24"/>
        </w:rPr>
      </w:pPr>
    </w:p>
    <w:p w:rsidR="005121F4" w:rsidRDefault="005121F4" w:rsidP="005121F4">
      <w:pPr>
        <w:pStyle w:val="Odlomakpopisa"/>
        <w:numPr>
          <w:ilvl w:val="0"/>
          <w:numId w:val="10"/>
        </w:numPr>
        <w:spacing w:after="0" w:line="240" w:lineRule="auto"/>
        <w:jc w:val="both"/>
        <w:rPr>
          <w:rFonts w:ascii="Times New Roman" w:hAnsi="Times New Roman" w:cs="Times New Roman"/>
          <w:b/>
          <w:spacing w:val="-1"/>
          <w:sz w:val="24"/>
          <w:szCs w:val="24"/>
        </w:rPr>
      </w:pPr>
      <w:r>
        <w:rPr>
          <w:rFonts w:ascii="Times New Roman" w:hAnsi="Times New Roman" w:cs="Times New Roman"/>
          <w:b/>
          <w:spacing w:val="-1"/>
          <w:sz w:val="24"/>
          <w:szCs w:val="24"/>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rsidR="005121F4" w:rsidRDefault="005121F4" w:rsidP="005121F4">
      <w:pPr>
        <w:pStyle w:val="Odlomakpopisa"/>
        <w:spacing w:after="0" w:line="240" w:lineRule="auto"/>
        <w:jc w:val="both"/>
        <w:rPr>
          <w:rFonts w:ascii="Times New Roman" w:hAnsi="Times New Roman" w:cs="Times New Roman"/>
          <w:b/>
          <w:spacing w:val="-1"/>
          <w:sz w:val="24"/>
          <w:szCs w:val="24"/>
        </w:rPr>
      </w:pPr>
    </w:p>
    <w:p w:rsidR="005121F4" w:rsidRDefault="005121F4" w:rsidP="005121F4">
      <w:pPr>
        <w:pStyle w:val="Odlomakpopisa"/>
        <w:numPr>
          <w:ilvl w:val="0"/>
          <w:numId w:val="10"/>
        </w:numPr>
        <w:spacing w:after="0" w:line="240" w:lineRule="auto"/>
        <w:jc w:val="both"/>
        <w:rPr>
          <w:rFonts w:ascii="Times New Roman" w:hAnsi="Times New Roman" w:cs="Times New Roman"/>
          <w:b/>
          <w:spacing w:val="-1"/>
          <w:sz w:val="24"/>
          <w:szCs w:val="24"/>
        </w:rPr>
      </w:pPr>
      <w:r>
        <w:rPr>
          <w:rFonts w:ascii="Times New Roman" w:hAnsi="Times New Roman" w:cs="Times New Roman"/>
          <w:spacing w:val="-1"/>
          <w:sz w:val="24"/>
          <w:szCs w:val="24"/>
        </w:rPr>
        <w:t>ako se u državi poslovnog nastana gospodarskog subjekta, odnosno državi čiji je osoba državljanin ne izdaju takvi dokumenti ili ako ne obuhvaćaju sve okolnosti, oni mogu biti zamijenjeni</w:t>
      </w:r>
      <w:r>
        <w:rPr>
          <w:rFonts w:ascii="Times New Roman" w:hAnsi="Times New Roman" w:cs="Times New Roman"/>
          <w:b/>
          <w:spacing w:val="-1"/>
          <w:sz w:val="24"/>
          <w:szCs w:val="24"/>
        </w:rPr>
        <w:t xml:space="preserve"> izjavom pod prisegom </w:t>
      </w:r>
      <w:r>
        <w:rPr>
          <w:rFonts w:ascii="Times New Roman" w:hAnsi="Times New Roman" w:cs="Times New Roman"/>
          <w:spacing w:val="-1"/>
          <w:sz w:val="24"/>
          <w:szCs w:val="24"/>
        </w:rPr>
        <w:t xml:space="preserve">ili, ako izjava pod prisegom prema pravu dotične države ne postoji, </w:t>
      </w:r>
      <w:r>
        <w:rPr>
          <w:rFonts w:ascii="Times New Roman" w:hAnsi="Times New Roman" w:cs="Times New Roman"/>
          <w:b/>
          <w:spacing w:val="-1"/>
          <w:sz w:val="24"/>
          <w:szCs w:val="24"/>
        </w:rPr>
        <w:t>izjavom davatelja s ovjerenim potpisom kod nadležne sudske ili upravne vlasti, javnog bilježnika ili strukovnog ili trgovinskog tijela u državi poslovnog nastana gospodarskog subjekta, odnosno državi čiji je osoba državljanin</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b/>
          <w:spacing w:val="-1"/>
          <w:sz w:val="24"/>
          <w:szCs w:val="24"/>
        </w:rPr>
      </w:pPr>
      <w:r>
        <w:rPr>
          <w:rFonts w:ascii="Times New Roman" w:hAnsi="Times New Roman" w:cs="Times New Roman"/>
          <w:b/>
          <w:spacing w:val="-1"/>
          <w:sz w:val="24"/>
          <w:szCs w:val="24"/>
        </w:rPr>
        <w:t>3.1.2.</w:t>
      </w:r>
      <w:r>
        <w:rPr>
          <w:rFonts w:ascii="Times New Roman" w:hAnsi="Times New Roman" w:cs="Times New Roman"/>
          <w:b/>
          <w:spacing w:val="-1"/>
          <w:sz w:val="24"/>
          <w:szCs w:val="24"/>
        </w:rPr>
        <w:tab/>
        <w:t>Naručitelj je obavezan isključiti gospodarskog subjekta iz postupka javne nabave ako utvrdi da gospodarski subjekt nije ispunio obveze plaćanja dospjelih poreznih obveza i obveza za mirovinsko i zdravstveno osiguranje:</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pStyle w:val="Odlomakpopisa"/>
        <w:numPr>
          <w:ilvl w:val="0"/>
          <w:numId w:val="10"/>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u Republici Hrvatskoj, ako gospodarski subjekt ima poslovni nastan u Republici Hrvatskoj, ili</w:t>
      </w:r>
    </w:p>
    <w:p w:rsidR="005121F4" w:rsidRDefault="005121F4" w:rsidP="005121F4">
      <w:pPr>
        <w:pStyle w:val="Odlomakpopisa"/>
        <w:spacing w:after="0" w:line="240" w:lineRule="auto"/>
        <w:jc w:val="both"/>
        <w:rPr>
          <w:rFonts w:ascii="Times New Roman" w:hAnsi="Times New Roman" w:cs="Times New Roman"/>
          <w:spacing w:val="-1"/>
          <w:sz w:val="24"/>
          <w:szCs w:val="24"/>
        </w:rPr>
      </w:pPr>
    </w:p>
    <w:p w:rsidR="005121F4" w:rsidRDefault="005121F4" w:rsidP="005121F4">
      <w:pPr>
        <w:pStyle w:val="Odlomakpopisa"/>
        <w:numPr>
          <w:ilvl w:val="0"/>
          <w:numId w:val="10"/>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 Republici hrvatskoj ili u državi poslovnog nastana gospodarskog subjekta, ako gospodarski subjekt nema poslovni nastan u Republici Hrvatskoj. </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Naručitelj neće isključiti gospodarskog subjekta iz postupka javne nabave ako mu sukladno posebnom propisu plaćanje obveza nije dopušteno ili mu je odobrena odgoda plaćanja.</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Za potrebe utvrđivanja okolnosti iz točke 3.1.2., </w:t>
      </w:r>
      <w:r>
        <w:rPr>
          <w:rFonts w:ascii="Times New Roman" w:hAnsi="Times New Roman" w:cs="Times New Roman"/>
          <w:b/>
          <w:spacing w:val="-1"/>
          <w:sz w:val="24"/>
          <w:szCs w:val="24"/>
        </w:rPr>
        <w:t>gospodarski subjekt u ponudi dostavlja</w:t>
      </w:r>
      <w:r>
        <w:rPr>
          <w:rFonts w:ascii="Times New Roman" w:hAnsi="Times New Roman" w:cs="Times New Roman"/>
          <w:spacing w:val="-1"/>
          <w:sz w:val="24"/>
          <w:szCs w:val="24"/>
        </w:rPr>
        <w:t xml:space="preserve">: </w:t>
      </w:r>
    </w:p>
    <w:p w:rsidR="005121F4" w:rsidRDefault="005121F4" w:rsidP="005121F4">
      <w:pPr>
        <w:pStyle w:val="Odlomakpopisa"/>
        <w:spacing w:after="0" w:line="240" w:lineRule="auto"/>
        <w:jc w:val="both"/>
        <w:rPr>
          <w:rFonts w:ascii="Times New Roman" w:hAnsi="Times New Roman" w:cs="Times New Roman"/>
          <w:spacing w:val="-1"/>
          <w:sz w:val="24"/>
          <w:szCs w:val="24"/>
        </w:rPr>
      </w:pPr>
    </w:p>
    <w:p w:rsidR="005121F4" w:rsidRDefault="005121F4" w:rsidP="005121F4">
      <w:pPr>
        <w:pStyle w:val="Odlomakpopisa"/>
        <w:numPr>
          <w:ilvl w:val="0"/>
          <w:numId w:val="10"/>
        </w:numPr>
        <w:spacing w:after="0" w:line="240" w:lineRule="auto"/>
        <w:jc w:val="both"/>
        <w:rPr>
          <w:rFonts w:ascii="Times New Roman" w:hAnsi="Times New Roman" w:cs="Times New Roman"/>
          <w:spacing w:val="-1"/>
          <w:sz w:val="24"/>
          <w:szCs w:val="24"/>
        </w:rPr>
      </w:pPr>
      <w:r w:rsidRPr="009C1E52">
        <w:rPr>
          <w:rFonts w:ascii="Times New Roman" w:hAnsi="Times New Roman" w:cs="Times New Roman"/>
          <w:b/>
          <w:color w:val="000000" w:themeColor="text1"/>
          <w:spacing w:val="-1"/>
          <w:sz w:val="24"/>
          <w:szCs w:val="24"/>
        </w:rPr>
        <w:lastRenderedPageBreak/>
        <w:t xml:space="preserve">ispunjeni </w:t>
      </w:r>
      <w:r w:rsidR="009C1E52" w:rsidRPr="009C1E52">
        <w:rPr>
          <w:rFonts w:ascii="Times New Roman" w:hAnsi="Times New Roman" w:cs="Times New Roman"/>
          <w:b/>
          <w:color w:val="000000" w:themeColor="text1"/>
          <w:spacing w:val="-1"/>
          <w:sz w:val="24"/>
          <w:szCs w:val="24"/>
        </w:rPr>
        <w:t>e</w:t>
      </w:r>
      <w:r w:rsidRPr="009C1E52">
        <w:rPr>
          <w:rFonts w:ascii="Times New Roman" w:hAnsi="Times New Roman" w:cs="Times New Roman"/>
          <w:b/>
          <w:color w:val="000000" w:themeColor="text1"/>
          <w:spacing w:val="-1"/>
          <w:sz w:val="24"/>
          <w:szCs w:val="24"/>
        </w:rPr>
        <w:t xml:space="preserve">ESPD obrazac </w:t>
      </w:r>
      <w:r w:rsidRPr="009C1E52">
        <w:rPr>
          <w:rFonts w:ascii="Times New Roman" w:hAnsi="Times New Roman" w:cs="Times New Roman"/>
          <w:color w:val="000000" w:themeColor="text1"/>
          <w:spacing w:val="-1"/>
          <w:sz w:val="24"/>
          <w:szCs w:val="24"/>
        </w:rPr>
        <w:t>(</w:t>
      </w:r>
      <w:r>
        <w:rPr>
          <w:rFonts w:ascii="Times New Roman" w:hAnsi="Times New Roman" w:cs="Times New Roman"/>
          <w:spacing w:val="-1"/>
          <w:sz w:val="24"/>
          <w:szCs w:val="24"/>
        </w:rPr>
        <w:t xml:space="preserve">Dio III. Osnove za isključenje, Odjeljak B: Osnove povezane s plaćanjem poreza ili doprinosa za socijalno osiguranje) za sve gospodarske subjekte u ponudi. </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Ako se ne može obaviti provjera ili ishoditi potvrda sukladno gore navedenom stavku, Naručitelj može zahtijevati od gospodarskog subjekta da u primjerenom roku, ne kraćem od 5 dana, dostavi sve ili dio popratnih dokumenta ili dokaza.</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Naručitelj će prije donošenja odluke u postupku javne nabave od ponuditelja koji je podnio ekonomski najpovoljniju ponudu zatražiti da u primjerenom roku, ne kraćem od 5 dana, dostavi ažurirane popratne dokumente. </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Naručitelj će prihvatiti sljedeće kao dovoljan dokaz da ne postoje osnove za isključenje gospodarskog subjekta iz točke 3.1.2. slijedeće ažurirane popratne dokumente: </w:t>
      </w:r>
    </w:p>
    <w:p w:rsidR="005121F4" w:rsidRDefault="005121F4" w:rsidP="005121F4">
      <w:pPr>
        <w:pStyle w:val="Odlomakpopisa"/>
        <w:spacing w:after="0" w:line="240" w:lineRule="auto"/>
        <w:jc w:val="both"/>
        <w:rPr>
          <w:rFonts w:ascii="Times New Roman" w:hAnsi="Times New Roman" w:cs="Times New Roman"/>
          <w:b/>
          <w:spacing w:val="-1"/>
          <w:sz w:val="24"/>
          <w:szCs w:val="24"/>
        </w:rPr>
      </w:pPr>
    </w:p>
    <w:p w:rsidR="005121F4" w:rsidRDefault="005121F4" w:rsidP="005121F4">
      <w:pPr>
        <w:pStyle w:val="Odlomakpopisa"/>
        <w:numPr>
          <w:ilvl w:val="0"/>
          <w:numId w:val="10"/>
        </w:numPr>
        <w:spacing w:after="0" w:line="240" w:lineRule="auto"/>
        <w:jc w:val="both"/>
        <w:rPr>
          <w:rFonts w:ascii="Times New Roman" w:hAnsi="Times New Roman" w:cs="Times New Roman"/>
          <w:b/>
          <w:spacing w:val="-1"/>
          <w:sz w:val="24"/>
          <w:szCs w:val="24"/>
        </w:rPr>
      </w:pPr>
      <w:r>
        <w:rPr>
          <w:rFonts w:ascii="Times New Roman" w:hAnsi="Times New Roman" w:cs="Times New Roman"/>
          <w:b/>
          <w:spacing w:val="-1"/>
          <w:sz w:val="24"/>
          <w:szCs w:val="24"/>
        </w:rPr>
        <w:t xml:space="preserve">potvrdu porezne uprave ili drugog nadležnog tijela u državi poslovnog nastana gospodarskog subjekta </w:t>
      </w:r>
      <w:r>
        <w:rPr>
          <w:rFonts w:ascii="Times New Roman" w:hAnsi="Times New Roman" w:cs="Times New Roman"/>
          <w:spacing w:val="-1"/>
          <w:sz w:val="24"/>
          <w:szCs w:val="24"/>
        </w:rPr>
        <w:t>kojom se dokazuje da ne postoje navedene osnove za isključenje</w:t>
      </w:r>
    </w:p>
    <w:p w:rsidR="005121F4" w:rsidRDefault="005121F4" w:rsidP="005121F4">
      <w:pPr>
        <w:pStyle w:val="Odlomakpopisa"/>
        <w:spacing w:after="0" w:line="240" w:lineRule="auto"/>
        <w:jc w:val="both"/>
        <w:rPr>
          <w:rFonts w:ascii="Times New Roman" w:hAnsi="Times New Roman" w:cs="Times New Roman"/>
          <w:b/>
          <w:spacing w:val="-1"/>
          <w:sz w:val="24"/>
          <w:szCs w:val="24"/>
        </w:rPr>
      </w:pPr>
    </w:p>
    <w:p w:rsidR="005121F4" w:rsidRDefault="005121F4" w:rsidP="005121F4">
      <w:pPr>
        <w:pStyle w:val="Odlomakpopisa"/>
        <w:numPr>
          <w:ilvl w:val="0"/>
          <w:numId w:val="10"/>
        </w:numPr>
        <w:spacing w:after="0" w:line="240" w:lineRule="auto"/>
        <w:jc w:val="both"/>
        <w:rPr>
          <w:rFonts w:ascii="Times New Roman" w:hAnsi="Times New Roman" w:cs="Times New Roman"/>
          <w:b/>
          <w:spacing w:val="-1"/>
          <w:sz w:val="24"/>
          <w:szCs w:val="24"/>
        </w:rPr>
      </w:pPr>
      <w:r>
        <w:rPr>
          <w:rFonts w:ascii="Times New Roman" w:hAnsi="Times New Roman" w:cs="Times New Roman"/>
          <w:spacing w:val="-1"/>
          <w:sz w:val="24"/>
          <w:szCs w:val="24"/>
        </w:rPr>
        <w:t>ako se u državi poslovnog nastana gospodarskog subjekta ne izdaju takvi dokumenti ili ako ne obuhvaćaju sve okolnosti, oni mogu biti zamijenjeni</w:t>
      </w:r>
      <w:r>
        <w:rPr>
          <w:rFonts w:ascii="Times New Roman" w:hAnsi="Times New Roman" w:cs="Times New Roman"/>
          <w:b/>
          <w:spacing w:val="-1"/>
          <w:sz w:val="24"/>
          <w:szCs w:val="24"/>
        </w:rPr>
        <w:t xml:space="preserve"> izjavom pod prisegom </w:t>
      </w:r>
      <w:r>
        <w:rPr>
          <w:rFonts w:ascii="Times New Roman" w:hAnsi="Times New Roman" w:cs="Times New Roman"/>
          <w:spacing w:val="-1"/>
          <w:sz w:val="24"/>
          <w:szCs w:val="24"/>
        </w:rPr>
        <w:t>ili, ako izjava pod prisegom prema pravu dotične države ne postoji,</w:t>
      </w:r>
      <w:r>
        <w:rPr>
          <w:rFonts w:ascii="Times New Roman" w:hAnsi="Times New Roman" w:cs="Times New Roman"/>
          <w:b/>
          <w:spacing w:val="-1"/>
          <w:sz w:val="24"/>
          <w:szCs w:val="24"/>
        </w:rPr>
        <w:t xml:space="preserve"> izjavom davatelja s ovjerenim potpisom kod nadležne sudske ili upravne vlasti, javnog bilježnika ili strukovnog ili trgovinskog tijela u državi poslovnog nastana gospodarskog subjekta, odnosno državi čiji je osoba državljanin.</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Odredbe točki 3.1.1. i 3.1.2. odnose se i na podugovaratelje. Ako Naručitelj utvrdi da postoji osnova za isključenje podugovaratelja, zatražiti će od gospodarskog subjekta zamjenu tog podugovaratelja u primjernom roku, ne kraćem od 5 dana.</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Odredbe točki 3.1.1. i 3.1.2. odnose se i na subjekte na čiju se sposobnost gospodarski subjekt oslanja. Naručitelj će od gospodarskog subjekta zahtijevati da zamijeni subjekt na čiju se sposobnost oslonio radi dokazivanja kriterija za odabir, ako utvrdi da kod tog subjekta postoje osnove za isključenje.</w:t>
      </w:r>
    </w:p>
    <w:p w:rsidR="005121F4" w:rsidRDefault="005121F4" w:rsidP="005121F4">
      <w:pPr>
        <w:spacing w:after="0" w:line="240" w:lineRule="auto"/>
        <w:contextualSpacing/>
        <w:rPr>
          <w:rFonts w:ascii="Times New Roman" w:hAnsi="Times New Roman" w:cs="Times New Roman"/>
        </w:rPr>
      </w:pP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21" w:name="_Toc518031590"/>
      <w:r>
        <w:rPr>
          <w:rFonts w:ascii="Times New Roman" w:hAnsi="Times New Roman" w:cs="Times New Roman"/>
          <w:sz w:val="24"/>
        </w:rPr>
        <w:t>Kriteriji za odabir gospodarskog subjekta (uvjeti sposobnosti)</w:t>
      </w:r>
      <w:bookmarkEnd w:id="21"/>
    </w:p>
    <w:p w:rsidR="005121F4" w:rsidRDefault="005121F4" w:rsidP="005121F4">
      <w:pPr>
        <w:pStyle w:val="Naslov3"/>
        <w:spacing w:before="0" w:line="240" w:lineRule="auto"/>
        <w:ind w:left="1224"/>
        <w:contextualSpacing/>
        <w:rPr>
          <w:rFonts w:ascii="Times New Roman" w:hAnsi="Times New Roman" w:cs="Times New Roman"/>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Gospodarski subjekti dokazuju svoju sposobnost za obavljanje profesionalne djelatnosti, ekonomsku i financijsku sposobnost te tehničku i stručnu sposobnost na slijedeći način:</w:t>
      </w:r>
    </w:p>
    <w:p w:rsidR="005121F4" w:rsidRDefault="005121F4" w:rsidP="005121F4">
      <w:pPr>
        <w:spacing w:after="0" w:line="240" w:lineRule="auto"/>
        <w:contextualSpacing/>
        <w:rPr>
          <w:rFonts w:ascii="Times New Roman" w:hAnsi="Times New Roman" w:cs="Times New Roman"/>
        </w:rPr>
      </w:pPr>
    </w:p>
    <w:p w:rsidR="005121F4" w:rsidRDefault="005121F4" w:rsidP="005121F4">
      <w:pPr>
        <w:pStyle w:val="Naslov3"/>
        <w:numPr>
          <w:ilvl w:val="2"/>
          <w:numId w:val="2"/>
        </w:numPr>
        <w:spacing w:before="0" w:line="240" w:lineRule="auto"/>
        <w:ind w:left="1560" w:hanging="840"/>
        <w:contextualSpacing/>
        <w:rPr>
          <w:rFonts w:ascii="Times New Roman" w:hAnsi="Times New Roman" w:cs="Times New Roman"/>
        </w:rPr>
      </w:pPr>
      <w:bookmarkStart w:id="22" w:name="_Toc518031591"/>
      <w:r>
        <w:rPr>
          <w:rFonts w:ascii="Times New Roman" w:hAnsi="Times New Roman" w:cs="Times New Roman"/>
          <w:sz w:val="24"/>
        </w:rPr>
        <w:t>Sposobnost za obavljanje profesionalne djelatnosti</w:t>
      </w:r>
      <w:bookmarkEnd w:id="22"/>
    </w:p>
    <w:p w:rsidR="005121F4" w:rsidRDefault="005121F4" w:rsidP="005121F4">
      <w:pPr>
        <w:spacing w:after="0" w:line="240" w:lineRule="auto"/>
        <w:contextualSpacing/>
        <w:rPr>
          <w:rFonts w:ascii="Times New Roman" w:hAnsi="Times New Roman" w:cs="Times New Roman"/>
        </w:rPr>
      </w:pPr>
    </w:p>
    <w:p w:rsidR="005121F4" w:rsidRDefault="005121F4" w:rsidP="005121F4">
      <w:pPr>
        <w:spacing w:after="0" w:line="240" w:lineRule="auto"/>
        <w:contextualSpacing/>
        <w:jc w:val="both"/>
        <w:rPr>
          <w:rFonts w:ascii="Times New Roman" w:hAnsi="Times New Roman" w:cs="Times New Roman"/>
          <w:b/>
          <w:spacing w:val="-1"/>
          <w:sz w:val="24"/>
          <w:szCs w:val="24"/>
        </w:rPr>
      </w:pPr>
      <w:r>
        <w:rPr>
          <w:rFonts w:ascii="Times New Roman" w:hAnsi="Times New Roman" w:cs="Times New Roman"/>
          <w:b/>
          <w:spacing w:val="-1"/>
          <w:sz w:val="24"/>
          <w:szCs w:val="24"/>
        </w:rPr>
        <w:t xml:space="preserve">Dokaz o upisu gospodarskog subjekta u sudski, obrtni, strukovni ili drugi odgovarajući registar u državi njegova poslovnog nastana.  </w:t>
      </w:r>
    </w:p>
    <w:p w:rsidR="005121F4" w:rsidRDefault="005121F4" w:rsidP="005121F4">
      <w:pPr>
        <w:spacing w:after="0" w:line="240" w:lineRule="auto"/>
        <w:contextualSpacing/>
        <w:rPr>
          <w:rFonts w:ascii="Times New Roman" w:hAnsi="Times New Roman" w:cs="Times New Roman"/>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Za potrebe utvrđivanja okolnosti iz točke 3.2.1., </w:t>
      </w:r>
      <w:r>
        <w:rPr>
          <w:rFonts w:ascii="Times New Roman" w:hAnsi="Times New Roman" w:cs="Times New Roman"/>
          <w:b/>
          <w:spacing w:val="-1"/>
          <w:sz w:val="24"/>
          <w:szCs w:val="24"/>
        </w:rPr>
        <w:t>gospodarski subjekt u ponudi dostavlja</w:t>
      </w:r>
      <w:r>
        <w:rPr>
          <w:rFonts w:ascii="Times New Roman" w:hAnsi="Times New Roman" w:cs="Times New Roman"/>
          <w:spacing w:val="-1"/>
          <w:sz w:val="24"/>
          <w:szCs w:val="24"/>
        </w:rPr>
        <w:t xml:space="preserve">: </w:t>
      </w:r>
    </w:p>
    <w:p w:rsidR="005121F4" w:rsidRDefault="005121F4" w:rsidP="005121F4">
      <w:pPr>
        <w:pStyle w:val="Odlomakpopisa"/>
        <w:spacing w:after="0" w:line="240" w:lineRule="auto"/>
        <w:jc w:val="both"/>
        <w:rPr>
          <w:rFonts w:ascii="Times New Roman" w:hAnsi="Times New Roman" w:cs="Times New Roman"/>
          <w:b/>
          <w:spacing w:val="-1"/>
          <w:sz w:val="24"/>
          <w:szCs w:val="24"/>
        </w:rPr>
      </w:pPr>
    </w:p>
    <w:p w:rsidR="005121F4" w:rsidRDefault="005121F4" w:rsidP="005121F4">
      <w:pPr>
        <w:pStyle w:val="Odlomakpopisa"/>
        <w:numPr>
          <w:ilvl w:val="0"/>
          <w:numId w:val="10"/>
        </w:numPr>
        <w:spacing w:after="0" w:line="240" w:lineRule="auto"/>
        <w:jc w:val="both"/>
        <w:rPr>
          <w:rFonts w:ascii="Times New Roman" w:hAnsi="Times New Roman" w:cs="Times New Roman"/>
          <w:b/>
          <w:spacing w:val="-1"/>
          <w:sz w:val="24"/>
          <w:szCs w:val="24"/>
        </w:rPr>
      </w:pPr>
      <w:r w:rsidRPr="009C1E52">
        <w:rPr>
          <w:rFonts w:ascii="Times New Roman" w:hAnsi="Times New Roman" w:cs="Times New Roman"/>
          <w:b/>
          <w:color w:val="000000" w:themeColor="text1"/>
          <w:spacing w:val="-1"/>
          <w:sz w:val="24"/>
          <w:szCs w:val="24"/>
        </w:rPr>
        <w:t xml:space="preserve">ispunjeni </w:t>
      </w:r>
      <w:r w:rsidR="009C1E52" w:rsidRPr="009C1E52">
        <w:rPr>
          <w:rFonts w:ascii="Times New Roman" w:hAnsi="Times New Roman" w:cs="Times New Roman"/>
          <w:b/>
          <w:color w:val="000000" w:themeColor="text1"/>
          <w:spacing w:val="-1"/>
          <w:sz w:val="24"/>
          <w:szCs w:val="24"/>
        </w:rPr>
        <w:t>e</w:t>
      </w:r>
      <w:r w:rsidRPr="009C1E52">
        <w:rPr>
          <w:rFonts w:ascii="Times New Roman" w:hAnsi="Times New Roman" w:cs="Times New Roman"/>
          <w:b/>
          <w:color w:val="000000" w:themeColor="text1"/>
          <w:spacing w:val="-1"/>
          <w:sz w:val="24"/>
          <w:szCs w:val="24"/>
        </w:rPr>
        <w:t xml:space="preserve">ESPD obrazac </w:t>
      </w:r>
      <w:r w:rsidRPr="009C1E52">
        <w:rPr>
          <w:rFonts w:ascii="Times New Roman" w:hAnsi="Times New Roman" w:cs="Times New Roman"/>
          <w:color w:val="000000" w:themeColor="text1"/>
          <w:spacing w:val="-1"/>
          <w:sz w:val="24"/>
          <w:szCs w:val="24"/>
        </w:rPr>
        <w:t xml:space="preserve">(Dio </w:t>
      </w:r>
      <w:r>
        <w:rPr>
          <w:rFonts w:ascii="Times New Roman" w:hAnsi="Times New Roman" w:cs="Times New Roman"/>
          <w:spacing w:val="-1"/>
          <w:sz w:val="24"/>
          <w:szCs w:val="24"/>
        </w:rPr>
        <w:t xml:space="preserve">IV. Kriteriji za odabir, Odjeljak A: Sposobnost za obavljanje profesionalne djelatnosti: točka 1) za sve gospodarske subjekte u ponudi. </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Ako se ne može obaviti provjera ili ishoditi potvrda sukladno gore navedenom stavku, Naručitelj može zahtijevati od gospodarskog subjekta da u primjerenom roku, ne kraćem od 5 dana, dostavi sve ili dio popratnih dokumenta ili dokaza.</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Naručitelj će prije donošenja odluke u postupku javne nabave od ponuditelja koji je podnio ekonomski najpovoljniju ponudu zatražiti da u primjerenom roku, ne kraćem od 5 dana, dostavi ažurirane popratne dokumente. </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Sposobnost za obavljanje profesionalne djelatnosti gospodarskog subjekta iz točke 3.2.1. dokazuje ponuditelj koji je podnio ekonomski najpovoljniju ponudu prije donošenja odluke u postupku javne nabave:</w:t>
      </w:r>
    </w:p>
    <w:p w:rsidR="005121F4" w:rsidRDefault="005121F4" w:rsidP="005121F4">
      <w:pPr>
        <w:pStyle w:val="Odlomakpopisa"/>
        <w:spacing w:after="0" w:line="240" w:lineRule="auto"/>
        <w:jc w:val="both"/>
        <w:rPr>
          <w:rFonts w:ascii="Times New Roman" w:hAnsi="Times New Roman" w:cs="Times New Roman"/>
          <w:spacing w:val="-1"/>
          <w:sz w:val="24"/>
          <w:szCs w:val="24"/>
        </w:rPr>
      </w:pPr>
    </w:p>
    <w:p w:rsidR="005121F4" w:rsidRDefault="005121F4" w:rsidP="005121F4">
      <w:pPr>
        <w:pStyle w:val="Odlomakpopisa"/>
        <w:numPr>
          <w:ilvl w:val="0"/>
          <w:numId w:val="10"/>
        </w:numPr>
        <w:spacing w:after="0" w:line="240" w:lineRule="auto"/>
        <w:jc w:val="both"/>
        <w:rPr>
          <w:rFonts w:ascii="Times New Roman" w:hAnsi="Times New Roman" w:cs="Times New Roman"/>
          <w:spacing w:val="-1"/>
          <w:sz w:val="24"/>
          <w:szCs w:val="24"/>
        </w:rPr>
      </w:pPr>
      <w:r>
        <w:rPr>
          <w:rFonts w:ascii="Times New Roman" w:hAnsi="Times New Roman" w:cs="Times New Roman"/>
          <w:b/>
          <w:spacing w:val="-1"/>
          <w:sz w:val="24"/>
          <w:szCs w:val="24"/>
        </w:rPr>
        <w:t>izvatkom iz sudskog, obrtnog, strukovnog ili drugog odgovarajućeg registra koji se vodi u državi članici njegova poslovnog nastana</w:t>
      </w:r>
    </w:p>
    <w:p w:rsidR="005121F4" w:rsidRDefault="005121F4" w:rsidP="005121F4">
      <w:pPr>
        <w:pStyle w:val="Odlomakpopisa"/>
        <w:spacing w:after="0" w:line="240" w:lineRule="auto"/>
        <w:jc w:val="both"/>
        <w:rPr>
          <w:rFonts w:ascii="Times New Roman" w:hAnsi="Times New Roman" w:cs="Times New Roman"/>
          <w:spacing w:val="-1"/>
          <w:sz w:val="24"/>
          <w:szCs w:val="24"/>
        </w:rPr>
      </w:pPr>
    </w:p>
    <w:p w:rsidR="005121F4" w:rsidRDefault="005121F4" w:rsidP="005121F4">
      <w:pPr>
        <w:pStyle w:val="Odlomakpopisa"/>
        <w:numPr>
          <w:ilvl w:val="0"/>
          <w:numId w:val="10"/>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Ako se u državi poslovnog nastana gospodarskog subjekta ne izdaju takvi dokumenti ili ako ne obuhvaćaju sve okolnosti, oni mogu biti zamijenjeni </w:t>
      </w:r>
      <w:r>
        <w:rPr>
          <w:rFonts w:ascii="Times New Roman" w:hAnsi="Times New Roman" w:cs="Times New Roman"/>
          <w:b/>
          <w:spacing w:val="-1"/>
          <w:sz w:val="24"/>
          <w:szCs w:val="24"/>
        </w:rPr>
        <w:t>izjavom pod prisegom</w:t>
      </w:r>
      <w:r>
        <w:rPr>
          <w:rFonts w:ascii="Times New Roman" w:hAnsi="Times New Roman" w:cs="Times New Roman"/>
          <w:spacing w:val="-1"/>
          <w:sz w:val="24"/>
          <w:szCs w:val="24"/>
        </w:rPr>
        <w:t xml:space="preserve"> ili, ako izjava pod prisegom prema pravu dotične države ne postoji, </w:t>
      </w:r>
      <w:r>
        <w:rPr>
          <w:rFonts w:ascii="Times New Roman" w:hAnsi="Times New Roman" w:cs="Times New Roman"/>
          <w:b/>
          <w:spacing w:val="-1"/>
          <w:sz w:val="24"/>
          <w:szCs w:val="24"/>
        </w:rPr>
        <w:t>izjavom davatelja s ovjerenim potpisom kod nadležne sudske ili upravne vlasti, javnog bilježnika ili strukovnog ili trgovinskog tijela u državi poslovnog nastana gospodarskog subjekta, odnosno državi čiji je osoba državljanin.</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U slučaju zajedničke ponude, članovi zajednice obvezni su pojedinačno dokazati postojanje sposobnosti iz prethodnog stavka pri čemu je svaki član Zajednice ponuditelja dužan dokazati da je registriran za obavljanje one djelatnosti koju će on obavljati u Zajednici ponuditelja.</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rPr>
      </w:pPr>
      <w:r>
        <w:rPr>
          <w:rFonts w:ascii="Times New Roman" w:hAnsi="Times New Roman" w:cs="Times New Roman"/>
          <w:spacing w:val="-1"/>
          <w:sz w:val="24"/>
          <w:szCs w:val="24"/>
        </w:rPr>
        <w:t>Odredbe poglavlja 3.2.1. odnose se i na podugovaratelje, tj. Ponuditelj je dužan za sve podugovaratelje prikazane u ponudi dostaviti dokumente kojima dokazuju okolnosti iz ovog poglavlja.</w:t>
      </w:r>
    </w:p>
    <w:p w:rsidR="005121F4" w:rsidRDefault="005121F4" w:rsidP="005121F4">
      <w:pPr>
        <w:pStyle w:val="Naslov3"/>
        <w:spacing w:before="0" w:line="240" w:lineRule="auto"/>
        <w:ind w:left="1560"/>
        <w:contextualSpacing/>
        <w:rPr>
          <w:rFonts w:ascii="Times New Roman" w:hAnsi="Times New Roman" w:cs="Times New Roman"/>
          <w:sz w:val="24"/>
        </w:rPr>
      </w:pPr>
    </w:p>
    <w:p w:rsidR="005121F4" w:rsidRDefault="005121F4" w:rsidP="005121F4">
      <w:pPr>
        <w:pStyle w:val="Naslov3"/>
        <w:numPr>
          <w:ilvl w:val="2"/>
          <w:numId w:val="2"/>
        </w:numPr>
        <w:spacing w:before="0" w:line="240" w:lineRule="auto"/>
        <w:ind w:left="1560" w:hanging="840"/>
        <w:contextualSpacing/>
        <w:rPr>
          <w:rFonts w:ascii="Times New Roman" w:hAnsi="Times New Roman" w:cs="Times New Roman"/>
          <w:sz w:val="24"/>
        </w:rPr>
      </w:pPr>
      <w:bookmarkStart w:id="23" w:name="_Toc518031592"/>
      <w:r>
        <w:rPr>
          <w:rFonts w:ascii="Times New Roman" w:hAnsi="Times New Roman" w:cs="Times New Roman"/>
          <w:sz w:val="24"/>
        </w:rPr>
        <w:t>Tehnička i stručna sposobnost</w:t>
      </w:r>
      <w:bookmarkEnd w:id="23"/>
    </w:p>
    <w:p w:rsidR="005121F4" w:rsidRDefault="005121F4" w:rsidP="005121F4">
      <w:pPr>
        <w:pStyle w:val="Naslov3"/>
        <w:spacing w:before="0" w:line="240" w:lineRule="auto"/>
        <w:ind w:left="1560"/>
        <w:contextualSpacing/>
        <w:rPr>
          <w:rFonts w:ascii="Times New Roman" w:hAnsi="Times New Roman" w:cs="Times New Roman"/>
          <w:sz w:val="24"/>
        </w:rPr>
      </w:pPr>
    </w:p>
    <w:p w:rsidR="005121F4" w:rsidRDefault="005121F4" w:rsidP="005121F4">
      <w:pPr>
        <w:spacing w:after="0" w:line="240" w:lineRule="auto"/>
        <w:contextualSpacing/>
        <w:jc w:val="both"/>
        <w:rPr>
          <w:rFonts w:ascii="Times New Roman" w:hAnsi="Times New Roman" w:cs="Times New Roman"/>
          <w:b/>
          <w:spacing w:val="-1"/>
          <w:sz w:val="24"/>
          <w:szCs w:val="24"/>
        </w:rPr>
      </w:pPr>
      <w:r>
        <w:rPr>
          <w:rFonts w:ascii="Times New Roman" w:hAnsi="Times New Roman" w:cs="Times New Roman"/>
          <w:b/>
          <w:spacing w:val="-1"/>
          <w:sz w:val="24"/>
          <w:szCs w:val="24"/>
        </w:rPr>
        <w:t>1. Ponuditelj mora dokazati da je u godini u kojoj je započeo postupak javne nabave i tijekom 5 godina koje prethode toj godini izvršio najmanje jedan, a najviše 5 ugovora o radovima istih (izgradnja i opremanje reciklažnih dvorišta) ili sličnih predmetu nabave (izgradnja i opremanje infrastrukturnih objekata) čija je zbrojena vrijednost jednaka ili viša od procijenjene vrijednosti nabave.</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Za potrebe utvrđivanja okolnosti iz točke 1., </w:t>
      </w:r>
      <w:r>
        <w:rPr>
          <w:rFonts w:ascii="Times New Roman" w:hAnsi="Times New Roman" w:cs="Times New Roman"/>
          <w:b/>
          <w:spacing w:val="-1"/>
          <w:sz w:val="24"/>
          <w:szCs w:val="24"/>
        </w:rPr>
        <w:t>gospodarski subjekt u ponudi dostavlja</w:t>
      </w:r>
      <w:r>
        <w:rPr>
          <w:rFonts w:ascii="Times New Roman" w:hAnsi="Times New Roman" w:cs="Times New Roman"/>
          <w:spacing w:val="-1"/>
          <w:sz w:val="24"/>
          <w:szCs w:val="24"/>
        </w:rPr>
        <w:t xml:space="preserve">: </w:t>
      </w:r>
    </w:p>
    <w:p w:rsidR="005121F4" w:rsidRDefault="005121F4" w:rsidP="005121F4">
      <w:pPr>
        <w:pStyle w:val="Odlomakpopisa"/>
        <w:spacing w:after="0" w:line="240" w:lineRule="auto"/>
        <w:jc w:val="both"/>
        <w:rPr>
          <w:rFonts w:ascii="Times New Roman" w:hAnsi="Times New Roman" w:cs="Times New Roman"/>
          <w:b/>
          <w:spacing w:val="-1"/>
          <w:sz w:val="24"/>
          <w:szCs w:val="24"/>
        </w:rPr>
      </w:pPr>
    </w:p>
    <w:p w:rsidR="005121F4" w:rsidRDefault="005121F4" w:rsidP="005121F4">
      <w:pPr>
        <w:pStyle w:val="Odlomakpopisa"/>
        <w:numPr>
          <w:ilvl w:val="0"/>
          <w:numId w:val="10"/>
        </w:numPr>
        <w:spacing w:after="0" w:line="240" w:lineRule="auto"/>
        <w:jc w:val="both"/>
        <w:rPr>
          <w:rFonts w:ascii="Times New Roman" w:hAnsi="Times New Roman" w:cs="Times New Roman"/>
          <w:b/>
          <w:spacing w:val="-1"/>
          <w:sz w:val="24"/>
          <w:szCs w:val="24"/>
        </w:rPr>
      </w:pPr>
      <w:r w:rsidRPr="009C1E52">
        <w:rPr>
          <w:rFonts w:ascii="Times New Roman" w:hAnsi="Times New Roman" w:cs="Times New Roman"/>
          <w:b/>
          <w:color w:val="000000" w:themeColor="text1"/>
          <w:spacing w:val="-1"/>
          <w:sz w:val="24"/>
          <w:szCs w:val="24"/>
        </w:rPr>
        <w:t xml:space="preserve">ispunjeni </w:t>
      </w:r>
      <w:r w:rsidR="009C1E52" w:rsidRPr="009C1E52">
        <w:rPr>
          <w:rFonts w:ascii="Times New Roman" w:hAnsi="Times New Roman" w:cs="Times New Roman"/>
          <w:b/>
          <w:color w:val="000000" w:themeColor="text1"/>
          <w:spacing w:val="-1"/>
          <w:sz w:val="24"/>
          <w:szCs w:val="24"/>
        </w:rPr>
        <w:t>e</w:t>
      </w:r>
      <w:r w:rsidRPr="009C1E52">
        <w:rPr>
          <w:rFonts w:ascii="Times New Roman" w:hAnsi="Times New Roman" w:cs="Times New Roman"/>
          <w:b/>
          <w:color w:val="000000" w:themeColor="text1"/>
          <w:spacing w:val="-1"/>
          <w:sz w:val="24"/>
          <w:szCs w:val="24"/>
        </w:rPr>
        <w:t xml:space="preserve">ESPD obrazac </w:t>
      </w:r>
      <w:r w:rsidRPr="009C1E52">
        <w:rPr>
          <w:rFonts w:ascii="Times New Roman" w:hAnsi="Times New Roman" w:cs="Times New Roman"/>
          <w:color w:val="000000" w:themeColor="text1"/>
          <w:spacing w:val="-1"/>
          <w:sz w:val="24"/>
          <w:szCs w:val="24"/>
        </w:rPr>
        <w:t>(Dio IV</w:t>
      </w:r>
      <w:r>
        <w:rPr>
          <w:rFonts w:ascii="Times New Roman" w:hAnsi="Times New Roman" w:cs="Times New Roman"/>
          <w:spacing w:val="-1"/>
          <w:sz w:val="24"/>
          <w:szCs w:val="24"/>
        </w:rPr>
        <w:t>. Kriteriji za odabir, Odjeljak C: Tehnička i stručna sposobnost: točka 1a)).</w:t>
      </w:r>
      <w:r>
        <w:rPr>
          <w:rFonts w:ascii="Times New Roman" w:hAnsi="Times New Roman" w:cs="Times New Roman"/>
          <w:b/>
          <w:spacing w:val="-1"/>
          <w:sz w:val="24"/>
          <w:szCs w:val="24"/>
        </w:rPr>
        <w:t xml:space="preserve"> </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Ako se ne može obaviti provjera ili ishoditi potvrda sukladno gore navedenom stavku, Naručitelj može zahtijevati od gospodarskog subjekta da u primjerenom roku, ne kraćem od 5 dana, dostavi sve ili dio popratnih dokumenta ili dokaza.</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Naručitelj će prije donošenja odluke u postupku javne nabave od ponuditelja koji je podnio ekonomski najpovoljniju ponudu zatražiti da u primjerenom roku, ne kraćem od 5 dana, dostavi ažurirane popratne dokumente. </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Tehničku i stručnu sposobnost gospodarskog subjekta iz točke 1. dokazuje ponuditelj koji je podnio ekonomski najpovoljniju ponudu prije donošenja odluke u postupku javne nabave:</w:t>
      </w:r>
    </w:p>
    <w:p w:rsidR="005121F4" w:rsidRDefault="005121F4" w:rsidP="005121F4">
      <w:pPr>
        <w:pStyle w:val="Odlomakpopisa"/>
        <w:spacing w:after="0" w:line="240" w:lineRule="auto"/>
        <w:jc w:val="both"/>
        <w:rPr>
          <w:rFonts w:ascii="Times New Roman" w:hAnsi="Times New Roman" w:cs="Times New Roman"/>
          <w:b/>
          <w:spacing w:val="-1"/>
          <w:sz w:val="24"/>
          <w:szCs w:val="24"/>
        </w:rPr>
      </w:pPr>
    </w:p>
    <w:p w:rsidR="005121F4" w:rsidRDefault="005121F4" w:rsidP="005121F4">
      <w:pPr>
        <w:pStyle w:val="Odlomakpopisa"/>
        <w:numPr>
          <w:ilvl w:val="0"/>
          <w:numId w:val="10"/>
        </w:numPr>
        <w:spacing w:after="0" w:line="240" w:lineRule="auto"/>
        <w:jc w:val="both"/>
        <w:rPr>
          <w:rFonts w:ascii="Times New Roman" w:hAnsi="Times New Roman" w:cs="Times New Roman"/>
          <w:b/>
          <w:spacing w:val="-1"/>
          <w:sz w:val="24"/>
          <w:szCs w:val="24"/>
        </w:rPr>
      </w:pPr>
      <w:r>
        <w:rPr>
          <w:rFonts w:ascii="Times New Roman" w:hAnsi="Times New Roman" w:cs="Times New Roman"/>
          <w:b/>
          <w:spacing w:val="-1"/>
          <w:sz w:val="24"/>
          <w:szCs w:val="24"/>
        </w:rPr>
        <w:t xml:space="preserve">popisom radova izvršenih u godini u kojoj je započeo postupak javne nabave i tijekom pet godina koje prethode toj godini </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Popis ugovora sadrži vrijednost radova, datum, i naziv druge ugovorne strane.</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pStyle w:val="Odlomakpopisa"/>
        <w:numPr>
          <w:ilvl w:val="0"/>
          <w:numId w:val="10"/>
        </w:numPr>
        <w:spacing w:after="0" w:line="240" w:lineRule="auto"/>
        <w:jc w:val="both"/>
        <w:rPr>
          <w:rFonts w:ascii="Times New Roman" w:hAnsi="Times New Roman" w:cs="Times New Roman"/>
          <w:b/>
          <w:spacing w:val="-1"/>
          <w:sz w:val="24"/>
          <w:szCs w:val="24"/>
        </w:rPr>
      </w:pPr>
      <w:r>
        <w:rPr>
          <w:rFonts w:ascii="Times New Roman" w:hAnsi="Times New Roman" w:cs="Times New Roman"/>
          <w:b/>
          <w:spacing w:val="-1"/>
          <w:sz w:val="24"/>
          <w:szCs w:val="24"/>
        </w:rPr>
        <w:t>Popis kao dokaz o zadovoljavajućem izvršenju radova sadržava ili mu se prilaže potvrda druge ugovorne strane o urednom izvođenju i ishodu radova.</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Potvrda o uredno izvedenim radovima mora minimalno sadržavati sljedeće podatke:</w:t>
      </w: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naziv i sjedište ugovornih strana</w:t>
      </w: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predmet ugovora</w:t>
      </w: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vrijednost ugovora</w:t>
      </w: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vrijednost radova koje je izvršio gospodarski subjekt (u slučaju da je ugovor izvršila zajednica ponuditelja)</w:t>
      </w: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vrijeme i mjesto izvršenja ugovora</w:t>
      </w: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navod o uredno izvršenim radovima.</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Ovim dokazom ponuditelj dokazuje da ima iskustvo u obavljanju poslova koji su predmet nabave, što je Naručitelju bitno kako bi smanjio rizik pojave neurednog izvršenja Ugovora, s obzirom na vrstu, obujam i složenost predmeta nabave.</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Gospodarski subjekt može se u postupku javne nabave radi dokazivanja ispunjavanja kriterija za odabir gospodarskog subjekta (tehničke i stručne sposobnosti) osloniti na sposobnost drugih subjekata, bez obzira na pravnu prirodu njihova međusobnog odnosa. Ako se gospodarski subjekt oslanja na sposobnost drugih subjekata, mora dokazati javnom naručitelju da će imati na raspolaganju potrebne resurse za izvršenje ugovora, primjerice prihvaćanjem obveze drugih </w:t>
      </w:r>
      <w:r>
        <w:rPr>
          <w:rFonts w:ascii="Times New Roman" w:hAnsi="Times New Roman" w:cs="Times New Roman"/>
          <w:spacing w:val="-1"/>
          <w:sz w:val="24"/>
          <w:szCs w:val="24"/>
        </w:rPr>
        <w:lastRenderedPageBreak/>
        <w:t xml:space="preserve">subjekata da će te resurse staviti na raspolaganje gospodarskom subjektu. Naručitelj će od gospodarskog subjekta zahtijevati da zamijeni subjekt na čiju se sposobnost oslonio radi dokazivanja kriterija za odabir ako utvrdi da kod tog subjekta postoje osnove za isključenje ili da ne udovoljava relevantnim kriterijima za odabir gospodarskog subjekta. Pod istim uvjetima, zajednica gospodarskih subjekata može se osloniti na sposobnost članova zajednice ili drugih subjekata. </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Sposobnost iz točke 1. Ponuditelj/članovi Zajednice ponuditelja (u slučaju Zajednice ponuditelja) i podugovaratelji (ako se samostalni Ponuditelj ili Zajednica ponuditelja oslanja na tehničku i stručnu sposobnost podugovaratelja) dokazuju zajednički (kumulativno).</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 slučaju da gospodarski subjekt dostavlja dokazne dokumente u kojima su iznosi izraženi u EUR ili drugoj stranoj valuti, za potrebe provjere sukladnosti s kriterijima primjenjuje se srednji tečaj Hrvatske Narodne banke na dan objave Dokumentacije o nabavi. </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Pr="00160356" w:rsidRDefault="000748E8" w:rsidP="00160356">
      <w:pPr>
        <w:rPr>
          <w:rFonts w:ascii="Times New Roman" w:eastAsia="SimSun" w:hAnsi="Times New Roman" w:cs="Times New Roman"/>
          <w:b/>
          <w:kern w:val="2"/>
          <w:lang w:eastAsia="zh-CN"/>
        </w:rPr>
      </w:pPr>
      <w:r w:rsidRPr="00160356">
        <w:rPr>
          <w:rFonts w:ascii="Times New Roman" w:eastAsia="SimSun" w:hAnsi="Times New Roman" w:cs="Times New Roman"/>
          <w:b/>
          <w:kern w:val="2"/>
          <w:lang w:eastAsia="zh-CN"/>
        </w:rPr>
        <w:t xml:space="preserve">2. </w:t>
      </w:r>
      <w:r w:rsidR="005121F4" w:rsidRPr="00160356">
        <w:rPr>
          <w:rFonts w:ascii="Times New Roman" w:eastAsia="SimSun" w:hAnsi="Times New Roman" w:cs="Times New Roman"/>
          <w:b/>
          <w:kern w:val="2"/>
          <w:lang w:eastAsia="zh-CN"/>
        </w:rPr>
        <w:t>Obrazovne i stručne kvalifikacije</w:t>
      </w:r>
    </w:p>
    <w:p w:rsidR="005121F4" w:rsidRDefault="005121F4" w:rsidP="005121F4">
      <w:pPr>
        <w:rPr>
          <w:rFonts w:ascii="Times New Roman" w:hAnsi="Times New Roman" w:cs="Times New Roman"/>
        </w:rPr>
      </w:pPr>
      <w:r>
        <w:rPr>
          <w:rFonts w:ascii="Times New Roman" w:hAnsi="Times New Roman" w:cs="Times New Roman"/>
        </w:rPr>
        <w:t>Gospodarski subjekt mora dokazati  da će tijekom izvođenja radova imati imati na raspolaganju  najmanje jednog(1) stručnjaka –ovlaštenog voditelja građenja.</w:t>
      </w:r>
    </w:p>
    <w:p w:rsidR="005121F4" w:rsidRDefault="005121F4" w:rsidP="005121F4">
      <w:pPr>
        <w:rPr>
          <w:rFonts w:ascii="Times New Roman" w:hAnsi="Times New Roman" w:cs="Times New Roman"/>
        </w:rPr>
      </w:pPr>
      <w:r>
        <w:rPr>
          <w:rFonts w:ascii="Times New Roman" w:hAnsi="Times New Roman" w:cs="Times New Roman"/>
        </w:rPr>
        <w:t>Minimalni uvjeti koje mora zadovoljiti navedeni stručnjak :</w:t>
      </w:r>
    </w:p>
    <w:p w:rsidR="005121F4" w:rsidRDefault="005121F4" w:rsidP="005121F4">
      <w:pPr>
        <w:rPr>
          <w:rFonts w:ascii="Times New Roman" w:hAnsi="Times New Roman" w:cs="Times New Roman"/>
        </w:rPr>
      </w:pPr>
      <w:r>
        <w:rPr>
          <w:rFonts w:ascii="Times New Roman" w:hAnsi="Times New Roman" w:cs="Times New Roman"/>
        </w:rPr>
        <w:t>-Visoka ili viša stručna sprema građevinske struke</w:t>
      </w:r>
    </w:p>
    <w:p w:rsidR="005121F4" w:rsidRDefault="005121F4" w:rsidP="005121F4">
      <w:pPr>
        <w:rPr>
          <w:rFonts w:ascii="Times New Roman" w:hAnsi="Times New Roman" w:cs="Times New Roman"/>
        </w:rPr>
      </w:pPr>
      <w:r>
        <w:rPr>
          <w:rFonts w:ascii="Times New Roman" w:hAnsi="Times New Roman" w:cs="Times New Roman"/>
        </w:rPr>
        <w:t>-Upis u imenik ovlaštenih voditelja građenja HKIG u skladu sa člankom 28.Zakona o komori arhitekata i  komorama inženjera  u graditeljstvu i prostornom uređenju(NN 78/15).</w:t>
      </w:r>
    </w:p>
    <w:p w:rsidR="005121F4" w:rsidRPr="009C1E52" w:rsidRDefault="005121F4" w:rsidP="005121F4">
      <w:pPr>
        <w:pStyle w:val="Default"/>
        <w:jc w:val="both"/>
        <w:rPr>
          <w:rFonts w:ascii="Times New Roman" w:hAnsi="Times New Roman" w:cs="Times New Roman"/>
          <w:b/>
          <w:color w:val="000000" w:themeColor="text1"/>
          <w:sz w:val="22"/>
          <w:szCs w:val="22"/>
        </w:rPr>
      </w:pPr>
      <w:r>
        <w:rPr>
          <w:rFonts w:ascii="Times New Roman" w:hAnsi="Times New Roman" w:cs="Times New Roman"/>
          <w:b/>
          <w:sz w:val="22"/>
          <w:szCs w:val="22"/>
        </w:rPr>
        <w:t xml:space="preserve">Za potrebe utvrđivanja navedene tehničke i stručne sposobnosti, gospodarski subjekt u ponudi dostavlja ispunjeni </w:t>
      </w:r>
      <w:r w:rsidR="009C1E52" w:rsidRPr="009C1E52">
        <w:rPr>
          <w:rFonts w:ascii="Times New Roman" w:hAnsi="Times New Roman" w:cs="Times New Roman"/>
          <w:b/>
          <w:color w:val="000000" w:themeColor="text1"/>
          <w:sz w:val="22"/>
          <w:szCs w:val="22"/>
        </w:rPr>
        <w:t>e</w:t>
      </w:r>
      <w:r w:rsidRPr="009C1E52">
        <w:rPr>
          <w:rFonts w:ascii="Times New Roman" w:hAnsi="Times New Roman" w:cs="Times New Roman"/>
          <w:b/>
          <w:color w:val="000000" w:themeColor="text1"/>
          <w:sz w:val="22"/>
          <w:szCs w:val="22"/>
        </w:rPr>
        <w:t>ESPD obrazac:</w:t>
      </w:r>
    </w:p>
    <w:p w:rsidR="005121F4" w:rsidRDefault="005121F4" w:rsidP="005121F4">
      <w:pPr>
        <w:pStyle w:val="Default"/>
        <w:jc w:val="both"/>
        <w:rPr>
          <w:rFonts w:ascii="Times New Roman" w:hAnsi="Times New Roman" w:cs="Times New Roman"/>
          <w:b/>
          <w:sz w:val="22"/>
          <w:szCs w:val="22"/>
        </w:rPr>
      </w:pPr>
    </w:p>
    <w:p w:rsidR="005121F4" w:rsidRDefault="005121F4" w:rsidP="005121F4">
      <w:pPr>
        <w:pStyle w:val="Default"/>
        <w:jc w:val="both"/>
        <w:rPr>
          <w:rFonts w:ascii="Times New Roman" w:hAnsi="Times New Roman" w:cs="Times New Roman"/>
          <w:b/>
          <w:sz w:val="22"/>
          <w:szCs w:val="22"/>
          <w:u w:val="single"/>
        </w:rPr>
      </w:pPr>
      <w:r>
        <w:rPr>
          <w:rFonts w:ascii="Times New Roman" w:hAnsi="Times New Roman" w:cs="Times New Roman"/>
          <w:b/>
          <w:sz w:val="22"/>
          <w:szCs w:val="22"/>
          <w:u w:val="single"/>
        </w:rPr>
        <w:t>Dio IV. Kriterij za odabir, Odjeljak C: Tehnička i stručna sposobnost, točka 2., 6. i ako je primjenjivo točka 10.</w:t>
      </w:r>
    </w:p>
    <w:p w:rsidR="005121F4" w:rsidRDefault="005121F4" w:rsidP="005121F4">
      <w:pPr>
        <w:pStyle w:val="Default"/>
        <w:jc w:val="both"/>
        <w:rPr>
          <w:rFonts w:ascii="Times New Roman" w:hAnsi="Times New Roman" w:cs="Times New Roman"/>
          <w:color w:val="000000"/>
          <w:lang w:val="en-US"/>
        </w:rPr>
      </w:pPr>
    </w:p>
    <w:p w:rsidR="005121F4" w:rsidRDefault="005121F4" w:rsidP="005121F4">
      <w:pPr>
        <w:pStyle w:val="Default"/>
        <w:jc w:val="both"/>
        <w:rPr>
          <w:rFonts w:ascii="Times New Roman" w:eastAsia="Times New Roman" w:hAnsi="Times New Roman" w:cs="Times New Roman"/>
          <w:b/>
          <w:sz w:val="22"/>
          <w:szCs w:val="22"/>
          <w:lang w:eastAsia="en-US"/>
        </w:rPr>
      </w:pPr>
    </w:p>
    <w:p w:rsidR="005121F4" w:rsidRDefault="005121F4" w:rsidP="005121F4">
      <w:pPr>
        <w:pStyle w:val="Default"/>
        <w:jc w:val="both"/>
        <w:rPr>
          <w:rFonts w:ascii="Times New Roman" w:hAnsi="Times New Roman" w:cs="Times New Roman"/>
          <w:b/>
          <w:sz w:val="22"/>
          <w:szCs w:val="22"/>
        </w:rPr>
      </w:pPr>
      <w:r>
        <w:rPr>
          <w:rFonts w:ascii="Times New Roman" w:hAnsi="Times New Roman" w:cs="Times New Roman"/>
          <w:b/>
          <w:sz w:val="22"/>
          <w:szCs w:val="22"/>
        </w:rPr>
        <w:t>Oslanjanje na sposobnost drugih subjekata:</w:t>
      </w:r>
    </w:p>
    <w:p w:rsidR="0064208C" w:rsidRDefault="0064208C" w:rsidP="005121F4">
      <w:pPr>
        <w:pStyle w:val="Default"/>
        <w:jc w:val="both"/>
        <w:rPr>
          <w:rFonts w:ascii="Times New Roman" w:hAnsi="Times New Roman" w:cs="Times New Roman"/>
          <w:b/>
          <w:sz w:val="22"/>
          <w:szCs w:val="22"/>
        </w:rPr>
      </w:pPr>
    </w:p>
    <w:p w:rsidR="005121F4" w:rsidRPr="0064208C" w:rsidRDefault="005121F4" w:rsidP="005121F4">
      <w:pPr>
        <w:pStyle w:val="Default"/>
        <w:jc w:val="both"/>
        <w:rPr>
          <w:rFonts w:ascii="Times New Roman" w:eastAsiaTheme="minorHAnsi" w:hAnsi="Times New Roman" w:cs="Times New Roman"/>
          <w:spacing w:val="-1"/>
          <w:kern w:val="0"/>
          <w:lang w:eastAsia="en-US"/>
        </w:rPr>
      </w:pPr>
      <w:r w:rsidRPr="0064208C">
        <w:rPr>
          <w:rFonts w:ascii="Times New Roman" w:eastAsiaTheme="minorHAnsi" w:hAnsi="Times New Roman" w:cs="Times New Roman"/>
          <w:spacing w:val="-1"/>
          <w:kern w:val="0"/>
          <w:lang w:eastAsia="en-US"/>
        </w:rPr>
        <w:t xml:space="preserve">Sukladno čl. 273. st.1. Zakona o javnoj nabavi, gospodarski subjekt može se u postupku javne nabave radi dokazivanja ispunjavanja kriterija za odabir gospodarskog subjekta, odnosno tehničke i stručne sposobnosti, osloniti i na sposobnost drugih subjekata, bez obzira na pravnu prirodu njihova međusobna odnosa.  U tom slučaju gospodarski subjekt mora dokazati javnom </w:t>
      </w:r>
      <w:r w:rsidRPr="0064208C">
        <w:rPr>
          <w:rFonts w:ascii="Times New Roman" w:eastAsiaTheme="minorHAnsi" w:hAnsi="Times New Roman" w:cs="Times New Roman"/>
          <w:spacing w:val="-1"/>
          <w:kern w:val="0"/>
          <w:lang w:eastAsia="en-US"/>
        </w:rPr>
        <w:lastRenderedPageBreak/>
        <w:t>naručitelju da će imati na raspolaganju potrebne resurse za izvršenje ugovora, primjerice prihvaćanjem obveze drugih subjekata da će te resurse staviti na raspolaganje gospodarskom subjektu.  Naručitelj je obvezan provjeriti ispunjavaju li drugi subjekti na čiju se sposobnost gospodarski subjekt oslanja relevantne kriterije za odabir gospodarskog subjekta te postoje li osnove za njihovo isključenje. 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5121F4" w:rsidRPr="0064208C" w:rsidRDefault="005121F4" w:rsidP="005121F4">
      <w:pPr>
        <w:pStyle w:val="Default"/>
        <w:jc w:val="both"/>
        <w:rPr>
          <w:rFonts w:ascii="Times New Roman" w:eastAsiaTheme="minorHAnsi" w:hAnsi="Times New Roman" w:cs="Times New Roman"/>
          <w:spacing w:val="-1"/>
          <w:kern w:val="0"/>
          <w:lang w:eastAsia="en-US"/>
        </w:rPr>
      </w:pPr>
      <w:r w:rsidRPr="0064208C">
        <w:rPr>
          <w:rFonts w:ascii="Times New Roman" w:eastAsiaTheme="minorHAnsi" w:hAnsi="Times New Roman" w:cs="Times New Roman"/>
          <w:spacing w:val="-1"/>
          <w:kern w:val="0"/>
          <w:lang w:eastAsia="en-US"/>
        </w:rPr>
        <w:t>Pod istim uvjetima, zajednica gospodarskih subjekata može se osloniti na sposobnost članova zajednice ili drugih subjekata.</w:t>
      </w:r>
    </w:p>
    <w:p w:rsidR="005121F4" w:rsidRPr="0064208C" w:rsidRDefault="005121F4" w:rsidP="005121F4">
      <w:pPr>
        <w:rPr>
          <w:rFonts w:ascii="Times New Roman" w:hAnsi="Times New Roman" w:cs="Times New Roman"/>
          <w:spacing w:val="-1"/>
          <w:sz w:val="24"/>
          <w:szCs w:val="24"/>
        </w:rPr>
      </w:pPr>
    </w:p>
    <w:p w:rsidR="005121F4" w:rsidRDefault="005121F4" w:rsidP="005121F4">
      <w:pPr>
        <w:pStyle w:val="Naslov1"/>
        <w:numPr>
          <w:ilvl w:val="0"/>
          <w:numId w:val="2"/>
        </w:numPr>
        <w:spacing w:before="0" w:line="240" w:lineRule="auto"/>
        <w:contextualSpacing/>
        <w:jc w:val="both"/>
        <w:rPr>
          <w:rFonts w:ascii="Times New Roman" w:hAnsi="Times New Roman" w:cs="Times New Roman"/>
        </w:rPr>
      </w:pPr>
      <w:bookmarkStart w:id="24" w:name="_Toc518031593"/>
      <w:r>
        <w:rPr>
          <w:rFonts w:ascii="Times New Roman" w:hAnsi="Times New Roman" w:cs="Times New Roman"/>
        </w:rPr>
        <w:t>Podaci o ponudi</w:t>
      </w:r>
      <w:bookmarkEnd w:id="24"/>
    </w:p>
    <w:p w:rsidR="005121F4" w:rsidRDefault="005121F4" w:rsidP="005121F4">
      <w:pPr>
        <w:pStyle w:val="Naslov2"/>
        <w:spacing w:before="0" w:line="240" w:lineRule="auto"/>
        <w:ind w:left="993"/>
        <w:contextualSpacing/>
        <w:jc w:val="both"/>
        <w:rPr>
          <w:rFonts w:ascii="Times New Roman" w:hAnsi="Times New Roman" w:cs="Times New Roman"/>
          <w:sz w:val="24"/>
        </w:rPr>
      </w:pPr>
    </w:p>
    <w:p w:rsidR="005121F4" w:rsidRDefault="005121F4" w:rsidP="005121F4">
      <w:pPr>
        <w:pStyle w:val="Naslov2"/>
        <w:spacing w:before="0" w:line="240" w:lineRule="auto"/>
        <w:ind w:left="993"/>
        <w:contextualSpacing/>
        <w:jc w:val="both"/>
        <w:rPr>
          <w:rFonts w:ascii="Times New Roman" w:hAnsi="Times New Roman" w:cs="Times New Roman"/>
          <w:sz w:val="24"/>
        </w:rPr>
      </w:pP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25" w:name="_Toc518031594"/>
      <w:r>
        <w:rPr>
          <w:rFonts w:ascii="Times New Roman" w:hAnsi="Times New Roman" w:cs="Times New Roman"/>
          <w:sz w:val="24"/>
        </w:rPr>
        <w:t>Trošak ponude i preuzimanje dokumentacije o nabavi</w:t>
      </w:r>
      <w:bookmarkEnd w:id="25"/>
    </w:p>
    <w:p w:rsidR="005121F4" w:rsidRDefault="005121F4" w:rsidP="005121F4">
      <w:pPr>
        <w:pStyle w:val="Naslov2"/>
        <w:spacing w:before="0" w:line="240" w:lineRule="auto"/>
        <w:ind w:left="993"/>
        <w:contextualSpacing/>
        <w:jc w:val="both"/>
        <w:rPr>
          <w:rFonts w:ascii="Times New Roman" w:hAnsi="Times New Roman" w:cs="Times New Roman"/>
          <w:sz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Trošak pripreme i podnošenja ponude u cijelosti snosi Ponuditelj. </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Style w:val="Hiperveza"/>
        </w:rPr>
      </w:pPr>
      <w:r>
        <w:rPr>
          <w:rFonts w:ascii="Times New Roman" w:hAnsi="Times New Roman" w:cs="Times New Roman"/>
          <w:spacing w:val="-1"/>
          <w:sz w:val="24"/>
          <w:szCs w:val="24"/>
        </w:rPr>
        <w:t xml:space="preserve">Dokumentacija o nabavi se ne naplaćuje te se može preuzeti neograničeno i u cijelosti u elektroničkom obliku na internetskoj stranici EOJN RH-a: </w:t>
      </w:r>
      <w:hyperlink r:id="rId14" w:history="1">
        <w:r>
          <w:rPr>
            <w:rStyle w:val="Hiperveza"/>
            <w:rFonts w:ascii="Times New Roman" w:hAnsi="Times New Roman" w:cs="Times New Roman"/>
            <w:spacing w:val="-1"/>
            <w:sz w:val="24"/>
            <w:szCs w:val="24"/>
          </w:rPr>
          <w:t>https://eojn.nn.hr/Oglasnik/</w:t>
        </w:r>
      </w:hyperlink>
    </w:p>
    <w:p w:rsidR="005121F4" w:rsidRDefault="005121F4" w:rsidP="005121F4">
      <w:pPr>
        <w:spacing w:after="0" w:line="240" w:lineRule="auto"/>
        <w:contextualSpacing/>
        <w:jc w:val="both"/>
        <w:rPr>
          <w:spacing w:val="-1"/>
          <w:sz w:val="24"/>
          <w:szCs w:val="24"/>
        </w:rPr>
      </w:pPr>
      <w:r>
        <w:rPr>
          <w:rFonts w:ascii="Times New Roman" w:hAnsi="Times New Roman" w:cs="Times New Roman"/>
          <w:spacing w:val="-1"/>
          <w:sz w:val="24"/>
          <w:szCs w:val="24"/>
        </w:rPr>
        <w:t xml:space="preserve">   </w:t>
      </w: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Prilikom preuzimanja dokumentacije, zainteresirani gospodarski subjekti moraju se registrirati i prijaviti kako bi bili evidentirani kao zainteresirani gospodarski subjekti te kako bi im sustav slao sve dodatne obavijesti o tom postupku. </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 slučaju da gospodarski subjekt podnese ponudu bez prethodne registracije na portalu EOJN RH-a, sam snosi rizik izrade ponude na neodgovarajućoj podlozi (Dokumentaciji o nabavi). </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Upute za korištenje EOJN RH-a dostupne su na internetskoj stranici: </w:t>
      </w:r>
      <w:hyperlink r:id="rId15" w:history="1">
        <w:r>
          <w:rPr>
            <w:rStyle w:val="Hiperveza"/>
            <w:rFonts w:ascii="Times New Roman" w:hAnsi="Times New Roman" w:cs="Times New Roman"/>
            <w:spacing w:val="-1"/>
            <w:sz w:val="24"/>
            <w:szCs w:val="24"/>
          </w:rPr>
          <w:t>https://eojn.nn.hr/Oglasnik/clanak/upute-za-koristenje-eojna-rh/0/93/</w:t>
        </w:r>
      </w:hyperlink>
      <w:r>
        <w:rPr>
          <w:rFonts w:ascii="Times New Roman" w:hAnsi="Times New Roman" w:cs="Times New Roman"/>
          <w:spacing w:val="-1"/>
          <w:sz w:val="24"/>
          <w:szCs w:val="24"/>
        </w:rPr>
        <w:t xml:space="preserve"> </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Gospodarski subjekti snose vlastitu odgovornost za pažljivu procjenu Dokumentacije o nabavi.</w:t>
      </w:r>
    </w:p>
    <w:p w:rsidR="005121F4" w:rsidRDefault="005121F4" w:rsidP="005121F4">
      <w:pPr>
        <w:rPr>
          <w:rFonts w:ascii="Times New Roman" w:hAnsi="Times New Roman" w:cs="Times New Roman"/>
        </w:rPr>
      </w:pP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26" w:name="_Toc518031595"/>
      <w:r>
        <w:rPr>
          <w:rFonts w:ascii="Times New Roman" w:hAnsi="Times New Roman" w:cs="Times New Roman"/>
          <w:sz w:val="24"/>
        </w:rPr>
        <w:lastRenderedPageBreak/>
        <w:t>Sadržaj i način izrade</w:t>
      </w:r>
      <w:bookmarkEnd w:id="26"/>
    </w:p>
    <w:p w:rsidR="005121F4" w:rsidRDefault="005121F4" w:rsidP="005121F4">
      <w:pPr>
        <w:pStyle w:val="Naslov2"/>
        <w:spacing w:before="0" w:line="240" w:lineRule="auto"/>
        <w:ind w:left="993"/>
        <w:contextualSpacing/>
        <w:jc w:val="both"/>
        <w:rPr>
          <w:rFonts w:ascii="Times New Roman" w:hAnsi="Times New Roman" w:cs="Times New Roman"/>
          <w:sz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Pri izradi ponude Ponuditelj se mora pridržavati zahtjeva i uvjeta iz Dokumentacije te ne smije ni na koji način mijenjati i nadopunjavati tekst Dokumentacije.</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Ponuda mora sadržavati najmanje:</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pStyle w:val="Odlomakpopisa"/>
        <w:numPr>
          <w:ilvl w:val="0"/>
          <w:numId w:val="12"/>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Jamstvo za ozbiljnost ponude (dostavlja se odvojeno od elektroničke ponude, u papirnatom obliku u skladu s točkama 4.10. i 5.4.1. Dokumentacije) ili dokaz o uplati novčanog pologa;</w:t>
      </w:r>
    </w:p>
    <w:p w:rsidR="005121F4" w:rsidRDefault="005121F4" w:rsidP="005121F4">
      <w:pPr>
        <w:pStyle w:val="Odlomakpopisa"/>
        <w:numPr>
          <w:ilvl w:val="0"/>
          <w:numId w:val="12"/>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Ponudbeni list kreiran od strane Elektroničkog oglasnika javne nabave</w:t>
      </w:r>
    </w:p>
    <w:p w:rsidR="005121F4" w:rsidRPr="009C1E52" w:rsidRDefault="005121F4" w:rsidP="005121F4">
      <w:pPr>
        <w:pStyle w:val="Odlomakpopisa"/>
        <w:numPr>
          <w:ilvl w:val="0"/>
          <w:numId w:val="12"/>
        </w:numPr>
        <w:spacing w:after="0" w:line="240" w:lineRule="auto"/>
        <w:jc w:val="both"/>
        <w:rPr>
          <w:rFonts w:ascii="Times New Roman" w:hAnsi="Times New Roman" w:cs="Times New Roman"/>
          <w:color w:val="000000" w:themeColor="text1"/>
          <w:spacing w:val="-1"/>
          <w:sz w:val="24"/>
          <w:szCs w:val="24"/>
        </w:rPr>
      </w:pPr>
      <w:r w:rsidRPr="009C1E52">
        <w:rPr>
          <w:rFonts w:ascii="Times New Roman" w:hAnsi="Times New Roman" w:cs="Times New Roman"/>
          <w:color w:val="000000" w:themeColor="text1"/>
          <w:spacing w:val="-1"/>
          <w:sz w:val="24"/>
          <w:szCs w:val="24"/>
        </w:rPr>
        <w:t xml:space="preserve">Popunjen </w:t>
      </w:r>
      <w:r w:rsidR="009C1E52" w:rsidRPr="009C1E52">
        <w:rPr>
          <w:rFonts w:ascii="Times New Roman" w:hAnsi="Times New Roman" w:cs="Times New Roman"/>
          <w:color w:val="000000" w:themeColor="text1"/>
          <w:spacing w:val="-1"/>
          <w:sz w:val="24"/>
          <w:szCs w:val="24"/>
        </w:rPr>
        <w:t>e</w:t>
      </w:r>
      <w:r w:rsidRPr="009C1E52">
        <w:rPr>
          <w:rFonts w:ascii="Times New Roman" w:hAnsi="Times New Roman" w:cs="Times New Roman"/>
          <w:color w:val="000000" w:themeColor="text1"/>
          <w:spacing w:val="-1"/>
          <w:sz w:val="24"/>
          <w:szCs w:val="24"/>
        </w:rPr>
        <w:t>ESPD obrazac za ponuditelja, a slučaju zajednice ponuditelja za svakog člana zajednice sukladno ovoj Dokumentaciji,</w:t>
      </w:r>
    </w:p>
    <w:p w:rsidR="005121F4" w:rsidRDefault="005121F4" w:rsidP="005121F4">
      <w:pPr>
        <w:pStyle w:val="Odlomakpopisa"/>
        <w:numPr>
          <w:ilvl w:val="0"/>
          <w:numId w:val="12"/>
        </w:numPr>
        <w:spacing w:after="0" w:line="240" w:lineRule="auto"/>
        <w:jc w:val="both"/>
        <w:rPr>
          <w:rFonts w:ascii="Times New Roman" w:hAnsi="Times New Roman" w:cs="Times New Roman"/>
          <w:spacing w:val="-1"/>
          <w:sz w:val="24"/>
          <w:szCs w:val="24"/>
        </w:rPr>
      </w:pPr>
      <w:r w:rsidRPr="009C1E52">
        <w:rPr>
          <w:rFonts w:ascii="Times New Roman" w:hAnsi="Times New Roman" w:cs="Times New Roman"/>
          <w:color w:val="000000" w:themeColor="text1"/>
          <w:spacing w:val="-1"/>
          <w:sz w:val="24"/>
          <w:szCs w:val="24"/>
        </w:rPr>
        <w:t xml:space="preserve">Popunjen </w:t>
      </w:r>
      <w:r w:rsidR="009C1E52" w:rsidRPr="009C1E52">
        <w:rPr>
          <w:rFonts w:ascii="Times New Roman" w:hAnsi="Times New Roman" w:cs="Times New Roman"/>
          <w:color w:val="000000" w:themeColor="text1"/>
          <w:spacing w:val="-1"/>
          <w:sz w:val="24"/>
          <w:szCs w:val="24"/>
        </w:rPr>
        <w:t>e</w:t>
      </w:r>
      <w:r w:rsidRPr="009C1E52">
        <w:rPr>
          <w:rFonts w:ascii="Times New Roman" w:hAnsi="Times New Roman" w:cs="Times New Roman"/>
          <w:color w:val="000000" w:themeColor="text1"/>
          <w:spacing w:val="-1"/>
          <w:sz w:val="24"/>
          <w:szCs w:val="24"/>
        </w:rPr>
        <w:t xml:space="preserve">ESPD obrazac za svakog podugovaratelja i za svaki gospodarski subjekt na </w:t>
      </w:r>
      <w:r>
        <w:rPr>
          <w:rFonts w:ascii="Times New Roman" w:hAnsi="Times New Roman" w:cs="Times New Roman"/>
          <w:spacing w:val="-1"/>
          <w:sz w:val="24"/>
          <w:szCs w:val="24"/>
        </w:rPr>
        <w:t>čiju se sposobnost oslanja ponuditelj ili zajednica gospodarskih subjekata sukladno ovoj Dokumentaciji (ako je primjenjivo);</w:t>
      </w:r>
    </w:p>
    <w:p w:rsidR="005121F4" w:rsidRDefault="005121F4" w:rsidP="005121F4">
      <w:pPr>
        <w:pStyle w:val="Odlomakpopisa"/>
        <w:numPr>
          <w:ilvl w:val="0"/>
          <w:numId w:val="12"/>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Popunjeni Troškovnik;</w:t>
      </w:r>
    </w:p>
    <w:p w:rsidR="005121F4" w:rsidRDefault="005121F4" w:rsidP="005121F4">
      <w:pPr>
        <w:pStyle w:val="Odlomakpopisa"/>
        <w:numPr>
          <w:ilvl w:val="0"/>
          <w:numId w:val="12"/>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Ostali dokumenti traženi Dokumentacijom.</w:t>
      </w:r>
    </w:p>
    <w:p w:rsidR="005121F4" w:rsidRDefault="005121F4" w:rsidP="005121F4">
      <w:pPr>
        <w:pStyle w:val="Odlomakpopisa"/>
        <w:spacing w:after="0" w:line="240" w:lineRule="auto"/>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Ponuditelji kreiraju ponudu u Elektroničkom oglasniku javne nabave Republike Hrvatske (EOJN). Ponuditelj je obvezan prikupiti sve tražene dokumente te ih pohraniti u elektroničkom obliku, u elektroničkom izvorniku ili kao skenirane preslike, elektronički dostavljene ponude ponuditelja.</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Sukladno odredbama Zakona o elektroničkom potpisu (Narodne novine, broj 10/02 i 80/08, 30/14) i pripadnih podzakonskih propisa, ponuditelj potpisuje ponudu, odnosno uvez ponude, uporabom naprednog elektroničkog potpisa koji u toj prilici ima istovjetnu pravnu snagu kao vlastoručni potpis, odnosno vlastoručni potpis i otisak službenog pečata na papiru, povezan je isključivo s potpisnikom te ga nedvojbeno identificira. </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Uvez ponude potpisuje po zakonu ovlaštena osoba za zastupanje (napredni elektronički potpis s kojim se potpisuje Uvez ponude izdan na ime osobe ovlaštene za zastupanje gospodarskog subjekta). Ako ponudu potpisuje osoba koja nije po zakonu ovlaštena za zastupanje, sukladno posebnim propisima, u ponudi se prilaže punomoć za potpisivanje ponude osobi koja naprednim elektroničkim potpisom potpisuje ponudu.</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 slučaju zajednice gospodarskih subjekata (odredbe se ne odnose na podugovaratelje nego isključivo na zajednicu gospodarskih subjekata), svi članovi zajednice gospodarskih subjekata </w:t>
      </w:r>
      <w:r>
        <w:rPr>
          <w:rFonts w:ascii="Times New Roman" w:hAnsi="Times New Roman" w:cs="Times New Roman"/>
          <w:spacing w:val="-1"/>
          <w:sz w:val="24"/>
          <w:szCs w:val="24"/>
        </w:rPr>
        <w:lastRenderedPageBreak/>
        <w:t>mogu potpisati ponudu naprednim elektroničkim potpisom. Ako ponudu potpisuje samo jedan član zajednice gospodarskih subjekata, u ponudi se mora priložiti punomoć ostalih članova zajednice gospodarskih subjekata za potpisivanje ponude te moguće izmjene / dopune ponude, sukladno posebnim propisima.</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Sukladno čl. 280 st. 10 Zakona o javnoj nabavi (NN 120/16) smatra se da ponuda dostavljena elektroničkim sredstvima komunikacije putem EOJN RH obvezuje ponuditelja u roku valjanosti ponude neovisno o tome je li potpisana ili nije, te naručitelj ne smije odbiti takvu ponudu samo zbog toga razloga.</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Prije potpisivanja potrebno je obratiti pozornost na:</w:t>
      </w:r>
    </w:p>
    <w:p w:rsidR="005121F4" w:rsidRDefault="005121F4" w:rsidP="005121F4">
      <w:pPr>
        <w:pStyle w:val="Odlomakpopisa"/>
        <w:spacing w:after="0" w:line="240" w:lineRule="auto"/>
        <w:jc w:val="both"/>
        <w:rPr>
          <w:rFonts w:ascii="Times New Roman" w:hAnsi="Times New Roman" w:cs="Times New Roman"/>
          <w:spacing w:val="-1"/>
          <w:sz w:val="24"/>
          <w:szCs w:val="24"/>
        </w:rPr>
      </w:pPr>
    </w:p>
    <w:p w:rsidR="005121F4" w:rsidRDefault="005121F4" w:rsidP="005121F4">
      <w:pPr>
        <w:pStyle w:val="Odlomakpopisa"/>
        <w:numPr>
          <w:ilvl w:val="0"/>
          <w:numId w:val="14"/>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Istek potpisanog certifikata u periodu od potpisivanja ponude do otvaranja ponuda</w:t>
      </w:r>
    </w:p>
    <w:p w:rsidR="005121F4" w:rsidRDefault="005121F4" w:rsidP="005121F4">
      <w:pPr>
        <w:pStyle w:val="Odlomakpopisa"/>
        <w:spacing w:after="0" w:line="240" w:lineRule="auto"/>
        <w:jc w:val="both"/>
        <w:rPr>
          <w:rFonts w:ascii="Times New Roman" w:hAnsi="Times New Roman" w:cs="Times New Roman"/>
          <w:spacing w:val="-1"/>
          <w:sz w:val="24"/>
          <w:szCs w:val="24"/>
        </w:rPr>
      </w:pPr>
    </w:p>
    <w:p w:rsidR="005121F4" w:rsidRDefault="005121F4" w:rsidP="005121F4">
      <w:pPr>
        <w:pStyle w:val="Odlomakpopisa"/>
        <w:numPr>
          <w:ilvl w:val="0"/>
          <w:numId w:val="14"/>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Korištenje kvalificiranog certifikata za napredni elektronički potpis</w:t>
      </w:r>
    </w:p>
    <w:p w:rsidR="005121F4" w:rsidRDefault="005121F4" w:rsidP="005121F4">
      <w:pPr>
        <w:pStyle w:val="Odlomakpopisa"/>
        <w:spacing w:after="0" w:line="240" w:lineRule="auto"/>
        <w:jc w:val="both"/>
        <w:rPr>
          <w:rFonts w:ascii="Times New Roman" w:hAnsi="Times New Roman" w:cs="Times New Roman"/>
          <w:spacing w:val="-1"/>
          <w:sz w:val="24"/>
          <w:szCs w:val="24"/>
        </w:rPr>
      </w:pPr>
    </w:p>
    <w:p w:rsidR="005121F4" w:rsidRDefault="005121F4" w:rsidP="005121F4">
      <w:pPr>
        <w:pStyle w:val="Odlomakpopisa"/>
        <w:numPr>
          <w:ilvl w:val="0"/>
          <w:numId w:val="14"/>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Certifikat je izdan od strane ovlaštenog izdavatelja koji se nalazi na „Pouzdanom popisu nadziranih i dobrovoljno akreditiranih davatelja usluga izdavanja kvalificiranih certifikata“ (EU trusted list, objavljen na internetskim stranicama Ministarstva gospodarstva, pod rubrikom „Interoperabilnost“)</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Gospodarski subjekt koji predaje elektroničku ponudu i potpisuje je s certifikatom koji se ne nalazi na „Pouzdanom popisu nadziranih i dobrovoljno akreditiranih davatelja usluga izdavanja kvalificiranih certifikata“, kao sastavni dio ponude dostavlja podatke o ovlaštenom izdavatelju digitalnih potpisnih certifikata zemlje u kojoj je gospodarski subjekt registriran kao poslovni subjekt (podatak može dostaviti i na zahtjev naručitelja u tijeku pregleda i ocjene ponuda). Podaci moraju uključivati izvod odgovarajućeg propisa koji definira izdavatelja kao ovlaštenog i dostaviti izvorišni („root“) certifikat u .cer formatu zbog provjere ispravnosti potpisa.</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Gospodarski subjekt koji predaje elektroničku ponudu, a nije iz zemalja Europske unije, kao sastavni dio ponude dostavlja podatke o ovlaštenom izdavatelju digitalnih potpisnih certifikata zemlje u kojoj je gospodarski subjekt registriran kao poslovni subjekt (podatak može dostaviti i na zahtjev naručitelja u tijeku pregleda i ocjene ponuda). Podaci moraju uključivati izvod iz odgovarajućeg propisa koji definira izdavatelja kao ovlaštenog i dostaviti izvorišni („root“) certifikat u .cer formatu zbog provjere ispravnosti potpisa.</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Ponuda se izrađuje na način da čini cjelinu. Ako zbog opsega ili drugih objektivnih okolnosti ponuda ne može biti izrađena na način da čini cjelinu, onda se izrađuje u dva ili više dijelova. </w:t>
      </w: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 xml:space="preserve">Ako se elektronički dostavljena ponuda sastoji od više dijelova, ponuditelj osigurava sigurno povezivanje svih dijelova ponude uz primjenu naprednog elektroničkog potpisa. </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Kada ponuditelj dostavlja ponudu u elektroničkom obliku, a iz tehničkih razloga nije moguće sigurno povezivanje svih dijelova ponude i/ili primjena naprednog elektroničkog potpisa na dijelove ponude, Naručitelj prihvaća dostavu u papirnom obliku onih dijelova ponude koji se zbog svog oblika ne mogu dostaviti elektronički (npr. uzorci, mediji za pohranjivanje podataka i sl.)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Također, ponuditelji u papirnatom obliku, u roku za dostavu ponuda, dostavljaju dokumente drugih tijela ili subjekata koji su važeći samo u izvorniku, ako ih elektroničkom sredstvom nije moguće dostaviti u izvorniku, poput traženog jamstva za ozbiljnost ponude.</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Dijelove ponude kao što je jamstvo za ozbiljnost ponude, koje ne može biti uvezano ponuditelj obilježava nazivom i navodi u sadržaju ponude kao dio ponude.</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Dijelovi ponude koji se dostavljaju u papirnatom obliku moraju biti uvezani u cjelinu na način da se onemogući naknadno vađenje ili umetanje listova ili dijelova ponude.</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27" w:name="_Toc518031596"/>
      <w:r>
        <w:rPr>
          <w:rFonts w:ascii="Times New Roman" w:hAnsi="Times New Roman" w:cs="Times New Roman"/>
          <w:sz w:val="24"/>
        </w:rPr>
        <w:t>Jezik i pismo ponude</w:t>
      </w:r>
      <w:bookmarkEnd w:id="27"/>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Ponude se moraju izraditi na hrvatskom jeziku i latiničnom pismu. Sva dokumentacija koja se prilaže uz ponudu mora biti na hrvatskom jeziku. Iznimno pojedini dijelovi ponude (isključivo pojedine riječi ili sintagme) mogu biti i na stranom jeziku, i to samo za pojmovlje za koje ne postoji ili odgovarajuće ili uvriježeno stručno pojmovlje na hrvatskom jeziku, a koje se u stručnom sektorskom jeziku rabi kao takvo i samorazumljivo je na stranom jeziku. Službeni dokumenti koje izdaju državna i javnopravna tijela, a koja nisu napisani hrvatskim jezikom moraju biti prevedeni na hrvatski jezik po ovlaštenom sudskom tumaču.</w:t>
      </w:r>
    </w:p>
    <w:p w:rsidR="005121F4" w:rsidRDefault="005121F4" w:rsidP="005121F4">
      <w:pPr>
        <w:pStyle w:val="Naslov2"/>
        <w:spacing w:before="0" w:line="240" w:lineRule="auto"/>
        <w:ind w:left="993"/>
        <w:contextualSpacing/>
        <w:jc w:val="both"/>
        <w:rPr>
          <w:rFonts w:ascii="Times New Roman" w:hAnsi="Times New Roman" w:cs="Times New Roman"/>
          <w:sz w:val="24"/>
        </w:rPr>
      </w:pP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28" w:name="_Toc518031597"/>
      <w:r>
        <w:rPr>
          <w:rFonts w:ascii="Times New Roman" w:hAnsi="Times New Roman" w:cs="Times New Roman"/>
          <w:sz w:val="24"/>
        </w:rPr>
        <w:t>Način dostave</w:t>
      </w:r>
      <w:bookmarkEnd w:id="28"/>
    </w:p>
    <w:p w:rsidR="005121F4" w:rsidRDefault="005121F4" w:rsidP="005121F4">
      <w:pPr>
        <w:pStyle w:val="Naslov2"/>
        <w:spacing w:before="0" w:line="240" w:lineRule="auto"/>
        <w:ind w:left="992"/>
        <w:contextualSpacing/>
        <w:jc w:val="both"/>
        <w:rPr>
          <w:rFonts w:ascii="Times New Roman" w:hAnsi="Times New Roman" w:cs="Times New Roman"/>
          <w:sz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Ponuda se dostavlja elektroničkim sredstvima komunikacije putem EOJN RH.</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Elektronička dostava ponuda provodi se putem EOJN RH-a, vezujući se na elektroničku objavu poziva na nadmetanje te na elektronički pristup Dokumentaciji o nabavi.</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Naručitelj otklanja svaku odgovornost vezanu uz mogući neispravan rad EOJN RH-a, zastoj u radu EOJN RH-a ili nemogućnost zainteresiranoga gospodarskog subjekta da ponudu u elektroničkom obliku dostavi u danome roku putem EOJN RH-a.</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Ako tijekom razdoblja od četiri sata prije isteka roka za dostavu zbog tehničkih ili drugih razloga na strani EOJN RH isti nije dostupan, rok za dostavu ne teče dok traje nedostupnost, odnosno dok Naručitelj produlji rok za dostavu. U tom slučaju Naručitelj će produžiti rok za dostavu za najmanje četiri dana od dana slanja ispravka poziva na nadmetanje.</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Procesom predaje ponude smatra se učitavanje svih sastavnih dijelova ponude. Sve priložene dokumente EOJN RH uvezuje u cjelovitu ponudu, pod nazivom „Uvez ponude“. Uvez ponude potpisuje se digitalno upotrebom naprednog elektroničkog potpisa. Priložena ponuda se nakon prilaganja automatski kriptira te do podataka iz predane elektroničke ponude nije moguće doći prije isteka roka za dostavu ponuda, odnosno javnog otvaranja ponuda.</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Style w:val="Hiperveza"/>
        </w:rPr>
      </w:pPr>
      <w:r>
        <w:rPr>
          <w:rFonts w:ascii="Times New Roman" w:hAnsi="Times New Roman" w:cs="Times New Roman"/>
          <w:spacing w:val="-1"/>
          <w:sz w:val="24"/>
          <w:szCs w:val="24"/>
        </w:rPr>
        <w:t xml:space="preserve">Detaljne upute načina elektroničke dostave ponuda, upotrebe naprednog elektroničkog potpisa te informacije u vezi sa specifikacijama koje su potrebne za elektroničku dostavu ponuda, uključujući kriptografsku zaštitu, dostupne su na stranicama EOJN RH-a, na adresi: </w:t>
      </w:r>
      <w:hyperlink r:id="rId16" w:history="1">
        <w:r>
          <w:rPr>
            <w:rStyle w:val="Hiperveza"/>
            <w:rFonts w:ascii="Times New Roman" w:hAnsi="Times New Roman" w:cs="Times New Roman"/>
          </w:rPr>
          <w:t>https://eojn.nn.hr/Oglasnik/</w:t>
        </w:r>
      </w:hyperlink>
    </w:p>
    <w:p w:rsidR="005121F4" w:rsidRDefault="005121F4" w:rsidP="005121F4">
      <w:pPr>
        <w:spacing w:after="0" w:line="240" w:lineRule="auto"/>
        <w:contextualSpacing/>
        <w:jc w:val="both"/>
        <w:rPr>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Ključni koraci koje gospodarski subjekt mora poduzeti, odnosno tehnički uvjeti koje mora ispuniti kako bi uspješno predao elektroničku ponudu su slijedeći:</w:t>
      </w:r>
    </w:p>
    <w:p w:rsidR="005121F4" w:rsidRDefault="005121F4" w:rsidP="005121F4">
      <w:pPr>
        <w:pStyle w:val="Odlomakpopisa"/>
        <w:numPr>
          <w:ilvl w:val="0"/>
          <w:numId w:val="16"/>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Gospodarski subjekt se u roku za dostavu ponuda, u ovom postupku javne nabave, prijavio/registrirao u EOJN RH kao zainteresirani gospodarski subjekt pri čemu je upisao važeću adresu e-pošte za razmjenu informacija s Naručiteljem putem elektroničkog oglasnika;</w:t>
      </w:r>
    </w:p>
    <w:p w:rsidR="005121F4" w:rsidRDefault="005121F4" w:rsidP="005121F4">
      <w:pPr>
        <w:pStyle w:val="Odlomakpopisa"/>
        <w:spacing w:after="0" w:line="240" w:lineRule="auto"/>
        <w:jc w:val="both"/>
        <w:rPr>
          <w:rFonts w:ascii="Times New Roman" w:hAnsi="Times New Roman" w:cs="Times New Roman"/>
          <w:spacing w:val="-1"/>
          <w:sz w:val="24"/>
          <w:szCs w:val="24"/>
        </w:rPr>
      </w:pPr>
    </w:p>
    <w:p w:rsidR="005121F4" w:rsidRDefault="005121F4" w:rsidP="005121F4">
      <w:pPr>
        <w:pStyle w:val="Odlomakpopisa"/>
        <w:numPr>
          <w:ilvl w:val="0"/>
          <w:numId w:val="16"/>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Gospodarski subjekt je svoju ponudu ispravno potpisao naprednim elektroničkim potpisom uporabom važećeg digitalnog certifikata;</w:t>
      </w:r>
    </w:p>
    <w:p w:rsidR="005121F4" w:rsidRDefault="005121F4" w:rsidP="005121F4">
      <w:pPr>
        <w:pStyle w:val="Odlomakpopisa"/>
        <w:spacing w:after="0" w:line="240" w:lineRule="auto"/>
        <w:jc w:val="both"/>
        <w:rPr>
          <w:rFonts w:ascii="Times New Roman" w:hAnsi="Times New Roman" w:cs="Times New Roman"/>
          <w:spacing w:val="-1"/>
          <w:sz w:val="24"/>
          <w:szCs w:val="24"/>
        </w:rPr>
      </w:pPr>
    </w:p>
    <w:p w:rsidR="005121F4" w:rsidRDefault="005121F4" w:rsidP="005121F4">
      <w:pPr>
        <w:pStyle w:val="Odlomakpopisa"/>
        <w:numPr>
          <w:ilvl w:val="0"/>
          <w:numId w:val="16"/>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Gospodarski subjekt je putem EOJN RH-a dostavio ponudu u roku za dostavu ponuda.</w:t>
      </w:r>
    </w:p>
    <w:p w:rsidR="005121F4" w:rsidRDefault="005121F4" w:rsidP="005121F4">
      <w:pPr>
        <w:pStyle w:val="Odlomakpopisa"/>
        <w:spacing w:after="0" w:line="240" w:lineRule="auto"/>
        <w:jc w:val="both"/>
        <w:rPr>
          <w:rFonts w:ascii="Times New Roman" w:hAnsi="Times New Roman" w:cs="Times New Roman"/>
          <w:spacing w:val="-1"/>
          <w:sz w:val="24"/>
          <w:szCs w:val="24"/>
        </w:rPr>
      </w:pPr>
    </w:p>
    <w:p w:rsidR="005121F4" w:rsidRDefault="005121F4" w:rsidP="005121F4">
      <w:pPr>
        <w:pStyle w:val="Odlomakpopisa"/>
        <w:numPr>
          <w:ilvl w:val="0"/>
          <w:numId w:val="16"/>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U slučaju da Naručitelj zaustavi postupak javne nabave povodom izjavljene žalbe na Dokumentaciju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U svrhu pohrane dokumentacije postupka javne nabave, EOJN 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rsidR="005121F4" w:rsidRDefault="005121F4" w:rsidP="005121F4">
      <w:pPr>
        <w:pStyle w:val="Naslov2"/>
        <w:spacing w:before="0" w:line="240" w:lineRule="auto"/>
        <w:ind w:left="992"/>
        <w:contextualSpacing/>
        <w:jc w:val="both"/>
        <w:rPr>
          <w:rFonts w:ascii="Times New Roman" w:hAnsi="Times New Roman" w:cs="Times New Roman"/>
          <w:sz w:val="24"/>
        </w:rPr>
      </w:pP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29" w:name="_Toc518031598"/>
      <w:r>
        <w:rPr>
          <w:rFonts w:ascii="Times New Roman" w:hAnsi="Times New Roman" w:cs="Times New Roman"/>
          <w:sz w:val="24"/>
        </w:rPr>
        <w:t>Izmjena i/ili dopuna ponude i odustajanje od ponude</w:t>
      </w:r>
      <w:bookmarkEnd w:id="29"/>
    </w:p>
    <w:p w:rsidR="005121F4" w:rsidRDefault="005121F4" w:rsidP="005121F4">
      <w:pPr>
        <w:pStyle w:val="Naslov2"/>
        <w:spacing w:before="0" w:line="240" w:lineRule="auto"/>
        <w:ind w:left="993"/>
        <w:contextualSpacing/>
        <w:jc w:val="both"/>
        <w:rPr>
          <w:rFonts w:ascii="Times New Roman" w:hAnsi="Times New Roman" w:cs="Times New Roman"/>
          <w:sz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 roku za dostavu ponude ponuditelj može izmijeniti svoju ponudu ili od nje odustati. Ako ponuditelj tijekom roka za dostavu ponuda mijenja ponudu, smatra se da je ponuda dostavljena u trenutku dostave posljednje izmjene ponude. </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Prilikom izmjene ili dopune ponude automatski se poništava prethodno predana ponuda što znači da se učitavanjem nove izmijenjene ili dopunjene ponude predaje nova ponuda koja sadrži izmijenjene ili dopunjene podatke. Učitavanjem i spremanjem novog uveza ponude u EOJN RH, Naručitelju se šalje nova izmijenjena/dopunjena ponuda.</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dokumentacijom o nabavi).</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Odustajanje od ponude ponuditelj vrši na isti način kao i predaju ponude, u EOJN RH-u, odabirom na mogućnost „Odustajanje“.</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Nakon isteka roka za dostavu ponuda, ponuda se ne smije mijenjati.</w:t>
      </w:r>
    </w:p>
    <w:p w:rsidR="005121F4" w:rsidRDefault="005121F4" w:rsidP="005121F4">
      <w:pPr>
        <w:pStyle w:val="Naslov2"/>
        <w:spacing w:before="0" w:line="240" w:lineRule="auto"/>
        <w:ind w:left="993"/>
        <w:contextualSpacing/>
        <w:jc w:val="both"/>
        <w:rPr>
          <w:rFonts w:ascii="Times New Roman" w:hAnsi="Times New Roman" w:cs="Times New Roman"/>
          <w:sz w:val="24"/>
        </w:rPr>
      </w:pP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30" w:name="_Toc518031599"/>
      <w:r>
        <w:rPr>
          <w:rFonts w:ascii="Times New Roman" w:hAnsi="Times New Roman" w:cs="Times New Roman"/>
          <w:sz w:val="24"/>
        </w:rPr>
        <w:t>Pravila dostave dokumenata</w:t>
      </w:r>
      <w:bookmarkEnd w:id="30"/>
    </w:p>
    <w:p w:rsidR="005121F4" w:rsidRDefault="005121F4" w:rsidP="005121F4">
      <w:pPr>
        <w:pStyle w:val="Naslov2"/>
        <w:spacing w:before="0" w:line="240" w:lineRule="auto"/>
        <w:ind w:left="993"/>
        <w:contextualSpacing/>
        <w:jc w:val="both"/>
        <w:rPr>
          <w:rFonts w:ascii="Times New Roman" w:hAnsi="Times New Roman" w:cs="Times New Roman"/>
          <w:sz w:val="24"/>
        </w:rPr>
      </w:pPr>
    </w:p>
    <w:p w:rsidR="00584C25" w:rsidRPr="00584C25" w:rsidRDefault="00584C25" w:rsidP="00584C25">
      <w:pPr>
        <w:spacing w:after="0" w:line="240" w:lineRule="auto"/>
        <w:contextualSpacing/>
        <w:jc w:val="both"/>
        <w:rPr>
          <w:rFonts w:ascii="Times New Roman" w:hAnsi="Times New Roman" w:cs="Times New Roman"/>
          <w:spacing w:val="-1"/>
          <w:sz w:val="24"/>
          <w:szCs w:val="24"/>
        </w:rPr>
      </w:pPr>
      <w:r w:rsidRPr="00584C25">
        <w:rPr>
          <w:rFonts w:ascii="Times New Roman" w:hAnsi="Times New Roman" w:cs="Times New Roman"/>
          <w:spacing w:val="-1"/>
          <w:sz w:val="24"/>
          <w:szCs w:val="24"/>
        </w:rPr>
        <w:t>Umjesto potvrda koje izdaju tijela javne vlasti ili treće osobe, gospodarski subjekt dostavlja eESPD.</w:t>
      </w:r>
      <w:r>
        <w:rPr>
          <w:rFonts w:ascii="Times New Roman" w:hAnsi="Times New Roman" w:cs="Times New Roman"/>
          <w:spacing w:val="-1"/>
          <w:sz w:val="24"/>
          <w:szCs w:val="24"/>
        </w:rPr>
        <w:t xml:space="preserve"> </w:t>
      </w:r>
      <w:r w:rsidR="006A6C23">
        <w:rPr>
          <w:rFonts w:ascii="Times New Roman" w:hAnsi="Times New Roman" w:cs="Times New Roman"/>
          <w:spacing w:val="-1"/>
          <w:sz w:val="24"/>
          <w:szCs w:val="24"/>
        </w:rPr>
        <w:t>e</w:t>
      </w:r>
      <w:r w:rsidRPr="00584C25">
        <w:rPr>
          <w:rFonts w:ascii="Times New Roman" w:hAnsi="Times New Roman" w:cs="Times New Roman"/>
          <w:spacing w:val="-1"/>
          <w:sz w:val="24"/>
          <w:szCs w:val="24"/>
        </w:rPr>
        <w:t>ESPD je ažurirana formalna izjava gospodarskog subjekta, koja služi kao preliminarni dokaz umjesto potvrda koje izdaju tijela javne vlasti ili treće strane, a kojima se potvrđuje da taj gospodarski subjekt:</w:t>
      </w:r>
    </w:p>
    <w:p w:rsidR="00584C25" w:rsidRPr="00584C25" w:rsidRDefault="00584C25" w:rsidP="00584C25">
      <w:pPr>
        <w:spacing w:after="0" w:line="240" w:lineRule="auto"/>
        <w:contextualSpacing/>
        <w:jc w:val="both"/>
        <w:rPr>
          <w:rFonts w:ascii="Times New Roman" w:hAnsi="Times New Roman" w:cs="Times New Roman"/>
          <w:spacing w:val="-1"/>
          <w:sz w:val="24"/>
          <w:szCs w:val="24"/>
        </w:rPr>
      </w:pPr>
      <w:r w:rsidRPr="00584C25">
        <w:rPr>
          <w:rFonts w:ascii="Times New Roman" w:hAnsi="Times New Roman" w:cs="Times New Roman"/>
          <w:spacing w:val="-1"/>
          <w:sz w:val="24"/>
          <w:szCs w:val="24"/>
        </w:rPr>
        <w:t>1. nije u jednoj od situacija zbog koje se gospodarski subjekt isključuje ili može isključiti iz postupka javne nabave (osnove za isključenje)</w:t>
      </w:r>
    </w:p>
    <w:p w:rsidR="00584C25" w:rsidRPr="00584C25" w:rsidRDefault="00584C25" w:rsidP="00584C25">
      <w:pPr>
        <w:spacing w:after="0" w:line="240" w:lineRule="auto"/>
        <w:contextualSpacing/>
        <w:jc w:val="both"/>
        <w:rPr>
          <w:rFonts w:ascii="Times New Roman" w:hAnsi="Times New Roman" w:cs="Times New Roman"/>
          <w:spacing w:val="-1"/>
          <w:sz w:val="24"/>
          <w:szCs w:val="24"/>
        </w:rPr>
      </w:pPr>
      <w:r w:rsidRPr="00584C25">
        <w:rPr>
          <w:rFonts w:ascii="Times New Roman" w:hAnsi="Times New Roman" w:cs="Times New Roman"/>
          <w:spacing w:val="-1"/>
          <w:sz w:val="24"/>
          <w:szCs w:val="24"/>
        </w:rPr>
        <w:t>2. ispunjava tražene kriterije za odabir gospodarskog subjekta (uvjeti sposobnosti).</w:t>
      </w:r>
    </w:p>
    <w:p w:rsidR="00584C25" w:rsidRPr="00584C25" w:rsidRDefault="00584C25" w:rsidP="00584C25">
      <w:pPr>
        <w:spacing w:after="0" w:line="240" w:lineRule="auto"/>
        <w:contextualSpacing/>
        <w:jc w:val="both"/>
        <w:rPr>
          <w:rFonts w:ascii="Times New Roman" w:hAnsi="Times New Roman" w:cs="Times New Roman"/>
          <w:spacing w:val="-1"/>
          <w:sz w:val="24"/>
          <w:szCs w:val="24"/>
        </w:rPr>
      </w:pPr>
    </w:p>
    <w:p w:rsidR="00584C25" w:rsidRPr="00584C25" w:rsidRDefault="00584C25" w:rsidP="00584C25">
      <w:pPr>
        <w:spacing w:after="0" w:line="240" w:lineRule="auto"/>
        <w:contextualSpacing/>
        <w:jc w:val="both"/>
        <w:rPr>
          <w:rFonts w:ascii="Times New Roman" w:hAnsi="Times New Roman" w:cs="Times New Roman"/>
          <w:spacing w:val="-1"/>
          <w:sz w:val="24"/>
          <w:szCs w:val="24"/>
        </w:rPr>
      </w:pPr>
      <w:r w:rsidRPr="00584C25">
        <w:rPr>
          <w:rFonts w:ascii="Times New Roman" w:hAnsi="Times New Roman" w:cs="Times New Roman"/>
          <w:spacing w:val="-1"/>
          <w:sz w:val="24"/>
          <w:szCs w:val="24"/>
        </w:rPr>
        <w:t xml:space="preserve">eESPD obrazac mora biti popunjen u sljedećim dijelovima: </w:t>
      </w:r>
    </w:p>
    <w:p w:rsidR="00584C25" w:rsidRPr="00584C25" w:rsidRDefault="00584C25" w:rsidP="00584C25">
      <w:pPr>
        <w:autoSpaceDE w:val="0"/>
        <w:autoSpaceDN w:val="0"/>
        <w:adjustRightInd w:val="0"/>
        <w:spacing w:after="0" w:line="240" w:lineRule="auto"/>
        <w:jc w:val="both"/>
        <w:rPr>
          <w:sz w:val="24"/>
          <w:szCs w:val="24"/>
        </w:rPr>
      </w:pPr>
    </w:p>
    <w:p w:rsidR="00584C25" w:rsidRPr="00584C25" w:rsidRDefault="00584C25" w:rsidP="00584C25">
      <w:pPr>
        <w:tabs>
          <w:tab w:val="left" w:pos="284"/>
        </w:tabs>
        <w:autoSpaceDE w:val="0"/>
        <w:autoSpaceDN w:val="0"/>
        <w:adjustRightInd w:val="0"/>
        <w:spacing w:after="0" w:line="240" w:lineRule="auto"/>
        <w:jc w:val="both"/>
        <w:rPr>
          <w:rFonts w:ascii="Times New Roman" w:hAnsi="Times New Roman" w:cs="Times New Roman"/>
          <w:sz w:val="24"/>
          <w:szCs w:val="24"/>
        </w:rPr>
      </w:pPr>
      <w:r w:rsidRPr="00584C25">
        <w:rPr>
          <w:rFonts w:ascii="Times New Roman" w:hAnsi="Times New Roman" w:cs="Times New Roman"/>
          <w:b/>
          <w:sz w:val="24"/>
          <w:szCs w:val="24"/>
        </w:rPr>
        <w:t>•</w:t>
      </w:r>
      <w:r w:rsidRPr="00584C25">
        <w:rPr>
          <w:rFonts w:ascii="Times New Roman" w:hAnsi="Times New Roman" w:cs="Times New Roman"/>
          <w:b/>
          <w:sz w:val="24"/>
          <w:szCs w:val="24"/>
        </w:rPr>
        <w:tab/>
        <w:t>Dio I. Podaci o postupku nabave i javnom naručitelju ili naručitelju -</w:t>
      </w:r>
      <w:r w:rsidRPr="00584C25">
        <w:rPr>
          <w:rFonts w:ascii="Times New Roman" w:hAnsi="Times New Roman" w:cs="Times New Roman"/>
          <w:sz w:val="24"/>
          <w:szCs w:val="24"/>
        </w:rPr>
        <w:t xml:space="preserve"> naručitelj je ispunio ove podatke u obrascu eESPD koji se nalazi u prilogu ove dokumentacije</w:t>
      </w:r>
    </w:p>
    <w:p w:rsidR="00584C25" w:rsidRPr="00584C25" w:rsidRDefault="00584C25" w:rsidP="00584C25">
      <w:pPr>
        <w:tabs>
          <w:tab w:val="left" w:pos="284"/>
        </w:tabs>
        <w:autoSpaceDE w:val="0"/>
        <w:autoSpaceDN w:val="0"/>
        <w:adjustRightInd w:val="0"/>
        <w:spacing w:after="0" w:line="240" w:lineRule="auto"/>
        <w:jc w:val="both"/>
        <w:rPr>
          <w:rFonts w:ascii="Times New Roman" w:hAnsi="Times New Roman" w:cs="Times New Roman"/>
          <w:sz w:val="24"/>
          <w:szCs w:val="24"/>
        </w:rPr>
      </w:pPr>
    </w:p>
    <w:p w:rsidR="00584C25" w:rsidRPr="00584C25" w:rsidRDefault="00584C25" w:rsidP="00584C25">
      <w:pPr>
        <w:tabs>
          <w:tab w:val="left" w:pos="284"/>
        </w:tabs>
        <w:autoSpaceDE w:val="0"/>
        <w:autoSpaceDN w:val="0"/>
        <w:adjustRightInd w:val="0"/>
        <w:spacing w:after="0" w:line="240" w:lineRule="auto"/>
        <w:jc w:val="both"/>
        <w:rPr>
          <w:rFonts w:ascii="Times New Roman" w:hAnsi="Times New Roman" w:cs="Times New Roman"/>
          <w:b/>
          <w:sz w:val="24"/>
          <w:szCs w:val="24"/>
        </w:rPr>
      </w:pPr>
      <w:r w:rsidRPr="00584C25">
        <w:rPr>
          <w:rFonts w:ascii="Times New Roman" w:hAnsi="Times New Roman" w:cs="Times New Roman"/>
          <w:b/>
          <w:sz w:val="24"/>
          <w:szCs w:val="24"/>
        </w:rPr>
        <w:t>•</w:t>
      </w:r>
      <w:r w:rsidRPr="00584C25">
        <w:rPr>
          <w:rFonts w:ascii="Times New Roman" w:hAnsi="Times New Roman" w:cs="Times New Roman"/>
          <w:b/>
          <w:sz w:val="24"/>
          <w:szCs w:val="24"/>
        </w:rPr>
        <w:tab/>
        <w:t>Dio II. Podaci o gospodarskom subjektu</w:t>
      </w:r>
    </w:p>
    <w:p w:rsidR="00584C25" w:rsidRPr="00584C25" w:rsidRDefault="00584C25" w:rsidP="00584C25">
      <w:pPr>
        <w:tabs>
          <w:tab w:val="left" w:pos="284"/>
        </w:tabs>
        <w:autoSpaceDE w:val="0"/>
        <w:autoSpaceDN w:val="0"/>
        <w:adjustRightInd w:val="0"/>
        <w:spacing w:after="0" w:line="240" w:lineRule="auto"/>
        <w:jc w:val="both"/>
        <w:rPr>
          <w:rFonts w:ascii="Times New Roman" w:hAnsi="Times New Roman" w:cs="Times New Roman"/>
          <w:sz w:val="24"/>
          <w:szCs w:val="24"/>
        </w:rPr>
      </w:pPr>
      <w:r w:rsidRPr="00584C25">
        <w:rPr>
          <w:rFonts w:ascii="Times New Roman" w:hAnsi="Times New Roman" w:cs="Times New Roman"/>
          <w:sz w:val="24"/>
          <w:szCs w:val="24"/>
        </w:rPr>
        <w:t>Odjeljak A: Podaci o gospodarskom subjektu</w:t>
      </w:r>
    </w:p>
    <w:p w:rsidR="00584C25" w:rsidRPr="00584C25" w:rsidRDefault="00584C25" w:rsidP="00584C25">
      <w:pPr>
        <w:tabs>
          <w:tab w:val="left" w:pos="284"/>
        </w:tabs>
        <w:autoSpaceDE w:val="0"/>
        <w:autoSpaceDN w:val="0"/>
        <w:adjustRightInd w:val="0"/>
        <w:spacing w:after="0" w:line="240" w:lineRule="auto"/>
        <w:jc w:val="both"/>
        <w:rPr>
          <w:rFonts w:ascii="Times New Roman" w:hAnsi="Times New Roman" w:cs="Times New Roman"/>
          <w:sz w:val="24"/>
          <w:szCs w:val="24"/>
        </w:rPr>
      </w:pPr>
      <w:r w:rsidRPr="00584C25">
        <w:rPr>
          <w:rFonts w:ascii="Times New Roman" w:hAnsi="Times New Roman" w:cs="Times New Roman"/>
          <w:sz w:val="24"/>
          <w:szCs w:val="24"/>
        </w:rPr>
        <w:t>Odjeljak B: Podaci o zastupnicima gospodarskog subjekta</w:t>
      </w:r>
    </w:p>
    <w:p w:rsidR="00584C25" w:rsidRPr="00584C25" w:rsidRDefault="00584C25" w:rsidP="00584C25">
      <w:pPr>
        <w:tabs>
          <w:tab w:val="left" w:pos="284"/>
        </w:tabs>
        <w:autoSpaceDE w:val="0"/>
        <w:autoSpaceDN w:val="0"/>
        <w:adjustRightInd w:val="0"/>
        <w:spacing w:after="0" w:line="240" w:lineRule="auto"/>
        <w:jc w:val="both"/>
        <w:rPr>
          <w:rFonts w:ascii="Times New Roman" w:hAnsi="Times New Roman" w:cs="Times New Roman"/>
          <w:sz w:val="24"/>
          <w:szCs w:val="24"/>
        </w:rPr>
      </w:pPr>
      <w:r w:rsidRPr="00584C25">
        <w:rPr>
          <w:rFonts w:ascii="Times New Roman" w:hAnsi="Times New Roman" w:cs="Times New Roman"/>
          <w:sz w:val="24"/>
          <w:szCs w:val="24"/>
        </w:rPr>
        <w:t>Odjeljak C: Podaci o oslanjanju na sposobnosti drugih subjekata</w:t>
      </w:r>
    </w:p>
    <w:p w:rsidR="00584C25" w:rsidRPr="00584C25" w:rsidRDefault="00584C25" w:rsidP="00584C25">
      <w:pPr>
        <w:tabs>
          <w:tab w:val="left" w:pos="284"/>
        </w:tabs>
        <w:autoSpaceDE w:val="0"/>
        <w:autoSpaceDN w:val="0"/>
        <w:adjustRightInd w:val="0"/>
        <w:spacing w:after="0" w:line="240" w:lineRule="auto"/>
        <w:jc w:val="both"/>
        <w:rPr>
          <w:rFonts w:ascii="Times New Roman" w:hAnsi="Times New Roman" w:cs="Times New Roman"/>
          <w:sz w:val="24"/>
          <w:szCs w:val="24"/>
        </w:rPr>
      </w:pPr>
      <w:r w:rsidRPr="00584C25">
        <w:rPr>
          <w:rFonts w:ascii="Times New Roman" w:hAnsi="Times New Roman" w:cs="Times New Roman"/>
          <w:sz w:val="24"/>
          <w:szCs w:val="24"/>
        </w:rPr>
        <w:t>Odjeljak D: Podaci o podugovarateljima na čije se sposobnosti gospodarski subjekt ne oslanja</w:t>
      </w:r>
    </w:p>
    <w:p w:rsidR="00584C25" w:rsidRPr="00584C25" w:rsidRDefault="00584C25" w:rsidP="00584C25">
      <w:pPr>
        <w:tabs>
          <w:tab w:val="left" w:pos="284"/>
        </w:tabs>
        <w:autoSpaceDE w:val="0"/>
        <w:autoSpaceDN w:val="0"/>
        <w:adjustRightInd w:val="0"/>
        <w:spacing w:after="0" w:line="240" w:lineRule="auto"/>
        <w:jc w:val="both"/>
        <w:rPr>
          <w:rFonts w:ascii="Times New Roman" w:hAnsi="Times New Roman" w:cs="Times New Roman"/>
          <w:b/>
          <w:sz w:val="24"/>
          <w:szCs w:val="24"/>
        </w:rPr>
      </w:pPr>
    </w:p>
    <w:p w:rsidR="00584C25" w:rsidRPr="00584C25" w:rsidRDefault="00584C25" w:rsidP="00584C25">
      <w:pPr>
        <w:tabs>
          <w:tab w:val="left" w:pos="284"/>
        </w:tabs>
        <w:autoSpaceDE w:val="0"/>
        <w:autoSpaceDN w:val="0"/>
        <w:adjustRightInd w:val="0"/>
        <w:spacing w:after="0" w:line="240" w:lineRule="auto"/>
        <w:jc w:val="both"/>
        <w:rPr>
          <w:rFonts w:ascii="Times New Roman" w:hAnsi="Times New Roman" w:cs="Times New Roman"/>
          <w:b/>
          <w:sz w:val="24"/>
          <w:szCs w:val="24"/>
        </w:rPr>
      </w:pPr>
      <w:r w:rsidRPr="00584C25">
        <w:rPr>
          <w:rFonts w:ascii="Times New Roman" w:hAnsi="Times New Roman" w:cs="Times New Roman"/>
          <w:b/>
          <w:sz w:val="24"/>
          <w:szCs w:val="24"/>
        </w:rPr>
        <w:t>•</w:t>
      </w:r>
      <w:r w:rsidRPr="00584C25">
        <w:rPr>
          <w:rFonts w:ascii="Times New Roman" w:hAnsi="Times New Roman" w:cs="Times New Roman"/>
          <w:b/>
          <w:sz w:val="24"/>
          <w:szCs w:val="24"/>
        </w:rPr>
        <w:tab/>
        <w:t xml:space="preserve">Dio III. Osnove za isključenje </w:t>
      </w:r>
    </w:p>
    <w:p w:rsidR="00584C25" w:rsidRPr="00584C25" w:rsidRDefault="00584C25" w:rsidP="00584C25">
      <w:pPr>
        <w:tabs>
          <w:tab w:val="left" w:pos="284"/>
        </w:tabs>
        <w:autoSpaceDE w:val="0"/>
        <w:autoSpaceDN w:val="0"/>
        <w:adjustRightInd w:val="0"/>
        <w:spacing w:after="0" w:line="240" w:lineRule="auto"/>
        <w:jc w:val="both"/>
        <w:rPr>
          <w:rFonts w:ascii="Times New Roman" w:hAnsi="Times New Roman" w:cs="Times New Roman"/>
          <w:sz w:val="24"/>
          <w:szCs w:val="24"/>
        </w:rPr>
      </w:pPr>
      <w:r w:rsidRPr="00584C25">
        <w:rPr>
          <w:rFonts w:ascii="Times New Roman" w:hAnsi="Times New Roman" w:cs="Times New Roman"/>
          <w:sz w:val="24"/>
          <w:szCs w:val="24"/>
        </w:rPr>
        <w:t>Odjeljak A: Osnove povezane s kaznenim presudama</w:t>
      </w:r>
    </w:p>
    <w:p w:rsidR="00584C25" w:rsidRPr="00584C25" w:rsidRDefault="00584C25" w:rsidP="00584C25">
      <w:pPr>
        <w:tabs>
          <w:tab w:val="left" w:pos="284"/>
        </w:tabs>
        <w:autoSpaceDE w:val="0"/>
        <w:autoSpaceDN w:val="0"/>
        <w:adjustRightInd w:val="0"/>
        <w:spacing w:after="0" w:line="240" w:lineRule="auto"/>
        <w:jc w:val="both"/>
        <w:rPr>
          <w:rFonts w:ascii="Times New Roman" w:hAnsi="Times New Roman" w:cs="Times New Roman"/>
          <w:sz w:val="24"/>
          <w:szCs w:val="24"/>
        </w:rPr>
      </w:pPr>
      <w:r w:rsidRPr="00584C25">
        <w:rPr>
          <w:rFonts w:ascii="Times New Roman" w:hAnsi="Times New Roman" w:cs="Times New Roman"/>
          <w:sz w:val="24"/>
          <w:szCs w:val="24"/>
        </w:rPr>
        <w:t>Odjeljak B: Osnove povezane s plaćanjem poreza ili doprinosa za socijalno osiguranje</w:t>
      </w:r>
    </w:p>
    <w:p w:rsidR="00584C25" w:rsidRPr="00584C25" w:rsidRDefault="00584C25" w:rsidP="00584C25">
      <w:pPr>
        <w:tabs>
          <w:tab w:val="left" w:pos="284"/>
        </w:tabs>
        <w:autoSpaceDE w:val="0"/>
        <w:autoSpaceDN w:val="0"/>
        <w:adjustRightInd w:val="0"/>
        <w:spacing w:after="0" w:line="240" w:lineRule="auto"/>
        <w:jc w:val="both"/>
        <w:rPr>
          <w:rFonts w:ascii="Times New Roman" w:hAnsi="Times New Roman" w:cs="Times New Roman"/>
          <w:b/>
          <w:sz w:val="24"/>
          <w:szCs w:val="24"/>
        </w:rPr>
      </w:pPr>
    </w:p>
    <w:p w:rsidR="00584C25" w:rsidRPr="00584C25" w:rsidRDefault="00584C25" w:rsidP="00584C25">
      <w:pPr>
        <w:tabs>
          <w:tab w:val="left" w:pos="284"/>
        </w:tabs>
        <w:autoSpaceDE w:val="0"/>
        <w:autoSpaceDN w:val="0"/>
        <w:adjustRightInd w:val="0"/>
        <w:spacing w:after="0" w:line="240" w:lineRule="auto"/>
        <w:jc w:val="both"/>
        <w:rPr>
          <w:rFonts w:ascii="Times New Roman" w:hAnsi="Times New Roman" w:cs="Times New Roman"/>
          <w:b/>
          <w:sz w:val="24"/>
          <w:szCs w:val="24"/>
        </w:rPr>
      </w:pPr>
      <w:r w:rsidRPr="00584C25">
        <w:rPr>
          <w:rFonts w:ascii="Times New Roman" w:hAnsi="Times New Roman" w:cs="Times New Roman"/>
          <w:b/>
          <w:sz w:val="24"/>
          <w:szCs w:val="24"/>
        </w:rPr>
        <w:t>•</w:t>
      </w:r>
      <w:r w:rsidRPr="00584C25">
        <w:rPr>
          <w:rFonts w:ascii="Times New Roman" w:hAnsi="Times New Roman" w:cs="Times New Roman"/>
          <w:b/>
          <w:sz w:val="24"/>
          <w:szCs w:val="24"/>
        </w:rPr>
        <w:tab/>
        <w:t>Dio IV. Kriteriji za odabir:</w:t>
      </w:r>
    </w:p>
    <w:p w:rsidR="00584C25" w:rsidRPr="00584C25" w:rsidRDefault="00584C25" w:rsidP="00584C25">
      <w:pPr>
        <w:tabs>
          <w:tab w:val="left" w:pos="284"/>
        </w:tabs>
        <w:autoSpaceDE w:val="0"/>
        <w:autoSpaceDN w:val="0"/>
        <w:adjustRightInd w:val="0"/>
        <w:spacing w:after="0" w:line="240" w:lineRule="auto"/>
        <w:jc w:val="both"/>
        <w:rPr>
          <w:rFonts w:ascii="Times New Roman" w:hAnsi="Times New Roman" w:cs="Times New Roman"/>
          <w:sz w:val="24"/>
          <w:szCs w:val="24"/>
        </w:rPr>
      </w:pPr>
      <w:r w:rsidRPr="00584C25">
        <w:rPr>
          <w:rFonts w:ascii="Times New Roman" w:hAnsi="Times New Roman" w:cs="Times New Roman"/>
          <w:sz w:val="24"/>
          <w:szCs w:val="24"/>
        </w:rPr>
        <w:t>Odjeljak A: Sposobnost za obavljanje profesionalne djelatnosti: točka 1)</w:t>
      </w:r>
    </w:p>
    <w:p w:rsidR="00584C25" w:rsidRPr="00584C25" w:rsidRDefault="00584C25" w:rsidP="00584C25">
      <w:pPr>
        <w:tabs>
          <w:tab w:val="left" w:pos="284"/>
        </w:tabs>
        <w:autoSpaceDE w:val="0"/>
        <w:autoSpaceDN w:val="0"/>
        <w:adjustRightInd w:val="0"/>
        <w:spacing w:after="0" w:line="240" w:lineRule="auto"/>
        <w:jc w:val="both"/>
        <w:rPr>
          <w:rFonts w:ascii="Times New Roman" w:hAnsi="Times New Roman" w:cs="Times New Roman"/>
          <w:sz w:val="24"/>
          <w:szCs w:val="24"/>
        </w:rPr>
      </w:pPr>
      <w:r w:rsidRPr="00584C25">
        <w:rPr>
          <w:rFonts w:ascii="Times New Roman" w:hAnsi="Times New Roman" w:cs="Times New Roman"/>
          <w:sz w:val="24"/>
          <w:szCs w:val="24"/>
        </w:rPr>
        <w:t>Odjeljak C: Tehnička i stručna sposobnost: točka 1a),2),6)  i 10)</w:t>
      </w:r>
    </w:p>
    <w:p w:rsidR="00584C25" w:rsidRPr="00584C25" w:rsidRDefault="00584C25" w:rsidP="00584C25">
      <w:pPr>
        <w:tabs>
          <w:tab w:val="left" w:pos="284"/>
        </w:tabs>
        <w:autoSpaceDE w:val="0"/>
        <w:autoSpaceDN w:val="0"/>
        <w:adjustRightInd w:val="0"/>
        <w:spacing w:after="0" w:line="240" w:lineRule="auto"/>
        <w:jc w:val="both"/>
        <w:rPr>
          <w:rFonts w:ascii="Times New Roman" w:hAnsi="Times New Roman" w:cs="Times New Roman"/>
          <w:b/>
          <w:sz w:val="24"/>
          <w:szCs w:val="24"/>
        </w:rPr>
      </w:pPr>
    </w:p>
    <w:p w:rsidR="00584C25" w:rsidRPr="00584C25" w:rsidRDefault="00584C25" w:rsidP="00584C25">
      <w:pPr>
        <w:tabs>
          <w:tab w:val="left" w:pos="284"/>
        </w:tabs>
        <w:autoSpaceDE w:val="0"/>
        <w:autoSpaceDN w:val="0"/>
        <w:adjustRightInd w:val="0"/>
        <w:spacing w:after="0" w:line="240" w:lineRule="auto"/>
        <w:jc w:val="both"/>
        <w:rPr>
          <w:rFonts w:ascii="Times New Roman" w:hAnsi="Times New Roman" w:cs="Times New Roman"/>
          <w:b/>
          <w:sz w:val="24"/>
          <w:szCs w:val="24"/>
        </w:rPr>
      </w:pPr>
      <w:r w:rsidRPr="00584C25">
        <w:rPr>
          <w:rFonts w:ascii="Times New Roman" w:hAnsi="Times New Roman" w:cs="Times New Roman"/>
          <w:b/>
          <w:sz w:val="24"/>
          <w:szCs w:val="24"/>
        </w:rPr>
        <w:t>•</w:t>
      </w:r>
      <w:r w:rsidRPr="00584C25">
        <w:rPr>
          <w:rFonts w:ascii="Times New Roman" w:hAnsi="Times New Roman" w:cs="Times New Roman"/>
          <w:b/>
          <w:sz w:val="24"/>
          <w:szCs w:val="24"/>
        </w:rPr>
        <w:tab/>
        <w:t>Dio VI. Završne izjave</w:t>
      </w:r>
    </w:p>
    <w:p w:rsidR="00584C25" w:rsidRPr="00584C25" w:rsidRDefault="00584C25" w:rsidP="00584C25">
      <w:pPr>
        <w:autoSpaceDE w:val="0"/>
        <w:autoSpaceDN w:val="0"/>
        <w:adjustRightInd w:val="0"/>
        <w:spacing w:after="0" w:line="240" w:lineRule="auto"/>
        <w:jc w:val="both"/>
        <w:rPr>
          <w:rFonts w:ascii="Times New Roman" w:hAnsi="Times New Roman" w:cs="Times New Roman"/>
          <w:sz w:val="24"/>
          <w:szCs w:val="24"/>
        </w:rPr>
      </w:pPr>
    </w:p>
    <w:p w:rsidR="00584C25" w:rsidRPr="00584C25" w:rsidRDefault="00584C25" w:rsidP="00584C25">
      <w:pPr>
        <w:autoSpaceDE w:val="0"/>
        <w:autoSpaceDN w:val="0"/>
        <w:adjustRightInd w:val="0"/>
        <w:spacing w:after="0" w:line="240" w:lineRule="auto"/>
        <w:jc w:val="both"/>
        <w:rPr>
          <w:rFonts w:ascii="Times New Roman" w:hAnsi="Times New Roman" w:cs="Times New Roman"/>
          <w:sz w:val="24"/>
          <w:szCs w:val="24"/>
        </w:rPr>
      </w:pPr>
      <w:r w:rsidRPr="00584C25">
        <w:rPr>
          <w:rFonts w:ascii="Times New Roman" w:hAnsi="Times New Roman" w:cs="Times New Roman"/>
          <w:sz w:val="24"/>
          <w:szCs w:val="24"/>
        </w:rPr>
        <w:t>U eESPD navode se izdavatelji popratnih dokumenata  te ona sadržava izjavu da će gospodarski subjekt moći, na zahtjev i bez odgode, Naručitelju dostaviti te dokumente.</w:t>
      </w:r>
    </w:p>
    <w:p w:rsidR="00584C25" w:rsidRPr="00584C25" w:rsidRDefault="00584C25" w:rsidP="00584C25">
      <w:pPr>
        <w:autoSpaceDE w:val="0"/>
        <w:autoSpaceDN w:val="0"/>
        <w:adjustRightInd w:val="0"/>
        <w:spacing w:after="0" w:line="240" w:lineRule="auto"/>
        <w:jc w:val="both"/>
        <w:rPr>
          <w:rFonts w:ascii="Times New Roman" w:hAnsi="Times New Roman" w:cs="Times New Roman"/>
          <w:sz w:val="24"/>
          <w:szCs w:val="24"/>
        </w:rPr>
      </w:pPr>
    </w:p>
    <w:p w:rsidR="00584C25" w:rsidRPr="00584C25" w:rsidRDefault="00584C25" w:rsidP="00584C25">
      <w:pPr>
        <w:autoSpaceDE w:val="0"/>
        <w:autoSpaceDN w:val="0"/>
        <w:adjustRightInd w:val="0"/>
        <w:spacing w:after="0" w:line="240" w:lineRule="auto"/>
        <w:jc w:val="both"/>
        <w:rPr>
          <w:rFonts w:ascii="Times New Roman" w:hAnsi="Times New Roman" w:cs="Times New Roman"/>
          <w:sz w:val="24"/>
          <w:szCs w:val="24"/>
        </w:rPr>
      </w:pPr>
      <w:r w:rsidRPr="00584C25">
        <w:rPr>
          <w:rFonts w:ascii="Times New Roman" w:hAnsi="Times New Roman" w:cs="Times New Roman"/>
          <w:sz w:val="24"/>
          <w:szCs w:val="24"/>
        </w:rPr>
        <w:t>Ako Naručitelj može dobiti popratne dokumente izravno, pristupanjem bazi podataka, gospodarski subjekt u eESPD navodi podatke koji su potrebni u tu svrhu, npr. internetska adresa baze podataka, svi identifikacijski podaci i izjava o pristanku, ako je potrebno.</w:t>
      </w:r>
    </w:p>
    <w:p w:rsidR="00584C25" w:rsidRPr="00584C25" w:rsidRDefault="00584C25" w:rsidP="00584C25">
      <w:pPr>
        <w:autoSpaceDE w:val="0"/>
        <w:autoSpaceDN w:val="0"/>
        <w:adjustRightInd w:val="0"/>
        <w:spacing w:after="0" w:line="240" w:lineRule="auto"/>
        <w:jc w:val="both"/>
        <w:rPr>
          <w:rFonts w:ascii="Times New Roman" w:hAnsi="Times New Roman" w:cs="Times New Roman"/>
          <w:sz w:val="24"/>
          <w:szCs w:val="24"/>
        </w:rPr>
      </w:pPr>
    </w:p>
    <w:p w:rsidR="00584C25" w:rsidRPr="00584C25" w:rsidRDefault="00584C25" w:rsidP="00584C25">
      <w:pPr>
        <w:autoSpaceDE w:val="0"/>
        <w:autoSpaceDN w:val="0"/>
        <w:adjustRightInd w:val="0"/>
        <w:spacing w:after="0" w:line="240" w:lineRule="auto"/>
        <w:jc w:val="both"/>
        <w:rPr>
          <w:rFonts w:ascii="Times New Roman" w:hAnsi="Times New Roman" w:cs="Times New Roman"/>
          <w:sz w:val="24"/>
          <w:szCs w:val="24"/>
        </w:rPr>
      </w:pPr>
      <w:r w:rsidRPr="00584C25">
        <w:rPr>
          <w:rFonts w:ascii="Times New Roman" w:hAnsi="Times New Roman" w:cs="Times New Roman"/>
          <w:sz w:val="24"/>
          <w:szCs w:val="24"/>
        </w:rPr>
        <w:t xml:space="preserve">Pomoć ponuditeljima za elektroničko popunjavanje eESPD-a (.xml format) je prikazana na sljedećoj internetskoj stranici: </w:t>
      </w:r>
      <w:hyperlink r:id="rId17" w:history="1">
        <w:r w:rsidRPr="00584C25">
          <w:rPr>
            <w:rStyle w:val="Hiperveza"/>
            <w:rFonts w:ascii="Times New Roman" w:hAnsi="Times New Roman" w:cs="Times New Roman"/>
            <w:sz w:val="24"/>
            <w:szCs w:val="24"/>
          </w:rPr>
          <w:t>https://help.nn.hr/support/solutions/articles/12000043401--kreiranje-e-espd-odgovora-ponuditelji-natjecatelji</w:t>
        </w:r>
      </w:hyperlink>
      <w:r w:rsidRPr="00584C25">
        <w:rPr>
          <w:rFonts w:ascii="Times New Roman" w:hAnsi="Times New Roman" w:cs="Times New Roman"/>
          <w:sz w:val="24"/>
          <w:szCs w:val="24"/>
        </w:rPr>
        <w:t xml:space="preserve"> .</w:t>
      </w:r>
    </w:p>
    <w:p w:rsidR="00584C25" w:rsidRPr="00584C25" w:rsidRDefault="00584C25" w:rsidP="00584C25">
      <w:pPr>
        <w:autoSpaceDE w:val="0"/>
        <w:autoSpaceDN w:val="0"/>
        <w:adjustRightInd w:val="0"/>
        <w:spacing w:after="0" w:line="240" w:lineRule="auto"/>
        <w:jc w:val="both"/>
        <w:rPr>
          <w:rFonts w:ascii="Times New Roman" w:hAnsi="Times New Roman" w:cs="Times New Roman"/>
          <w:sz w:val="24"/>
          <w:szCs w:val="24"/>
        </w:rPr>
      </w:pPr>
      <w:r w:rsidRPr="00584C25">
        <w:rPr>
          <w:rFonts w:ascii="Times New Roman" w:hAnsi="Times New Roman" w:cs="Times New Roman"/>
          <w:sz w:val="24"/>
          <w:szCs w:val="24"/>
        </w:rPr>
        <w:t>Gospodarski subjekti preuzimaju eESPD obrazac koji je sastavni dio Dokumentacije o nabavi putem EOJN, Obavijest o predmetnom nadmetanju eESPD- Izgradnja reciklažnog dvorišta (eESPD u .xml formatu).</w:t>
      </w:r>
    </w:p>
    <w:p w:rsidR="00584C25" w:rsidRPr="00584C25" w:rsidRDefault="00584C25" w:rsidP="00584C25">
      <w:pPr>
        <w:autoSpaceDE w:val="0"/>
        <w:autoSpaceDN w:val="0"/>
        <w:adjustRightInd w:val="0"/>
        <w:spacing w:after="0" w:line="240" w:lineRule="auto"/>
        <w:jc w:val="both"/>
        <w:rPr>
          <w:rFonts w:ascii="Times New Roman" w:hAnsi="Times New Roman" w:cs="Times New Roman"/>
          <w:sz w:val="24"/>
          <w:szCs w:val="24"/>
        </w:rPr>
      </w:pPr>
      <w:r w:rsidRPr="00584C25">
        <w:rPr>
          <w:rFonts w:ascii="Times New Roman" w:hAnsi="Times New Roman" w:cs="Times New Roman"/>
          <w:sz w:val="24"/>
          <w:szCs w:val="24"/>
        </w:rPr>
        <w:t>eESPD obrazac ponuditelji moraju dostaviti u ponudi u xml formatu, a pdf datoteka koja je dana uz datoteku u .xml formatu, služi isključivo za pregled.</w:t>
      </w:r>
    </w:p>
    <w:p w:rsidR="00584C25" w:rsidRPr="00584C25" w:rsidRDefault="00584C25" w:rsidP="00584C25">
      <w:pPr>
        <w:numPr>
          <w:ilvl w:val="0"/>
          <w:numId w:val="37"/>
        </w:numPr>
        <w:autoSpaceDE w:val="0"/>
        <w:autoSpaceDN w:val="0"/>
        <w:adjustRightInd w:val="0"/>
        <w:spacing w:before="120" w:after="0" w:line="240" w:lineRule="auto"/>
        <w:ind w:left="714" w:hanging="357"/>
        <w:jc w:val="both"/>
        <w:rPr>
          <w:rFonts w:ascii="Times New Roman" w:hAnsi="Times New Roman" w:cs="Times New Roman"/>
          <w:sz w:val="24"/>
          <w:szCs w:val="24"/>
        </w:rPr>
      </w:pPr>
      <w:r w:rsidRPr="00584C25">
        <w:rPr>
          <w:rFonts w:ascii="Times New Roman" w:hAnsi="Times New Roman" w:cs="Times New Roman"/>
          <w:sz w:val="24"/>
          <w:szCs w:val="24"/>
        </w:rPr>
        <w:t xml:space="preserve">Gospodarski subjekt koji </w:t>
      </w:r>
      <w:r w:rsidRPr="00584C25">
        <w:rPr>
          <w:rFonts w:ascii="Times New Roman" w:hAnsi="Times New Roman" w:cs="Times New Roman"/>
          <w:b/>
          <w:sz w:val="24"/>
          <w:szCs w:val="24"/>
        </w:rPr>
        <w:t>samostalno podnosi ponudu i ne oslanja se</w:t>
      </w:r>
      <w:r w:rsidRPr="00584C25">
        <w:rPr>
          <w:rFonts w:ascii="Times New Roman" w:hAnsi="Times New Roman" w:cs="Times New Roman"/>
          <w:sz w:val="24"/>
          <w:szCs w:val="24"/>
        </w:rPr>
        <w:t xml:space="preserve"> na sposobnost drugih subjekata kako bi ispunio kriterije za odabir  u istoj dostavlja ispunjen eESPD obrazac.</w:t>
      </w:r>
    </w:p>
    <w:p w:rsidR="00584C25" w:rsidRPr="00584C25" w:rsidRDefault="00584C25" w:rsidP="00584C25">
      <w:pPr>
        <w:numPr>
          <w:ilvl w:val="0"/>
          <w:numId w:val="37"/>
        </w:numPr>
        <w:autoSpaceDE w:val="0"/>
        <w:autoSpaceDN w:val="0"/>
        <w:adjustRightInd w:val="0"/>
        <w:spacing w:before="120" w:after="0" w:line="240" w:lineRule="auto"/>
        <w:ind w:left="714" w:hanging="357"/>
        <w:jc w:val="both"/>
        <w:rPr>
          <w:rFonts w:ascii="Times New Roman" w:hAnsi="Times New Roman" w:cs="Times New Roman"/>
          <w:sz w:val="24"/>
          <w:szCs w:val="24"/>
        </w:rPr>
      </w:pPr>
      <w:r w:rsidRPr="00584C25">
        <w:rPr>
          <w:rFonts w:ascii="Times New Roman" w:hAnsi="Times New Roman" w:cs="Times New Roman"/>
          <w:sz w:val="24"/>
          <w:szCs w:val="24"/>
        </w:rPr>
        <w:t xml:space="preserve">Ako se gospodarski subjekt </w:t>
      </w:r>
      <w:r w:rsidRPr="00584C25">
        <w:rPr>
          <w:rFonts w:ascii="Times New Roman" w:hAnsi="Times New Roman" w:cs="Times New Roman"/>
          <w:b/>
          <w:sz w:val="24"/>
          <w:szCs w:val="24"/>
        </w:rPr>
        <w:t>oslanja na sposobnost</w:t>
      </w:r>
      <w:r w:rsidRPr="00584C25">
        <w:rPr>
          <w:rFonts w:ascii="Times New Roman" w:hAnsi="Times New Roman" w:cs="Times New Roman"/>
          <w:sz w:val="24"/>
          <w:szCs w:val="24"/>
        </w:rPr>
        <w:t xml:space="preserve"> drugih gospodarskih subjekata, obvezan je u ponudi dostaviti ispunjen eESPD obrazac za sebe i zaseban ispunjen eESPD obrazac za svakog pojedinog gospodarskog subjekta na čiju se sposobnost oslanja (eESPD obrazac, Dio II - odjeljak C).</w:t>
      </w:r>
    </w:p>
    <w:p w:rsidR="00584C25" w:rsidRPr="00584C25" w:rsidRDefault="00584C25" w:rsidP="00584C25">
      <w:pPr>
        <w:numPr>
          <w:ilvl w:val="0"/>
          <w:numId w:val="37"/>
        </w:numPr>
        <w:autoSpaceDE w:val="0"/>
        <w:autoSpaceDN w:val="0"/>
        <w:adjustRightInd w:val="0"/>
        <w:spacing w:before="120" w:after="0" w:line="240" w:lineRule="auto"/>
        <w:ind w:left="714" w:hanging="357"/>
        <w:jc w:val="both"/>
        <w:rPr>
          <w:rFonts w:ascii="Times New Roman" w:hAnsi="Times New Roman" w:cs="Times New Roman"/>
          <w:sz w:val="24"/>
          <w:szCs w:val="24"/>
        </w:rPr>
      </w:pPr>
      <w:r w:rsidRPr="00584C25">
        <w:rPr>
          <w:rFonts w:ascii="Times New Roman" w:hAnsi="Times New Roman" w:cs="Times New Roman"/>
          <w:sz w:val="24"/>
          <w:szCs w:val="24"/>
        </w:rPr>
        <w:t xml:space="preserve">Gospodarski subjekt koji </w:t>
      </w:r>
      <w:r w:rsidRPr="00584C25">
        <w:rPr>
          <w:rFonts w:ascii="Times New Roman" w:hAnsi="Times New Roman" w:cs="Times New Roman"/>
          <w:b/>
          <w:sz w:val="24"/>
          <w:szCs w:val="24"/>
        </w:rPr>
        <w:t>namjerava dati bilo koji dio ugovora u podugovor</w:t>
      </w:r>
      <w:r w:rsidRPr="00584C25">
        <w:rPr>
          <w:rFonts w:ascii="Times New Roman" w:hAnsi="Times New Roman" w:cs="Times New Roman"/>
          <w:sz w:val="24"/>
          <w:szCs w:val="24"/>
        </w:rPr>
        <w:t xml:space="preserve"> trećim osobama, u ponudi dostavlja ispunjen eESPD obrazac za sebe i zaseban za podugovaratelja na čiju se sposobnost ne oslanja (eESPD obrazac, Dio II – odjeljak D).</w:t>
      </w:r>
    </w:p>
    <w:p w:rsidR="00584C25" w:rsidRPr="00584C25" w:rsidRDefault="00584C25" w:rsidP="00584C25">
      <w:pPr>
        <w:numPr>
          <w:ilvl w:val="0"/>
          <w:numId w:val="37"/>
        </w:numPr>
        <w:autoSpaceDE w:val="0"/>
        <w:autoSpaceDN w:val="0"/>
        <w:adjustRightInd w:val="0"/>
        <w:spacing w:before="120" w:after="0" w:line="240" w:lineRule="auto"/>
        <w:ind w:left="714" w:hanging="357"/>
        <w:jc w:val="both"/>
        <w:rPr>
          <w:rFonts w:ascii="Times New Roman" w:hAnsi="Times New Roman" w:cs="Times New Roman"/>
          <w:sz w:val="24"/>
          <w:szCs w:val="24"/>
        </w:rPr>
      </w:pPr>
      <w:r w:rsidRPr="00584C25">
        <w:rPr>
          <w:rFonts w:ascii="Times New Roman" w:hAnsi="Times New Roman" w:cs="Times New Roman"/>
          <w:sz w:val="24"/>
          <w:szCs w:val="24"/>
        </w:rPr>
        <w:t>Zajednica gospodarskih subjekata u ponudi dostavlja zaseban ispunjen eESPD obrazac za svakog člana zajednice.</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Naručitelj može u bilo kojem trenutku tijekom postupka javne nabave, ako je to potrebno za pravilno provođenje postupka, provjeriti informacije navedene u </w:t>
      </w:r>
      <w:r w:rsidR="00831C0D" w:rsidRPr="00831C0D">
        <w:rPr>
          <w:rFonts w:ascii="Times New Roman" w:hAnsi="Times New Roman" w:cs="Times New Roman"/>
          <w:color w:val="000000" w:themeColor="text1"/>
          <w:spacing w:val="-1"/>
          <w:sz w:val="24"/>
          <w:szCs w:val="24"/>
        </w:rPr>
        <w:t>e</w:t>
      </w:r>
      <w:r w:rsidRPr="00831C0D">
        <w:rPr>
          <w:rFonts w:ascii="Times New Roman" w:hAnsi="Times New Roman" w:cs="Times New Roman"/>
          <w:color w:val="000000" w:themeColor="text1"/>
          <w:spacing w:val="-1"/>
          <w:sz w:val="24"/>
          <w:szCs w:val="24"/>
        </w:rPr>
        <w:t xml:space="preserve">ESPD obrascu </w:t>
      </w:r>
      <w:r>
        <w:rPr>
          <w:rFonts w:ascii="Times New Roman" w:hAnsi="Times New Roman" w:cs="Times New Roman"/>
          <w:spacing w:val="-1"/>
          <w:sz w:val="24"/>
          <w:szCs w:val="24"/>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Ako se ne može obaviti provjera ili ishoditi potvrda sukladno gore navedenom stavku, Naručitelj može zahtijevati od gospodarskog subjekta da u primjerenom roku, ne kraćem od 5 dana, dostavi sve ili dio popratnih dokumenta ili dokaza.</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Naručitelj će prije donošenja odluke u postupku javne nabave od ponuditelja koji je podnio ekonomski najpovoljniju ponudu zatražiti da u primjerenom roku, ne kraćem od 5 dana, dostavi ažurirane popratne dokumente. </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Naručitelj može pozvati gospodarske subjekte da nadopune ili objasne zaprimljene dokumente.</w:t>
      </w: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Ako ponuditelj koji je podnio ekonomski najpovoljniju ponudu ne dostavi ažurirane popratne dokumente u ostavljenom roku ili njima ne dokaže da ispunjava uvjete iz članka 260. stavka 1. točaka 1. – 3. Zakona o javnoj nabavi, javni naručitelj obvezan je odbiti ponudu tog ponuditelja te postupiti sukladno stavku 1. članka 263. Zakona o javnoj nabavi u odnosu na ponuditelja koji je podnio sljedeću najpovoljniju ponudu ili poništiti postupak javne nabave, ako postoje razlozi za poništenje.</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31" w:name="_Toc518031600"/>
      <w:r>
        <w:rPr>
          <w:rFonts w:ascii="Times New Roman" w:hAnsi="Times New Roman" w:cs="Times New Roman"/>
          <w:sz w:val="24"/>
        </w:rPr>
        <w:t>Način određivanja cijene ponude</w:t>
      </w:r>
      <w:bookmarkEnd w:id="31"/>
    </w:p>
    <w:p w:rsidR="005121F4" w:rsidRDefault="005121F4" w:rsidP="005121F4">
      <w:pPr>
        <w:pStyle w:val="Naslov2"/>
        <w:spacing w:before="0" w:line="240" w:lineRule="auto"/>
        <w:ind w:left="993"/>
        <w:contextualSpacing/>
        <w:jc w:val="both"/>
        <w:rPr>
          <w:rFonts w:ascii="Times New Roman" w:hAnsi="Times New Roman" w:cs="Times New Roman"/>
          <w:sz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Ponuditelj dostavlja ponudu s cijenom u kunama. Cijena ponude piše se brojkama. Cijena ponude izražava se za cjelokupni predmet nabave bez PDV-a i prema uputama u Troškovniku.</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 cijenu ponude moraju biti uračunati svi troškovi i popusti. </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Ponuditelj je dužan ponuditi, tj. upisati jediničnu cijenu i ukupnu cijenu (zaokružene na dvije decimale) za svaku stavku Troškovnika te cijenu ponude, na način kako je to određeno Troškovnikom.</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Ako Ponuditelj ne postupi u skladu sa zahtjevima iz ovog poglavlja ili promijeni tekst ili količine navedene u troškovniku, smatrat će se da je takav troškovnik nepotpun i nevažeći te će ponuda biti odbijena.</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32" w:name="_Toc518031601"/>
      <w:r>
        <w:rPr>
          <w:rFonts w:ascii="Times New Roman" w:hAnsi="Times New Roman" w:cs="Times New Roman"/>
          <w:sz w:val="24"/>
        </w:rPr>
        <w:t>Kriterij za odabir ponude</w:t>
      </w:r>
      <w:bookmarkEnd w:id="32"/>
    </w:p>
    <w:p w:rsidR="005121F4" w:rsidRDefault="005121F4" w:rsidP="005121F4">
      <w:pPr>
        <w:pStyle w:val="Naslov2"/>
        <w:spacing w:before="0" w:line="240" w:lineRule="auto"/>
        <w:ind w:left="1560"/>
        <w:contextualSpacing/>
        <w:jc w:val="both"/>
        <w:rPr>
          <w:rFonts w:ascii="Times New Roman" w:hAnsi="Times New Roman" w:cs="Times New Roman"/>
          <w:sz w:val="24"/>
        </w:rPr>
      </w:pPr>
    </w:p>
    <w:p w:rsidR="005121F4" w:rsidRPr="00592226" w:rsidRDefault="005121F4" w:rsidP="005121F4">
      <w:pPr>
        <w:jc w:val="both"/>
        <w:rPr>
          <w:rFonts w:ascii="Times New Roman" w:hAnsi="Times New Roman" w:cs="Times New Roman"/>
          <w:sz w:val="24"/>
          <w:szCs w:val="24"/>
        </w:rPr>
      </w:pPr>
      <w:r w:rsidRPr="00592226">
        <w:rPr>
          <w:rFonts w:ascii="Times New Roman" w:hAnsi="Times New Roman" w:cs="Times New Roman"/>
          <w:iCs/>
          <w:sz w:val="24"/>
          <w:szCs w:val="24"/>
        </w:rPr>
        <w:t xml:space="preserve">Kriterij odabira najpovoljnije ponude je </w:t>
      </w:r>
      <w:r w:rsidRPr="00592226">
        <w:rPr>
          <w:rFonts w:ascii="Times New Roman" w:hAnsi="Times New Roman" w:cs="Times New Roman"/>
          <w:b/>
          <w:iCs/>
          <w:sz w:val="24"/>
          <w:szCs w:val="24"/>
        </w:rPr>
        <w:t>ekonomski najpovoljnija ponuda</w:t>
      </w:r>
      <w:r w:rsidRPr="00592226">
        <w:rPr>
          <w:rFonts w:ascii="Times New Roman" w:hAnsi="Times New Roman" w:cs="Times New Roman"/>
          <w:iCs/>
          <w:sz w:val="24"/>
          <w:szCs w:val="24"/>
        </w:rPr>
        <w:t>, sukladno čl. 283. i 284. ZJN 2016.</w:t>
      </w:r>
    </w:p>
    <w:tbl>
      <w:tblPr>
        <w:tblW w:w="0" w:type="auto"/>
        <w:tblLook w:val="04A0" w:firstRow="1" w:lastRow="0" w:firstColumn="1" w:lastColumn="0" w:noHBand="0" w:noVBand="1"/>
      </w:tblPr>
      <w:tblGrid>
        <w:gridCol w:w="4410"/>
        <w:gridCol w:w="2189"/>
        <w:gridCol w:w="2461"/>
      </w:tblGrid>
      <w:tr w:rsidR="005121F4" w:rsidTr="005121F4">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21F4" w:rsidRDefault="005121F4">
            <w:pPr>
              <w:jc w:val="both"/>
              <w:rPr>
                <w:rFonts w:ascii="Times New Roman" w:hAnsi="Times New Roman" w:cs="Times New Roman"/>
              </w:rPr>
            </w:pPr>
            <w:r>
              <w:rPr>
                <w:rFonts w:ascii="Times New Roman" w:hAnsi="Times New Roman" w:cs="Times New Roman"/>
              </w:rPr>
              <w:t>Kriterij odabira i njihov relativni značaj prikazan je u tablici u nastavku:KRITERIJ</w:t>
            </w:r>
          </w:p>
        </w:tc>
        <w:tc>
          <w:tcPr>
            <w:tcW w:w="2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21F4" w:rsidRDefault="005121F4">
            <w:pPr>
              <w:jc w:val="both"/>
              <w:rPr>
                <w:rFonts w:ascii="Times New Roman" w:hAnsi="Times New Roman" w:cs="Times New Roman"/>
              </w:rPr>
            </w:pPr>
            <w:r>
              <w:rPr>
                <w:rFonts w:ascii="Times New Roman" w:hAnsi="Times New Roman" w:cs="Times New Roman"/>
              </w:rPr>
              <w:t>RELATIVNI ZNAČAJ</w:t>
            </w:r>
          </w:p>
        </w:tc>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21F4" w:rsidRDefault="005121F4">
            <w:pPr>
              <w:jc w:val="both"/>
              <w:rPr>
                <w:rFonts w:ascii="Times New Roman" w:hAnsi="Times New Roman" w:cs="Times New Roman"/>
              </w:rPr>
            </w:pPr>
            <w:r>
              <w:rPr>
                <w:rFonts w:ascii="Times New Roman" w:hAnsi="Times New Roman" w:cs="Times New Roman"/>
              </w:rPr>
              <w:t>MAKSIMALNI BROJ BODOVA</w:t>
            </w:r>
          </w:p>
        </w:tc>
      </w:tr>
      <w:tr w:rsidR="005121F4" w:rsidTr="005121F4">
        <w:tc>
          <w:tcPr>
            <w:tcW w:w="4410" w:type="dxa"/>
            <w:tcBorders>
              <w:top w:val="single" w:sz="4" w:space="0" w:color="auto"/>
              <w:left w:val="single" w:sz="4" w:space="0" w:color="auto"/>
              <w:bottom w:val="single" w:sz="4" w:space="0" w:color="auto"/>
              <w:right w:val="single" w:sz="4" w:space="0" w:color="auto"/>
            </w:tcBorders>
            <w:hideMark/>
          </w:tcPr>
          <w:p w:rsidR="005121F4" w:rsidRDefault="005121F4" w:rsidP="007F0E3D">
            <w:pPr>
              <w:jc w:val="both"/>
              <w:rPr>
                <w:rFonts w:ascii="Times New Roman" w:hAnsi="Times New Roman" w:cs="Times New Roman"/>
              </w:rPr>
            </w:pPr>
            <w:r>
              <w:rPr>
                <w:rFonts w:ascii="Times New Roman" w:hAnsi="Times New Roman" w:cs="Times New Roman"/>
              </w:rPr>
              <w:t>Cijena ponude sa PDV-om  (</w:t>
            </w:r>
            <w:r w:rsidR="007F0E3D">
              <w:rPr>
                <w:rFonts w:ascii="Times New Roman" w:hAnsi="Times New Roman" w:cs="Times New Roman"/>
              </w:rPr>
              <w:t>C</w:t>
            </w:r>
            <w:r>
              <w:rPr>
                <w:rFonts w:ascii="Times New Roman" w:hAnsi="Times New Roman" w:cs="Times New Roman"/>
              </w:rPr>
              <w:t>)</w:t>
            </w:r>
          </w:p>
        </w:tc>
        <w:tc>
          <w:tcPr>
            <w:tcW w:w="2189" w:type="dxa"/>
            <w:tcBorders>
              <w:top w:val="single" w:sz="4" w:space="0" w:color="auto"/>
              <w:left w:val="single" w:sz="4" w:space="0" w:color="auto"/>
              <w:bottom w:val="single" w:sz="4" w:space="0" w:color="auto"/>
              <w:right w:val="single" w:sz="4" w:space="0" w:color="auto"/>
            </w:tcBorders>
            <w:hideMark/>
          </w:tcPr>
          <w:p w:rsidR="005121F4" w:rsidRDefault="005121F4">
            <w:pPr>
              <w:jc w:val="both"/>
              <w:rPr>
                <w:rFonts w:ascii="Times New Roman" w:hAnsi="Times New Roman" w:cs="Times New Roman"/>
              </w:rPr>
            </w:pPr>
            <w:r>
              <w:rPr>
                <w:rFonts w:ascii="Times New Roman" w:hAnsi="Times New Roman" w:cs="Times New Roman"/>
              </w:rPr>
              <w:t>85%</w:t>
            </w:r>
          </w:p>
        </w:tc>
        <w:tc>
          <w:tcPr>
            <w:tcW w:w="2461" w:type="dxa"/>
            <w:tcBorders>
              <w:top w:val="single" w:sz="4" w:space="0" w:color="auto"/>
              <w:left w:val="single" w:sz="4" w:space="0" w:color="auto"/>
              <w:bottom w:val="single" w:sz="4" w:space="0" w:color="auto"/>
              <w:right w:val="single" w:sz="4" w:space="0" w:color="auto"/>
            </w:tcBorders>
            <w:hideMark/>
          </w:tcPr>
          <w:p w:rsidR="005121F4" w:rsidRDefault="005121F4">
            <w:pPr>
              <w:jc w:val="both"/>
              <w:rPr>
                <w:rFonts w:ascii="Times New Roman" w:hAnsi="Times New Roman" w:cs="Times New Roman"/>
              </w:rPr>
            </w:pPr>
            <w:r>
              <w:rPr>
                <w:rFonts w:ascii="Times New Roman" w:hAnsi="Times New Roman" w:cs="Times New Roman"/>
              </w:rPr>
              <w:t>85</w:t>
            </w:r>
          </w:p>
        </w:tc>
      </w:tr>
      <w:tr w:rsidR="005121F4" w:rsidTr="005121F4">
        <w:tc>
          <w:tcPr>
            <w:tcW w:w="4410" w:type="dxa"/>
            <w:tcBorders>
              <w:top w:val="single" w:sz="4" w:space="0" w:color="auto"/>
              <w:left w:val="single" w:sz="4" w:space="0" w:color="auto"/>
              <w:bottom w:val="single" w:sz="4" w:space="0" w:color="auto"/>
              <w:right w:val="single" w:sz="4" w:space="0" w:color="auto"/>
            </w:tcBorders>
            <w:hideMark/>
          </w:tcPr>
          <w:p w:rsidR="005121F4" w:rsidRDefault="005121F4">
            <w:pPr>
              <w:jc w:val="both"/>
              <w:rPr>
                <w:rFonts w:ascii="Times New Roman" w:hAnsi="Times New Roman" w:cs="Times New Roman"/>
              </w:rPr>
            </w:pPr>
            <w:r>
              <w:rPr>
                <w:rFonts w:ascii="Times New Roman" w:hAnsi="Times New Roman" w:cs="Times New Roman"/>
              </w:rPr>
              <w:t>Jamstveni rok za radove (J)</w:t>
            </w:r>
          </w:p>
        </w:tc>
        <w:tc>
          <w:tcPr>
            <w:tcW w:w="2189" w:type="dxa"/>
            <w:tcBorders>
              <w:top w:val="single" w:sz="4" w:space="0" w:color="auto"/>
              <w:left w:val="single" w:sz="4" w:space="0" w:color="auto"/>
              <w:bottom w:val="single" w:sz="4" w:space="0" w:color="auto"/>
              <w:right w:val="single" w:sz="4" w:space="0" w:color="auto"/>
            </w:tcBorders>
            <w:hideMark/>
          </w:tcPr>
          <w:p w:rsidR="005121F4" w:rsidRDefault="005121F4">
            <w:pPr>
              <w:jc w:val="both"/>
              <w:rPr>
                <w:rFonts w:ascii="Times New Roman" w:hAnsi="Times New Roman" w:cs="Times New Roman"/>
              </w:rPr>
            </w:pPr>
            <w:r>
              <w:rPr>
                <w:rFonts w:ascii="Times New Roman" w:hAnsi="Times New Roman" w:cs="Times New Roman"/>
              </w:rPr>
              <w:t>15%</w:t>
            </w:r>
          </w:p>
        </w:tc>
        <w:tc>
          <w:tcPr>
            <w:tcW w:w="2461" w:type="dxa"/>
            <w:tcBorders>
              <w:top w:val="single" w:sz="4" w:space="0" w:color="auto"/>
              <w:left w:val="single" w:sz="4" w:space="0" w:color="auto"/>
              <w:bottom w:val="single" w:sz="4" w:space="0" w:color="auto"/>
              <w:right w:val="single" w:sz="4" w:space="0" w:color="auto"/>
            </w:tcBorders>
            <w:hideMark/>
          </w:tcPr>
          <w:p w:rsidR="005121F4" w:rsidRDefault="005121F4">
            <w:pPr>
              <w:jc w:val="both"/>
              <w:rPr>
                <w:rFonts w:ascii="Times New Roman" w:hAnsi="Times New Roman" w:cs="Times New Roman"/>
              </w:rPr>
            </w:pPr>
            <w:r>
              <w:rPr>
                <w:rFonts w:ascii="Times New Roman" w:hAnsi="Times New Roman" w:cs="Times New Roman"/>
              </w:rPr>
              <w:t>15</w:t>
            </w:r>
          </w:p>
        </w:tc>
      </w:tr>
      <w:tr w:rsidR="005121F4" w:rsidTr="005121F4">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21F4" w:rsidRDefault="005121F4" w:rsidP="007F0E3D">
            <w:pPr>
              <w:jc w:val="both"/>
              <w:rPr>
                <w:rFonts w:ascii="Times New Roman" w:hAnsi="Times New Roman" w:cs="Times New Roman"/>
                <w:b/>
              </w:rPr>
            </w:pPr>
            <w:r>
              <w:rPr>
                <w:rFonts w:ascii="Times New Roman" w:hAnsi="Times New Roman" w:cs="Times New Roman"/>
                <w:b/>
              </w:rPr>
              <w:t>MAKSIMALNI BROJ BODOVA (T=</w:t>
            </w:r>
            <w:r w:rsidR="007F0E3D">
              <w:rPr>
                <w:rFonts w:ascii="Times New Roman" w:hAnsi="Times New Roman" w:cs="Times New Roman"/>
                <w:b/>
              </w:rPr>
              <w:t>C</w:t>
            </w:r>
            <w:r>
              <w:rPr>
                <w:rFonts w:ascii="Times New Roman" w:hAnsi="Times New Roman" w:cs="Times New Roman"/>
                <w:b/>
              </w:rPr>
              <w:t>+J)</w:t>
            </w:r>
          </w:p>
        </w:tc>
        <w:tc>
          <w:tcPr>
            <w:tcW w:w="2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21F4" w:rsidRDefault="005121F4">
            <w:pPr>
              <w:jc w:val="right"/>
              <w:rPr>
                <w:rFonts w:ascii="Times New Roman" w:hAnsi="Times New Roman" w:cs="Times New Roman"/>
              </w:rPr>
            </w:pPr>
          </w:p>
        </w:tc>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21F4" w:rsidRDefault="005121F4" w:rsidP="00160356">
            <w:pPr>
              <w:jc w:val="both"/>
              <w:rPr>
                <w:rFonts w:ascii="Times New Roman" w:hAnsi="Times New Roman" w:cs="Times New Roman"/>
              </w:rPr>
            </w:pPr>
            <w:r>
              <w:rPr>
                <w:rFonts w:ascii="Times New Roman" w:hAnsi="Times New Roman" w:cs="Times New Roman"/>
              </w:rPr>
              <w:t>100</w:t>
            </w:r>
          </w:p>
        </w:tc>
      </w:tr>
    </w:tbl>
    <w:p w:rsidR="005121F4" w:rsidRDefault="005121F4" w:rsidP="005121F4">
      <w:pPr>
        <w:jc w:val="both"/>
        <w:rPr>
          <w:rFonts w:ascii="Times New Roman" w:hAnsi="Times New Roman" w:cs="Times New Roman"/>
          <w:highlight w:val="yellow"/>
        </w:rPr>
      </w:pPr>
    </w:p>
    <w:p w:rsidR="005121F4" w:rsidRDefault="005121F4" w:rsidP="005121F4">
      <w:pPr>
        <w:rPr>
          <w:rFonts w:ascii="Times New Roman" w:hAnsi="Times New Roman" w:cs="Times New Roman"/>
          <w:iCs/>
        </w:rPr>
      </w:pPr>
      <w:r>
        <w:rPr>
          <w:noProof/>
          <w:lang w:eastAsia="hr-HR"/>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537970" cy="410210"/>
                <wp:effectExtent l="0" t="0" r="13970" b="28575"/>
                <wp:wrapSquare wrapText="bothSides"/>
                <wp:docPr id="10" name="Tekstni okvir 10"/>
                <wp:cNvGraphicFramePr/>
                <a:graphic xmlns:a="http://schemas.openxmlformats.org/drawingml/2006/main">
                  <a:graphicData uri="http://schemas.microsoft.com/office/word/2010/wordprocessingShape">
                    <wps:wsp>
                      <wps:cNvSpPr txBox="1"/>
                      <wps:spPr>
                        <a:xfrm>
                          <a:off x="0" y="0"/>
                          <a:ext cx="1548130" cy="409575"/>
                        </a:xfrm>
                        <a:prstGeom prst="rect">
                          <a:avLst/>
                        </a:prstGeom>
                        <a:noFill/>
                        <a:ln w="6350">
                          <a:solidFill>
                            <a:prstClr val="black"/>
                          </a:solidFill>
                        </a:ln>
                      </wps:spPr>
                      <wps:txbx>
                        <w:txbxContent>
                          <w:p w:rsidR="00160356" w:rsidRDefault="00160356" w:rsidP="005121F4">
                            <w:pPr>
                              <w:jc w:val="center"/>
                              <w:rPr>
                                <w:rFonts w:ascii="Arial" w:hAnsi="Arial" w:cs="Arial"/>
                                <w:b/>
                                <w:iCs/>
                              </w:rPr>
                            </w:pPr>
                            <w:r>
                              <w:rPr>
                                <w:rFonts w:ascii="Arial" w:hAnsi="Arial" w:cs="Arial"/>
                                <w:b/>
                                <w:iCs/>
                              </w:rPr>
                              <w:t>FORMULA: T = C + J</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0" o:spid="_x0000_s1026" type="#_x0000_t202" style="position:absolute;margin-left:0;margin-top:0;width:121.1pt;height:32.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" filled="f" strokeweight=".5pt">
                <v:textbox style="mso-fit-shape-to-text:t">
                  <w:txbxContent>
                    <w:p w:rsidR="00160356" w:rsidRDefault="00160356" w:rsidP="005121F4">
                      <w:pPr>
                        <w:jc w:val="center"/>
                        <w:rPr>
                          <w:rFonts w:ascii="Arial" w:hAnsi="Arial" w:cs="Arial"/>
                          <w:b/>
                          <w:iCs/>
                        </w:rPr>
                      </w:pPr>
                      <w:r>
                        <w:rPr>
                          <w:rFonts w:ascii="Arial" w:hAnsi="Arial" w:cs="Arial"/>
                          <w:b/>
                          <w:iCs/>
                        </w:rPr>
                        <w:t>FORMULA: T = C + J</w:t>
                      </w:r>
                    </w:p>
                  </w:txbxContent>
                </v:textbox>
                <w10:wrap type="square"/>
              </v:shape>
            </w:pict>
          </mc:Fallback>
        </mc:AlternateContent>
      </w:r>
    </w:p>
    <w:p w:rsidR="005121F4" w:rsidRDefault="005121F4" w:rsidP="005121F4">
      <w:pPr>
        <w:rPr>
          <w:rFonts w:ascii="Times New Roman" w:hAnsi="Times New Roman" w:cs="Times New Roman"/>
          <w:iCs/>
        </w:rPr>
      </w:pPr>
    </w:p>
    <w:p w:rsidR="005121F4" w:rsidRPr="00592226" w:rsidRDefault="005121F4" w:rsidP="005121F4">
      <w:pPr>
        <w:rPr>
          <w:rFonts w:ascii="Times New Roman" w:hAnsi="Times New Roman" w:cs="Times New Roman"/>
          <w:iCs/>
          <w:sz w:val="24"/>
          <w:szCs w:val="24"/>
        </w:rPr>
      </w:pPr>
      <w:r w:rsidRPr="00592226">
        <w:rPr>
          <w:rFonts w:ascii="Times New Roman" w:hAnsi="Times New Roman" w:cs="Times New Roman"/>
          <w:iCs/>
          <w:sz w:val="24"/>
          <w:szCs w:val="24"/>
        </w:rPr>
        <w:t>gdje je</w:t>
      </w:r>
    </w:p>
    <w:p w:rsidR="005121F4" w:rsidRPr="00592226" w:rsidRDefault="005121F4" w:rsidP="005121F4">
      <w:pPr>
        <w:rPr>
          <w:rFonts w:ascii="Times New Roman" w:hAnsi="Times New Roman" w:cs="Times New Roman"/>
          <w:b/>
          <w:iCs/>
          <w:sz w:val="24"/>
          <w:szCs w:val="24"/>
        </w:rPr>
      </w:pPr>
      <w:r w:rsidRPr="00592226">
        <w:rPr>
          <w:rFonts w:ascii="Times New Roman" w:hAnsi="Times New Roman" w:cs="Times New Roman"/>
          <w:b/>
          <w:iCs/>
          <w:sz w:val="24"/>
          <w:szCs w:val="24"/>
        </w:rPr>
        <w:t>T = ukupan broj bodova</w:t>
      </w:r>
    </w:p>
    <w:p w:rsidR="005121F4" w:rsidRPr="00592226" w:rsidRDefault="007F0E3D" w:rsidP="005121F4">
      <w:pPr>
        <w:rPr>
          <w:rFonts w:ascii="Times New Roman" w:hAnsi="Times New Roman" w:cs="Times New Roman"/>
          <w:b/>
          <w:iCs/>
          <w:sz w:val="24"/>
          <w:szCs w:val="24"/>
        </w:rPr>
      </w:pPr>
      <w:r w:rsidRPr="00592226">
        <w:rPr>
          <w:rFonts w:ascii="Times New Roman" w:hAnsi="Times New Roman" w:cs="Times New Roman"/>
          <w:b/>
          <w:iCs/>
          <w:sz w:val="24"/>
          <w:szCs w:val="24"/>
        </w:rPr>
        <w:t>C</w:t>
      </w:r>
      <w:r w:rsidR="005121F4" w:rsidRPr="00592226">
        <w:rPr>
          <w:rFonts w:ascii="Times New Roman" w:hAnsi="Times New Roman" w:cs="Times New Roman"/>
          <w:b/>
          <w:iCs/>
          <w:sz w:val="24"/>
          <w:szCs w:val="24"/>
        </w:rPr>
        <w:t xml:space="preserve"> = broj bodova  koji je ponuda dobila za ponuđenu cijenu</w:t>
      </w:r>
    </w:p>
    <w:p w:rsidR="005121F4" w:rsidRPr="00592226" w:rsidRDefault="005121F4" w:rsidP="005121F4">
      <w:pPr>
        <w:rPr>
          <w:rFonts w:ascii="Times New Roman" w:hAnsi="Times New Roman" w:cs="Times New Roman"/>
          <w:b/>
          <w:iCs/>
          <w:sz w:val="24"/>
          <w:szCs w:val="24"/>
        </w:rPr>
      </w:pPr>
      <w:r w:rsidRPr="00592226">
        <w:rPr>
          <w:rFonts w:ascii="Times New Roman" w:hAnsi="Times New Roman" w:cs="Times New Roman"/>
          <w:b/>
          <w:iCs/>
          <w:sz w:val="24"/>
          <w:szCs w:val="24"/>
        </w:rPr>
        <w:t xml:space="preserve">J = broj bodova koji je ponuda dobila za jamstveni rok </w:t>
      </w:r>
    </w:p>
    <w:p w:rsidR="005121F4" w:rsidRPr="00592226" w:rsidRDefault="005121F4" w:rsidP="005121F4">
      <w:pPr>
        <w:jc w:val="both"/>
        <w:rPr>
          <w:rFonts w:ascii="Times New Roman" w:hAnsi="Times New Roman" w:cs="Times New Roman"/>
          <w:iCs/>
          <w:sz w:val="24"/>
          <w:szCs w:val="24"/>
        </w:rPr>
      </w:pPr>
      <w:r w:rsidRPr="00592226">
        <w:rPr>
          <w:rFonts w:ascii="Times New Roman" w:hAnsi="Times New Roman" w:cs="Times New Roman"/>
          <w:iCs/>
          <w:sz w:val="24"/>
          <w:szCs w:val="24"/>
        </w:rPr>
        <w:t>Uz cijenu ponude, Naručitelj je odlučio da će kao dodatni kriterij za odabir ekonomski najpovoljnije ponude utvrditi jamstveni rok</w:t>
      </w:r>
      <w:r w:rsidR="007F0E3D" w:rsidRPr="00592226">
        <w:rPr>
          <w:rFonts w:ascii="Times New Roman" w:hAnsi="Times New Roman" w:cs="Times New Roman"/>
          <w:iCs/>
          <w:sz w:val="24"/>
          <w:szCs w:val="24"/>
        </w:rPr>
        <w:t xml:space="preserve"> za radove</w:t>
      </w:r>
      <w:r w:rsidRPr="00592226">
        <w:rPr>
          <w:rFonts w:ascii="Times New Roman" w:hAnsi="Times New Roman" w:cs="Times New Roman"/>
          <w:iCs/>
          <w:sz w:val="24"/>
          <w:szCs w:val="24"/>
        </w:rPr>
        <w:t xml:space="preserve"> te dodatne bodove dodjeljivati za jamstveni rok</w:t>
      </w:r>
      <w:r w:rsidR="007F0E3D" w:rsidRPr="00592226">
        <w:rPr>
          <w:rFonts w:ascii="Times New Roman" w:hAnsi="Times New Roman" w:cs="Times New Roman"/>
          <w:iCs/>
          <w:sz w:val="24"/>
          <w:szCs w:val="24"/>
        </w:rPr>
        <w:t xml:space="preserve"> za radove</w:t>
      </w:r>
      <w:r w:rsidRPr="00592226">
        <w:rPr>
          <w:rFonts w:ascii="Times New Roman" w:hAnsi="Times New Roman" w:cs="Times New Roman"/>
          <w:iCs/>
          <w:sz w:val="24"/>
          <w:szCs w:val="24"/>
        </w:rPr>
        <w:t xml:space="preserve"> koji je duži od minimalnog jamstvenog roka od dvije (2) godine.</w:t>
      </w:r>
    </w:p>
    <w:p w:rsidR="005121F4" w:rsidRPr="00592226" w:rsidRDefault="005121F4" w:rsidP="005121F4">
      <w:pPr>
        <w:autoSpaceDE w:val="0"/>
        <w:autoSpaceDN w:val="0"/>
        <w:adjustRightInd w:val="0"/>
        <w:spacing w:before="120"/>
        <w:jc w:val="both"/>
        <w:rPr>
          <w:rFonts w:ascii="Times New Roman" w:hAnsi="Times New Roman" w:cs="Times New Roman"/>
          <w:iCs/>
          <w:sz w:val="24"/>
          <w:szCs w:val="24"/>
        </w:rPr>
      </w:pPr>
      <w:r w:rsidRPr="00592226">
        <w:rPr>
          <w:rFonts w:ascii="Times New Roman" w:hAnsi="Times New Roman" w:cs="Times New Roman"/>
          <w:iCs/>
          <w:sz w:val="24"/>
          <w:szCs w:val="24"/>
        </w:rPr>
        <w:t>Maksimalan broj bodova koja svaka ponuda može ostvariti zbrojem svih bodova po oba kriterija je 100. Bodovi se zaokružuju na dvije decimale.</w:t>
      </w:r>
    </w:p>
    <w:p w:rsidR="005121F4" w:rsidRPr="00592226" w:rsidRDefault="005121F4" w:rsidP="005121F4">
      <w:pPr>
        <w:jc w:val="both"/>
        <w:rPr>
          <w:rFonts w:ascii="Times New Roman" w:hAnsi="Times New Roman" w:cs="Times New Roman"/>
          <w:sz w:val="24"/>
          <w:szCs w:val="24"/>
        </w:rPr>
      </w:pPr>
      <w:r w:rsidRPr="00592226">
        <w:rPr>
          <w:rFonts w:ascii="Times New Roman" w:hAnsi="Times New Roman" w:cs="Times New Roman"/>
          <w:sz w:val="24"/>
          <w:szCs w:val="24"/>
        </w:rPr>
        <w:t>S obzirom da naručitelj ne može koristiti pravo na pretporez, uspoređivat će se cijene ponuda s porezom na dodanu vrijednost.</w:t>
      </w:r>
    </w:p>
    <w:p w:rsidR="005121F4" w:rsidRPr="00592226" w:rsidRDefault="005121F4" w:rsidP="005121F4">
      <w:pPr>
        <w:jc w:val="both"/>
        <w:rPr>
          <w:rFonts w:ascii="Times New Roman" w:hAnsi="Times New Roman" w:cs="Times New Roman"/>
          <w:iCs/>
          <w:sz w:val="24"/>
          <w:szCs w:val="24"/>
        </w:rPr>
      </w:pPr>
      <w:r w:rsidRPr="00592226">
        <w:rPr>
          <w:rFonts w:ascii="Times New Roman" w:hAnsi="Times New Roman" w:cs="Times New Roman"/>
          <w:iCs/>
          <w:sz w:val="24"/>
          <w:szCs w:val="24"/>
        </w:rPr>
        <w:t>Ukupnu vrijednost ponude Naručitelj je definirao kao odnos kvalitativnog dijela – trajanja jamstvenog roka za otklanjanje nedostataka i financijskog dijela ponude.</w:t>
      </w:r>
      <w:r w:rsidR="007F0E3D" w:rsidRPr="00592226">
        <w:rPr>
          <w:rFonts w:ascii="Times New Roman" w:hAnsi="Times New Roman" w:cs="Times New Roman"/>
          <w:iCs/>
          <w:sz w:val="24"/>
          <w:szCs w:val="24"/>
        </w:rPr>
        <w:t xml:space="preserve"> </w:t>
      </w:r>
    </w:p>
    <w:p w:rsidR="005121F4" w:rsidRDefault="005121F4" w:rsidP="005121F4">
      <w:pPr>
        <w:spacing w:after="0" w:line="240" w:lineRule="auto"/>
        <w:rPr>
          <w:rFonts w:ascii="Times New Roman" w:hAnsi="Times New Roman" w:cs="Times New Roman"/>
          <w:b/>
          <w:iCs/>
          <w:u w:val="single"/>
        </w:rPr>
      </w:pPr>
      <w:r>
        <w:rPr>
          <w:rFonts w:ascii="Times New Roman" w:hAnsi="Times New Roman" w:cs="Times New Roman"/>
          <w:b/>
          <w:iCs/>
          <w:u w:val="single"/>
        </w:rPr>
        <w:t>Cijena</w:t>
      </w:r>
    </w:p>
    <w:p w:rsidR="00B90F69" w:rsidRDefault="00B90F69" w:rsidP="005121F4">
      <w:pPr>
        <w:spacing w:after="0" w:line="240" w:lineRule="auto"/>
        <w:rPr>
          <w:rFonts w:ascii="Times New Roman" w:hAnsi="Times New Roman" w:cs="Times New Roman"/>
          <w:b/>
          <w:iCs/>
          <w:u w:val="single"/>
        </w:rPr>
      </w:pPr>
    </w:p>
    <w:p w:rsidR="005121F4" w:rsidRPr="00592226" w:rsidRDefault="005121F4" w:rsidP="005121F4">
      <w:pPr>
        <w:jc w:val="both"/>
        <w:rPr>
          <w:rFonts w:ascii="Times New Roman" w:hAnsi="Times New Roman" w:cs="Times New Roman"/>
          <w:iCs/>
          <w:sz w:val="24"/>
          <w:szCs w:val="24"/>
        </w:rPr>
      </w:pPr>
      <w:r w:rsidRPr="00592226">
        <w:rPr>
          <w:rFonts w:ascii="Times New Roman" w:hAnsi="Times New Roman" w:cs="Times New Roman"/>
          <w:iCs/>
          <w:sz w:val="24"/>
          <w:szCs w:val="24"/>
        </w:rPr>
        <w:t xml:space="preserve">Maksimalni broj bodova koji Ponuditelj može dobiti prema ovom kriteriju je </w:t>
      </w:r>
      <w:r w:rsidRPr="00592226">
        <w:rPr>
          <w:rFonts w:ascii="Times New Roman" w:hAnsi="Times New Roman" w:cs="Times New Roman"/>
          <w:iCs/>
          <w:sz w:val="24"/>
          <w:szCs w:val="24"/>
          <w:u w:val="single"/>
        </w:rPr>
        <w:t>85 bodova.</w:t>
      </w:r>
    </w:p>
    <w:p w:rsidR="005121F4" w:rsidRPr="00592226" w:rsidRDefault="005121F4" w:rsidP="005121F4">
      <w:pPr>
        <w:jc w:val="both"/>
        <w:rPr>
          <w:rFonts w:ascii="Times New Roman" w:hAnsi="Times New Roman" w:cs="Times New Roman"/>
          <w:iCs/>
          <w:sz w:val="24"/>
          <w:szCs w:val="24"/>
        </w:rPr>
      </w:pPr>
      <w:r w:rsidRPr="00592226">
        <w:rPr>
          <w:rFonts w:ascii="Times New Roman" w:hAnsi="Times New Roman" w:cs="Times New Roman"/>
          <w:iCs/>
          <w:sz w:val="24"/>
          <w:szCs w:val="24"/>
        </w:rPr>
        <w:t>Onaj Ponuditelj koji dostavi ponudu s najnižom cijenom dobiva maksimalni broj bodova.</w:t>
      </w:r>
    </w:p>
    <w:p w:rsidR="005121F4" w:rsidRPr="00592226" w:rsidRDefault="005121F4" w:rsidP="005121F4">
      <w:pPr>
        <w:jc w:val="both"/>
        <w:rPr>
          <w:rFonts w:ascii="Times New Roman" w:hAnsi="Times New Roman" w:cs="Times New Roman"/>
          <w:iCs/>
          <w:sz w:val="24"/>
          <w:szCs w:val="24"/>
        </w:rPr>
      </w:pPr>
      <w:r w:rsidRPr="00592226">
        <w:rPr>
          <w:rFonts w:ascii="Times New Roman" w:hAnsi="Times New Roman" w:cs="Times New Roman"/>
          <w:iCs/>
          <w:sz w:val="24"/>
          <w:szCs w:val="24"/>
        </w:rPr>
        <w:t>Ovisno o najnižoj cijeni ponude, ostale ponude dobit će manji broj bodova, prema formuli:</w:t>
      </w:r>
    </w:p>
    <w:p w:rsidR="005121F4" w:rsidRPr="00592226" w:rsidRDefault="005121F4" w:rsidP="005121F4">
      <w:pPr>
        <w:jc w:val="center"/>
        <w:rPr>
          <w:rFonts w:ascii="Times New Roman" w:hAnsi="Times New Roman" w:cs="Times New Roman"/>
          <w:b/>
          <w:iCs/>
          <w:sz w:val="24"/>
          <w:szCs w:val="24"/>
        </w:rPr>
      </w:pPr>
      <w:r w:rsidRPr="00592226">
        <w:rPr>
          <w:rFonts w:ascii="Times New Roman" w:hAnsi="Times New Roman" w:cs="Times New Roman"/>
          <w:b/>
          <w:iCs/>
          <w:sz w:val="24"/>
          <w:szCs w:val="24"/>
        </w:rPr>
        <w:t xml:space="preserve">FORMULA: </w:t>
      </w:r>
      <w:r w:rsidR="003F517D" w:rsidRPr="00592226">
        <w:rPr>
          <w:rFonts w:ascii="Times New Roman" w:hAnsi="Times New Roman" w:cs="Times New Roman"/>
          <w:b/>
          <w:iCs/>
          <w:sz w:val="24"/>
          <w:szCs w:val="24"/>
        </w:rPr>
        <w:t>C</w:t>
      </w:r>
      <w:r w:rsidRPr="00592226">
        <w:rPr>
          <w:rFonts w:ascii="Times New Roman" w:hAnsi="Times New Roman" w:cs="Times New Roman"/>
          <w:b/>
          <w:iCs/>
          <w:sz w:val="24"/>
          <w:szCs w:val="24"/>
        </w:rPr>
        <w:t xml:space="preserve"> = (</w:t>
      </w:r>
      <w:r w:rsidR="003F517D" w:rsidRPr="00592226">
        <w:rPr>
          <w:rFonts w:ascii="Times New Roman" w:hAnsi="Times New Roman" w:cs="Times New Roman"/>
          <w:b/>
          <w:iCs/>
          <w:sz w:val="24"/>
          <w:szCs w:val="24"/>
        </w:rPr>
        <w:t>C</w:t>
      </w:r>
      <w:r w:rsidRPr="00592226">
        <w:rPr>
          <w:rFonts w:ascii="Times New Roman" w:hAnsi="Times New Roman" w:cs="Times New Roman"/>
          <w:b/>
          <w:iCs/>
          <w:sz w:val="24"/>
          <w:szCs w:val="24"/>
        </w:rPr>
        <w:t xml:space="preserve">l / </w:t>
      </w:r>
      <w:r w:rsidR="003F517D" w:rsidRPr="00592226">
        <w:rPr>
          <w:rFonts w:ascii="Times New Roman" w:hAnsi="Times New Roman" w:cs="Times New Roman"/>
          <w:b/>
          <w:iCs/>
          <w:sz w:val="24"/>
          <w:szCs w:val="24"/>
        </w:rPr>
        <w:t>C</w:t>
      </w:r>
      <w:r w:rsidRPr="00592226">
        <w:rPr>
          <w:rFonts w:ascii="Times New Roman" w:hAnsi="Times New Roman" w:cs="Times New Roman"/>
          <w:b/>
          <w:iCs/>
          <w:sz w:val="24"/>
          <w:szCs w:val="24"/>
        </w:rPr>
        <w:t>t) x 85</w:t>
      </w:r>
    </w:p>
    <w:p w:rsidR="005121F4" w:rsidRPr="00592226" w:rsidRDefault="005121F4" w:rsidP="005121F4">
      <w:pPr>
        <w:rPr>
          <w:rFonts w:ascii="Times New Roman" w:hAnsi="Times New Roman" w:cs="Times New Roman"/>
          <w:iCs/>
          <w:sz w:val="24"/>
          <w:szCs w:val="24"/>
        </w:rPr>
      </w:pPr>
      <w:r w:rsidRPr="00592226">
        <w:rPr>
          <w:rFonts w:ascii="Times New Roman" w:hAnsi="Times New Roman" w:cs="Times New Roman"/>
          <w:iCs/>
          <w:sz w:val="24"/>
          <w:szCs w:val="24"/>
        </w:rPr>
        <w:t>gdje je:</w:t>
      </w:r>
    </w:p>
    <w:p w:rsidR="005121F4" w:rsidRPr="00592226" w:rsidRDefault="003F517D" w:rsidP="005121F4">
      <w:pPr>
        <w:rPr>
          <w:rFonts w:ascii="Times New Roman" w:hAnsi="Times New Roman" w:cs="Times New Roman"/>
          <w:iCs/>
          <w:sz w:val="24"/>
          <w:szCs w:val="24"/>
        </w:rPr>
      </w:pPr>
      <w:r w:rsidRPr="00592226">
        <w:rPr>
          <w:rFonts w:ascii="Times New Roman" w:hAnsi="Times New Roman" w:cs="Times New Roman"/>
          <w:iCs/>
          <w:sz w:val="24"/>
          <w:szCs w:val="24"/>
        </w:rPr>
        <w:t>C</w:t>
      </w:r>
      <w:r w:rsidR="005121F4" w:rsidRPr="00592226">
        <w:rPr>
          <w:rFonts w:ascii="Times New Roman" w:hAnsi="Times New Roman" w:cs="Times New Roman"/>
          <w:iCs/>
          <w:sz w:val="24"/>
          <w:szCs w:val="24"/>
        </w:rPr>
        <w:t xml:space="preserve"> – broj bodova koji je ponuda dobila za ponuđenu cijenu </w:t>
      </w:r>
    </w:p>
    <w:p w:rsidR="005121F4" w:rsidRPr="00592226" w:rsidRDefault="003F517D" w:rsidP="005121F4">
      <w:pPr>
        <w:rPr>
          <w:rFonts w:ascii="Times New Roman" w:hAnsi="Times New Roman" w:cs="Times New Roman"/>
          <w:iCs/>
          <w:sz w:val="24"/>
          <w:szCs w:val="24"/>
        </w:rPr>
      </w:pPr>
      <w:r w:rsidRPr="00592226">
        <w:rPr>
          <w:rFonts w:ascii="Times New Roman" w:hAnsi="Times New Roman" w:cs="Times New Roman"/>
          <w:iCs/>
          <w:sz w:val="24"/>
          <w:szCs w:val="24"/>
        </w:rPr>
        <w:t>C</w:t>
      </w:r>
      <w:r w:rsidR="005121F4" w:rsidRPr="00592226">
        <w:rPr>
          <w:rFonts w:ascii="Times New Roman" w:hAnsi="Times New Roman" w:cs="Times New Roman"/>
          <w:iCs/>
          <w:sz w:val="24"/>
          <w:szCs w:val="24"/>
        </w:rPr>
        <w:t>l – najniža cijena ponuđena u postupku javne nabave</w:t>
      </w:r>
    </w:p>
    <w:p w:rsidR="005121F4" w:rsidRPr="00592226" w:rsidRDefault="003F517D" w:rsidP="005121F4">
      <w:pPr>
        <w:rPr>
          <w:rFonts w:ascii="Times New Roman" w:hAnsi="Times New Roman" w:cs="Times New Roman"/>
          <w:iCs/>
          <w:sz w:val="24"/>
          <w:szCs w:val="24"/>
        </w:rPr>
      </w:pPr>
      <w:r w:rsidRPr="00592226">
        <w:rPr>
          <w:rFonts w:ascii="Times New Roman" w:hAnsi="Times New Roman" w:cs="Times New Roman"/>
          <w:iCs/>
          <w:sz w:val="24"/>
          <w:szCs w:val="24"/>
        </w:rPr>
        <w:lastRenderedPageBreak/>
        <w:t>C</w:t>
      </w:r>
      <w:r w:rsidR="005121F4" w:rsidRPr="00592226">
        <w:rPr>
          <w:rFonts w:ascii="Times New Roman" w:hAnsi="Times New Roman" w:cs="Times New Roman"/>
          <w:iCs/>
          <w:sz w:val="24"/>
          <w:szCs w:val="24"/>
        </w:rPr>
        <w:t xml:space="preserve">t – cijena ponude koja je predmet ocjene </w:t>
      </w:r>
    </w:p>
    <w:p w:rsidR="005121F4" w:rsidRPr="00592226" w:rsidRDefault="005121F4" w:rsidP="005121F4">
      <w:pPr>
        <w:pStyle w:val="Odlomakpopisa"/>
        <w:spacing w:after="0" w:line="240" w:lineRule="auto"/>
        <w:rPr>
          <w:rFonts w:ascii="Times New Roman" w:hAnsi="Times New Roman" w:cs="Times New Roman"/>
          <w:b/>
          <w:iCs/>
          <w:color w:val="000000" w:themeColor="text1"/>
          <w:sz w:val="24"/>
          <w:szCs w:val="24"/>
          <w:u w:val="single"/>
        </w:rPr>
      </w:pPr>
      <w:r w:rsidRPr="00592226">
        <w:rPr>
          <w:rFonts w:ascii="Times New Roman" w:hAnsi="Times New Roman" w:cs="Times New Roman"/>
          <w:b/>
          <w:iCs/>
          <w:sz w:val="24"/>
          <w:szCs w:val="24"/>
          <w:u w:val="single"/>
        </w:rPr>
        <w:t xml:space="preserve">Jamstveni </w:t>
      </w:r>
      <w:r w:rsidRPr="00592226">
        <w:rPr>
          <w:rFonts w:ascii="Times New Roman" w:hAnsi="Times New Roman" w:cs="Times New Roman"/>
          <w:b/>
          <w:iCs/>
          <w:color w:val="000000" w:themeColor="text1"/>
          <w:sz w:val="24"/>
          <w:szCs w:val="24"/>
          <w:u w:val="single"/>
        </w:rPr>
        <w:t>rok</w:t>
      </w:r>
      <w:r w:rsidR="003F517D" w:rsidRPr="00592226">
        <w:rPr>
          <w:rFonts w:ascii="Times New Roman" w:hAnsi="Times New Roman" w:cs="Times New Roman"/>
          <w:b/>
          <w:iCs/>
          <w:color w:val="000000" w:themeColor="text1"/>
          <w:sz w:val="24"/>
          <w:szCs w:val="24"/>
          <w:u w:val="single"/>
        </w:rPr>
        <w:t xml:space="preserve"> za radove</w:t>
      </w:r>
      <w:r w:rsidRPr="00592226">
        <w:rPr>
          <w:rFonts w:ascii="Times New Roman" w:hAnsi="Times New Roman" w:cs="Times New Roman"/>
          <w:b/>
          <w:iCs/>
          <w:color w:val="000000" w:themeColor="text1"/>
          <w:sz w:val="24"/>
          <w:szCs w:val="24"/>
          <w:u w:val="single"/>
        </w:rPr>
        <w:t xml:space="preserve"> </w:t>
      </w:r>
    </w:p>
    <w:p w:rsidR="005121F4" w:rsidRPr="00592226" w:rsidRDefault="005121F4" w:rsidP="005121F4">
      <w:pPr>
        <w:pStyle w:val="Odlomakpopisa"/>
        <w:spacing w:after="0" w:line="240" w:lineRule="auto"/>
        <w:rPr>
          <w:rFonts w:ascii="Times New Roman" w:hAnsi="Times New Roman" w:cs="Times New Roman"/>
          <w:iCs/>
          <w:sz w:val="24"/>
          <w:szCs w:val="24"/>
        </w:rPr>
      </w:pPr>
    </w:p>
    <w:p w:rsidR="005121F4" w:rsidRPr="00592226" w:rsidRDefault="005121F4" w:rsidP="005121F4">
      <w:pPr>
        <w:jc w:val="both"/>
        <w:rPr>
          <w:rFonts w:ascii="Times New Roman" w:hAnsi="Times New Roman" w:cs="Times New Roman"/>
          <w:iCs/>
          <w:sz w:val="24"/>
          <w:szCs w:val="24"/>
        </w:rPr>
      </w:pPr>
      <w:r w:rsidRPr="00592226">
        <w:rPr>
          <w:rFonts w:ascii="Times New Roman" w:hAnsi="Times New Roman" w:cs="Times New Roman"/>
          <w:iCs/>
          <w:sz w:val="24"/>
          <w:szCs w:val="24"/>
        </w:rPr>
        <w:t xml:space="preserve">Maksimalni broj bodova koji Ponuditelj može dobiti prema ovom kriteriju je </w:t>
      </w:r>
      <w:r w:rsidRPr="00592226">
        <w:rPr>
          <w:rFonts w:ascii="Times New Roman" w:hAnsi="Times New Roman" w:cs="Times New Roman"/>
          <w:iCs/>
          <w:sz w:val="24"/>
          <w:szCs w:val="24"/>
          <w:u w:val="single"/>
        </w:rPr>
        <w:t>15 bodova.</w:t>
      </w:r>
    </w:p>
    <w:p w:rsidR="005121F4" w:rsidRPr="00592226" w:rsidRDefault="005121F4" w:rsidP="005121F4">
      <w:pPr>
        <w:jc w:val="both"/>
        <w:rPr>
          <w:rFonts w:ascii="Times New Roman" w:hAnsi="Times New Roman" w:cs="Times New Roman"/>
          <w:iCs/>
          <w:sz w:val="24"/>
          <w:szCs w:val="24"/>
        </w:rPr>
      </w:pPr>
      <w:r w:rsidRPr="00592226">
        <w:rPr>
          <w:rFonts w:ascii="Times New Roman" w:hAnsi="Times New Roman" w:cs="Times New Roman"/>
          <w:b/>
          <w:iCs/>
          <w:sz w:val="24"/>
          <w:szCs w:val="24"/>
        </w:rPr>
        <w:t xml:space="preserve">Minimalno trajanje jamstvenog </w:t>
      </w:r>
      <w:r w:rsidRPr="00592226">
        <w:rPr>
          <w:rFonts w:ascii="Times New Roman" w:hAnsi="Times New Roman" w:cs="Times New Roman"/>
          <w:b/>
          <w:iCs/>
          <w:color w:val="000000" w:themeColor="text1"/>
          <w:sz w:val="24"/>
          <w:szCs w:val="24"/>
        </w:rPr>
        <w:t>roka</w:t>
      </w:r>
      <w:r w:rsidR="003F517D" w:rsidRPr="00592226">
        <w:rPr>
          <w:rFonts w:ascii="Times New Roman" w:hAnsi="Times New Roman" w:cs="Times New Roman"/>
          <w:b/>
          <w:iCs/>
          <w:color w:val="000000" w:themeColor="text1"/>
          <w:sz w:val="24"/>
          <w:szCs w:val="24"/>
        </w:rPr>
        <w:t xml:space="preserve"> za radove</w:t>
      </w:r>
      <w:r w:rsidRPr="00592226">
        <w:rPr>
          <w:rFonts w:ascii="Times New Roman" w:hAnsi="Times New Roman" w:cs="Times New Roman"/>
          <w:b/>
          <w:iCs/>
          <w:color w:val="000000" w:themeColor="text1"/>
          <w:sz w:val="24"/>
          <w:szCs w:val="24"/>
        </w:rPr>
        <w:t xml:space="preserve"> </w:t>
      </w:r>
      <w:r w:rsidRPr="00592226">
        <w:rPr>
          <w:rFonts w:ascii="Times New Roman" w:hAnsi="Times New Roman" w:cs="Times New Roman"/>
          <w:b/>
          <w:iCs/>
          <w:sz w:val="24"/>
          <w:szCs w:val="24"/>
        </w:rPr>
        <w:t>je 2 (dvije) godine od dana uredno izvršene primopredaje radova</w:t>
      </w:r>
      <w:r w:rsidRPr="00592226">
        <w:rPr>
          <w:rFonts w:ascii="Times New Roman" w:hAnsi="Times New Roman" w:cs="Times New Roman"/>
          <w:iCs/>
          <w:sz w:val="24"/>
          <w:szCs w:val="24"/>
        </w:rPr>
        <w:t>.</w:t>
      </w:r>
    </w:p>
    <w:p w:rsidR="005121F4" w:rsidRPr="00592226" w:rsidRDefault="005121F4" w:rsidP="005121F4">
      <w:pPr>
        <w:rPr>
          <w:rFonts w:ascii="Times New Roman" w:hAnsi="Times New Roman" w:cs="Times New Roman"/>
          <w:iCs/>
          <w:sz w:val="24"/>
          <w:szCs w:val="24"/>
        </w:rPr>
      </w:pPr>
      <w:r w:rsidRPr="00592226">
        <w:rPr>
          <w:rFonts w:ascii="Times New Roman" w:hAnsi="Times New Roman" w:cs="Times New Roman"/>
          <w:iCs/>
          <w:sz w:val="24"/>
          <w:szCs w:val="24"/>
        </w:rPr>
        <w:t xml:space="preserve"> Bodovi za  jamstveni rok dodjeljivat će se u skladu sa slijedećom skalom bodova:</w:t>
      </w:r>
    </w:p>
    <w:tbl>
      <w:tblPr>
        <w:tblW w:w="0" w:type="auto"/>
        <w:tblLook w:val="04A0" w:firstRow="1" w:lastRow="0" w:firstColumn="1" w:lastColumn="0" w:noHBand="0" w:noVBand="1"/>
      </w:tblPr>
      <w:tblGrid>
        <w:gridCol w:w="4551"/>
        <w:gridCol w:w="4509"/>
      </w:tblGrid>
      <w:tr w:rsidR="005121F4" w:rsidTr="005121F4">
        <w:tc>
          <w:tcPr>
            <w:tcW w:w="4551" w:type="dxa"/>
            <w:tcBorders>
              <w:top w:val="single" w:sz="4" w:space="0" w:color="auto"/>
              <w:left w:val="single" w:sz="4" w:space="0" w:color="auto"/>
              <w:bottom w:val="single" w:sz="4" w:space="0" w:color="auto"/>
              <w:right w:val="single" w:sz="4" w:space="0" w:color="auto"/>
            </w:tcBorders>
            <w:hideMark/>
          </w:tcPr>
          <w:p w:rsidR="005121F4" w:rsidRDefault="005121F4">
            <w:pPr>
              <w:rPr>
                <w:rFonts w:ascii="Times New Roman" w:hAnsi="Times New Roman" w:cs="Times New Roman"/>
                <w:iCs/>
              </w:rPr>
            </w:pPr>
            <w:r>
              <w:rPr>
                <w:rFonts w:ascii="Times New Roman" w:hAnsi="Times New Roman" w:cs="Times New Roman"/>
                <w:iCs/>
              </w:rPr>
              <w:t xml:space="preserve">TRAJANJE JAMSTVENOG </w:t>
            </w:r>
            <w:r w:rsidRPr="00835957">
              <w:rPr>
                <w:rFonts w:ascii="Times New Roman" w:hAnsi="Times New Roman" w:cs="Times New Roman"/>
                <w:iCs/>
                <w:color w:val="000000" w:themeColor="text1"/>
              </w:rPr>
              <w:t>ROKA</w:t>
            </w:r>
            <w:r w:rsidR="003F517D" w:rsidRPr="00835957">
              <w:rPr>
                <w:rFonts w:ascii="Times New Roman" w:hAnsi="Times New Roman" w:cs="Times New Roman"/>
                <w:iCs/>
                <w:color w:val="000000" w:themeColor="text1"/>
              </w:rPr>
              <w:t xml:space="preserve"> ZA RADOVE</w:t>
            </w:r>
          </w:p>
        </w:tc>
        <w:tc>
          <w:tcPr>
            <w:tcW w:w="4509" w:type="dxa"/>
            <w:tcBorders>
              <w:top w:val="single" w:sz="4" w:space="0" w:color="auto"/>
              <w:left w:val="single" w:sz="4" w:space="0" w:color="auto"/>
              <w:bottom w:val="single" w:sz="4" w:space="0" w:color="auto"/>
              <w:right w:val="single" w:sz="4" w:space="0" w:color="auto"/>
            </w:tcBorders>
            <w:hideMark/>
          </w:tcPr>
          <w:p w:rsidR="005121F4" w:rsidRDefault="005121F4">
            <w:pPr>
              <w:rPr>
                <w:rFonts w:ascii="Times New Roman" w:hAnsi="Times New Roman" w:cs="Times New Roman"/>
                <w:iCs/>
              </w:rPr>
            </w:pPr>
            <w:r>
              <w:rPr>
                <w:rFonts w:ascii="Times New Roman" w:hAnsi="Times New Roman" w:cs="Times New Roman"/>
                <w:iCs/>
              </w:rPr>
              <w:t>BODOVI</w:t>
            </w:r>
          </w:p>
        </w:tc>
      </w:tr>
      <w:tr w:rsidR="005121F4" w:rsidTr="005121F4">
        <w:tc>
          <w:tcPr>
            <w:tcW w:w="4551" w:type="dxa"/>
            <w:tcBorders>
              <w:top w:val="single" w:sz="4" w:space="0" w:color="auto"/>
              <w:left w:val="single" w:sz="4" w:space="0" w:color="auto"/>
              <w:bottom w:val="single" w:sz="4" w:space="0" w:color="auto"/>
              <w:right w:val="single" w:sz="4" w:space="0" w:color="auto"/>
            </w:tcBorders>
            <w:hideMark/>
          </w:tcPr>
          <w:p w:rsidR="005121F4" w:rsidRDefault="005121F4">
            <w:pPr>
              <w:rPr>
                <w:rFonts w:ascii="Times New Roman" w:hAnsi="Times New Roman" w:cs="Times New Roman"/>
                <w:iCs/>
              </w:rPr>
            </w:pPr>
            <w:r>
              <w:rPr>
                <w:rFonts w:ascii="Times New Roman" w:hAnsi="Times New Roman" w:cs="Times New Roman"/>
                <w:iCs/>
              </w:rPr>
              <w:t>2 godine</w:t>
            </w:r>
          </w:p>
        </w:tc>
        <w:tc>
          <w:tcPr>
            <w:tcW w:w="4509" w:type="dxa"/>
            <w:tcBorders>
              <w:top w:val="single" w:sz="4" w:space="0" w:color="auto"/>
              <w:left w:val="single" w:sz="4" w:space="0" w:color="auto"/>
              <w:bottom w:val="single" w:sz="4" w:space="0" w:color="auto"/>
              <w:right w:val="single" w:sz="4" w:space="0" w:color="auto"/>
            </w:tcBorders>
            <w:hideMark/>
          </w:tcPr>
          <w:p w:rsidR="005121F4" w:rsidRDefault="005121F4">
            <w:pPr>
              <w:rPr>
                <w:rFonts w:ascii="Times New Roman" w:hAnsi="Times New Roman" w:cs="Times New Roman"/>
                <w:iCs/>
              </w:rPr>
            </w:pPr>
            <w:r>
              <w:rPr>
                <w:rFonts w:ascii="Times New Roman" w:hAnsi="Times New Roman" w:cs="Times New Roman"/>
                <w:iCs/>
              </w:rPr>
              <w:t>0 bodova</w:t>
            </w:r>
          </w:p>
        </w:tc>
      </w:tr>
      <w:tr w:rsidR="005121F4" w:rsidTr="005121F4">
        <w:tc>
          <w:tcPr>
            <w:tcW w:w="4551" w:type="dxa"/>
            <w:tcBorders>
              <w:top w:val="single" w:sz="4" w:space="0" w:color="auto"/>
              <w:left w:val="single" w:sz="4" w:space="0" w:color="auto"/>
              <w:bottom w:val="single" w:sz="4" w:space="0" w:color="auto"/>
              <w:right w:val="single" w:sz="4" w:space="0" w:color="auto"/>
            </w:tcBorders>
            <w:hideMark/>
          </w:tcPr>
          <w:p w:rsidR="005121F4" w:rsidRDefault="005121F4">
            <w:pPr>
              <w:rPr>
                <w:rFonts w:ascii="Times New Roman" w:hAnsi="Times New Roman" w:cs="Times New Roman"/>
                <w:iCs/>
              </w:rPr>
            </w:pPr>
            <w:r>
              <w:rPr>
                <w:rFonts w:ascii="Times New Roman" w:hAnsi="Times New Roman" w:cs="Times New Roman"/>
                <w:iCs/>
              </w:rPr>
              <w:t>3 godine</w:t>
            </w:r>
          </w:p>
        </w:tc>
        <w:tc>
          <w:tcPr>
            <w:tcW w:w="4509" w:type="dxa"/>
            <w:tcBorders>
              <w:top w:val="single" w:sz="4" w:space="0" w:color="auto"/>
              <w:left w:val="single" w:sz="4" w:space="0" w:color="auto"/>
              <w:bottom w:val="single" w:sz="4" w:space="0" w:color="auto"/>
              <w:right w:val="single" w:sz="4" w:space="0" w:color="auto"/>
            </w:tcBorders>
            <w:hideMark/>
          </w:tcPr>
          <w:p w:rsidR="005121F4" w:rsidRDefault="005121F4">
            <w:pPr>
              <w:rPr>
                <w:rFonts w:ascii="Times New Roman" w:hAnsi="Times New Roman" w:cs="Times New Roman"/>
                <w:iCs/>
              </w:rPr>
            </w:pPr>
            <w:r>
              <w:rPr>
                <w:rFonts w:ascii="Times New Roman" w:hAnsi="Times New Roman" w:cs="Times New Roman"/>
                <w:iCs/>
              </w:rPr>
              <w:t>5 boda</w:t>
            </w:r>
          </w:p>
        </w:tc>
      </w:tr>
      <w:tr w:rsidR="005121F4" w:rsidTr="005121F4">
        <w:tc>
          <w:tcPr>
            <w:tcW w:w="4551" w:type="dxa"/>
            <w:tcBorders>
              <w:top w:val="single" w:sz="4" w:space="0" w:color="auto"/>
              <w:left w:val="single" w:sz="4" w:space="0" w:color="auto"/>
              <w:bottom w:val="single" w:sz="4" w:space="0" w:color="auto"/>
              <w:right w:val="single" w:sz="4" w:space="0" w:color="auto"/>
            </w:tcBorders>
            <w:hideMark/>
          </w:tcPr>
          <w:p w:rsidR="005121F4" w:rsidRDefault="005121F4">
            <w:pPr>
              <w:rPr>
                <w:rFonts w:ascii="Times New Roman" w:hAnsi="Times New Roman" w:cs="Times New Roman"/>
                <w:iCs/>
              </w:rPr>
            </w:pPr>
            <w:r>
              <w:rPr>
                <w:rFonts w:ascii="Times New Roman" w:hAnsi="Times New Roman" w:cs="Times New Roman"/>
                <w:iCs/>
              </w:rPr>
              <w:t>4 godine</w:t>
            </w:r>
          </w:p>
        </w:tc>
        <w:tc>
          <w:tcPr>
            <w:tcW w:w="4509" w:type="dxa"/>
            <w:tcBorders>
              <w:top w:val="single" w:sz="4" w:space="0" w:color="auto"/>
              <w:left w:val="single" w:sz="4" w:space="0" w:color="auto"/>
              <w:bottom w:val="single" w:sz="4" w:space="0" w:color="auto"/>
              <w:right w:val="single" w:sz="4" w:space="0" w:color="auto"/>
            </w:tcBorders>
            <w:hideMark/>
          </w:tcPr>
          <w:p w:rsidR="005121F4" w:rsidRDefault="005121F4">
            <w:pPr>
              <w:rPr>
                <w:rFonts w:ascii="Times New Roman" w:hAnsi="Times New Roman" w:cs="Times New Roman"/>
                <w:iCs/>
              </w:rPr>
            </w:pPr>
            <w:r>
              <w:rPr>
                <w:rFonts w:ascii="Times New Roman" w:hAnsi="Times New Roman" w:cs="Times New Roman"/>
                <w:iCs/>
              </w:rPr>
              <w:t>10 bodova</w:t>
            </w:r>
          </w:p>
        </w:tc>
      </w:tr>
      <w:tr w:rsidR="005121F4" w:rsidTr="005121F4">
        <w:tc>
          <w:tcPr>
            <w:tcW w:w="4551" w:type="dxa"/>
            <w:tcBorders>
              <w:top w:val="single" w:sz="4" w:space="0" w:color="auto"/>
              <w:left w:val="single" w:sz="4" w:space="0" w:color="auto"/>
              <w:bottom w:val="single" w:sz="4" w:space="0" w:color="auto"/>
              <w:right w:val="single" w:sz="4" w:space="0" w:color="auto"/>
            </w:tcBorders>
            <w:hideMark/>
          </w:tcPr>
          <w:p w:rsidR="005121F4" w:rsidRDefault="005121F4">
            <w:pPr>
              <w:rPr>
                <w:rFonts w:ascii="Times New Roman" w:hAnsi="Times New Roman" w:cs="Times New Roman"/>
                <w:iCs/>
              </w:rPr>
            </w:pPr>
            <w:r>
              <w:rPr>
                <w:rFonts w:ascii="Times New Roman" w:hAnsi="Times New Roman" w:cs="Times New Roman"/>
                <w:iCs/>
              </w:rPr>
              <w:t>5 godina i više</w:t>
            </w:r>
          </w:p>
        </w:tc>
        <w:tc>
          <w:tcPr>
            <w:tcW w:w="4509" w:type="dxa"/>
            <w:tcBorders>
              <w:top w:val="single" w:sz="4" w:space="0" w:color="auto"/>
              <w:left w:val="single" w:sz="4" w:space="0" w:color="auto"/>
              <w:bottom w:val="single" w:sz="4" w:space="0" w:color="auto"/>
              <w:right w:val="single" w:sz="4" w:space="0" w:color="auto"/>
            </w:tcBorders>
            <w:hideMark/>
          </w:tcPr>
          <w:p w:rsidR="005121F4" w:rsidRDefault="005121F4">
            <w:pPr>
              <w:rPr>
                <w:rFonts w:ascii="Times New Roman" w:hAnsi="Times New Roman" w:cs="Times New Roman"/>
                <w:iCs/>
              </w:rPr>
            </w:pPr>
            <w:r>
              <w:rPr>
                <w:rFonts w:ascii="Times New Roman" w:hAnsi="Times New Roman" w:cs="Times New Roman"/>
                <w:iCs/>
              </w:rPr>
              <w:t>15 bodova</w:t>
            </w:r>
          </w:p>
        </w:tc>
      </w:tr>
    </w:tbl>
    <w:p w:rsidR="005121F4" w:rsidRDefault="005121F4" w:rsidP="005121F4">
      <w:pPr>
        <w:rPr>
          <w:rFonts w:ascii="Times New Roman" w:eastAsia="Times New Roman" w:hAnsi="Times New Roman" w:cs="Times New Roman"/>
          <w:iCs/>
        </w:rPr>
      </w:pPr>
    </w:p>
    <w:p w:rsidR="00835957" w:rsidRPr="00160356" w:rsidRDefault="005121F4" w:rsidP="005121F4">
      <w:pPr>
        <w:jc w:val="both"/>
        <w:rPr>
          <w:rFonts w:ascii="Times New Roman" w:hAnsi="Times New Roman" w:cs="Times New Roman"/>
          <w:b/>
          <w:iCs/>
          <w:color w:val="000000" w:themeColor="text1"/>
          <w:sz w:val="24"/>
          <w:szCs w:val="24"/>
        </w:rPr>
      </w:pPr>
      <w:r w:rsidRPr="00592226">
        <w:rPr>
          <w:rFonts w:ascii="Times New Roman" w:hAnsi="Times New Roman" w:cs="Times New Roman"/>
          <w:b/>
          <w:iCs/>
          <w:sz w:val="24"/>
          <w:szCs w:val="24"/>
        </w:rPr>
        <w:t>Trajanje jamstvenog roka ponuditelj daje u Izjavi</w:t>
      </w:r>
      <w:r w:rsidR="00835957" w:rsidRPr="00592226">
        <w:rPr>
          <w:rFonts w:ascii="Times New Roman" w:hAnsi="Times New Roman" w:cs="Times New Roman"/>
          <w:b/>
          <w:iCs/>
          <w:sz w:val="24"/>
          <w:szCs w:val="24"/>
        </w:rPr>
        <w:t xml:space="preserve"> o dostavi jamstva za otklanjanje nedostataka u jamstvenom roku</w:t>
      </w:r>
      <w:r w:rsidRPr="00592226">
        <w:rPr>
          <w:rFonts w:ascii="Times New Roman" w:hAnsi="Times New Roman" w:cs="Times New Roman"/>
          <w:b/>
          <w:iCs/>
          <w:sz w:val="24"/>
          <w:szCs w:val="24"/>
        </w:rPr>
        <w:t xml:space="preserve"> koju je obvezan dostaviti u ponudi </w:t>
      </w:r>
      <w:r w:rsidRPr="00160356">
        <w:rPr>
          <w:rFonts w:ascii="Times New Roman" w:hAnsi="Times New Roman" w:cs="Times New Roman"/>
          <w:b/>
          <w:iCs/>
          <w:color w:val="000000" w:themeColor="text1"/>
          <w:sz w:val="24"/>
          <w:szCs w:val="24"/>
        </w:rPr>
        <w:t xml:space="preserve">(Prilog </w:t>
      </w:r>
      <w:r w:rsidR="00160356" w:rsidRPr="00160356">
        <w:rPr>
          <w:rFonts w:ascii="Times New Roman" w:hAnsi="Times New Roman" w:cs="Times New Roman"/>
          <w:b/>
          <w:iCs/>
          <w:color w:val="000000" w:themeColor="text1"/>
          <w:sz w:val="24"/>
          <w:szCs w:val="24"/>
        </w:rPr>
        <w:t>4</w:t>
      </w:r>
      <w:r w:rsidRPr="00160356">
        <w:rPr>
          <w:rFonts w:ascii="Times New Roman" w:hAnsi="Times New Roman" w:cs="Times New Roman"/>
          <w:b/>
          <w:iCs/>
          <w:color w:val="000000" w:themeColor="text1"/>
          <w:sz w:val="24"/>
          <w:szCs w:val="24"/>
        </w:rPr>
        <w:t>. Dokumentacije).</w:t>
      </w:r>
      <w:r w:rsidR="00490E98" w:rsidRPr="00160356">
        <w:rPr>
          <w:rFonts w:ascii="Times New Roman" w:hAnsi="Times New Roman" w:cs="Times New Roman"/>
          <w:b/>
          <w:iCs/>
          <w:color w:val="000000" w:themeColor="text1"/>
          <w:sz w:val="24"/>
          <w:szCs w:val="24"/>
        </w:rPr>
        <w:t xml:space="preserve"> </w:t>
      </w:r>
    </w:p>
    <w:p w:rsidR="005121F4" w:rsidRPr="00592226" w:rsidRDefault="005121F4" w:rsidP="005121F4">
      <w:pPr>
        <w:jc w:val="both"/>
        <w:rPr>
          <w:rFonts w:ascii="Times New Roman" w:hAnsi="Times New Roman" w:cs="Times New Roman"/>
          <w:sz w:val="24"/>
          <w:szCs w:val="24"/>
        </w:rPr>
      </w:pPr>
      <w:r w:rsidRPr="00592226">
        <w:rPr>
          <w:rFonts w:ascii="Times New Roman" w:hAnsi="Times New Roman" w:cs="Times New Roman"/>
          <w:sz w:val="24"/>
          <w:szCs w:val="24"/>
        </w:rPr>
        <w:t xml:space="preserve">Jamstveni rok ima značenje jamstvenog roka za kvalitetu izvedenih radova, određeno u </w:t>
      </w:r>
      <w:r w:rsidR="00835957" w:rsidRPr="00592226">
        <w:rPr>
          <w:rFonts w:ascii="Times New Roman" w:hAnsi="Times New Roman" w:cs="Times New Roman"/>
          <w:iCs/>
          <w:sz w:val="24"/>
          <w:szCs w:val="24"/>
        </w:rPr>
        <w:t>Izjavi o dostavi jamstva za otklanjanje nedostataka u jamstvenom roku</w:t>
      </w:r>
      <w:r w:rsidRPr="00592226">
        <w:rPr>
          <w:rFonts w:ascii="Times New Roman" w:hAnsi="Times New Roman" w:cs="Times New Roman"/>
          <w:sz w:val="24"/>
          <w:szCs w:val="24"/>
        </w:rPr>
        <w:t>. Ponuđeni jamstveni rok upisat će se u ugovor o izvođenju radova.</w:t>
      </w:r>
    </w:p>
    <w:p w:rsidR="005121F4" w:rsidRPr="00592226" w:rsidRDefault="005121F4" w:rsidP="005121F4">
      <w:pPr>
        <w:jc w:val="both"/>
        <w:rPr>
          <w:rFonts w:ascii="Times New Roman" w:hAnsi="Times New Roman" w:cs="Times New Roman"/>
          <w:sz w:val="24"/>
          <w:szCs w:val="24"/>
        </w:rPr>
      </w:pPr>
      <w:r w:rsidRPr="00592226">
        <w:rPr>
          <w:rFonts w:ascii="Times New Roman" w:hAnsi="Times New Roman" w:cs="Times New Roman"/>
          <w:sz w:val="24"/>
          <w:szCs w:val="24"/>
        </w:rPr>
        <w:t>Ako su dvije ili više rangiranih valjanih ponuda jednako rangirane prema kriteriju za odabir ponude, naručitelj će odabrati ponudu koja je zaprimljena ranije, sukladno čl. 302. st.3. ZJN 2016.</w:t>
      </w: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33" w:name="_Toc518031602"/>
      <w:r>
        <w:rPr>
          <w:rFonts w:ascii="Times New Roman" w:hAnsi="Times New Roman" w:cs="Times New Roman"/>
          <w:sz w:val="24"/>
        </w:rPr>
        <w:t>Rok valjanosti ponude</w:t>
      </w:r>
      <w:bookmarkEnd w:id="33"/>
    </w:p>
    <w:p w:rsidR="005121F4" w:rsidRDefault="005121F4" w:rsidP="005121F4">
      <w:pPr>
        <w:pStyle w:val="Naslov2"/>
        <w:spacing w:before="0" w:line="240" w:lineRule="auto"/>
        <w:ind w:left="993"/>
        <w:contextualSpacing/>
        <w:jc w:val="both"/>
        <w:rPr>
          <w:rFonts w:ascii="Times New Roman" w:hAnsi="Times New Roman" w:cs="Times New Roman"/>
          <w:sz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Rok valjanosti ponude je najmanje </w:t>
      </w:r>
      <w:r w:rsidRPr="00835957">
        <w:rPr>
          <w:rFonts w:ascii="Times New Roman" w:hAnsi="Times New Roman" w:cs="Times New Roman"/>
          <w:spacing w:val="-1"/>
          <w:sz w:val="24"/>
          <w:szCs w:val="24"/>
        </w:rPr>
        <w:t>180</w:t>
      </w:r>
      <w:r>
        <w:rPr>
          <w:rFonts w:ascii="Times New Roman" w:hAnsi="Times New Roman" w:cs="Times New Roman"/>
          <w:spacing w:val="-1"/>
          <w:sz w:val="24"/>
          <w:szCs w:val="24"/>
        </w:rPr>
        <w:t xml:space="preserve"> dana od isteka roka za dostavu ponuda. </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Ponuda obvezuje ponuditelja do isteka roka valjanosti ponude, a na zahtjev Naručitelja Ponuditelj može produžiti rok valjanosti svoje ponude.</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Smatra se da ponuda dostavljena elektroničkim sredstvima komunikacije putem EOJN RH obvezuje Ponuditelja u roku valjanosti ponude neovisno o tome je li potpisana ili nije te Naručitelj neće odbiti takvu ponudu samo zbog toga razloga.</w:t>
      </w:r>
    </w:p>
    <w:p w:rsidR="005121F4" w:rsidRDefault="005121F4" w:rsidP="005121F4">
      <w:pPr>
        <w:pStyle w:val="Naslov2"/>
        <w:spacing w:before="0" w:line="240" w:lineRule="auto"/>
        <w:ind w:left="993"/>
        <w:contextualSpacing/>
        <w:jc w:val="both"/>
        <w:rPr>
          <w:rFonts w:ascii="Times New Roman" w:hAnsi="Times New Roman" w:cs="Times New Roman"/>
          <w:sz w:val="24"/>
        </w:rPr>
      </w:pP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34" w:name="_Toc518031603"/>
      <w:r>
        <w:rPr>
          <w:rFonts w:ascii="Times New Roman" w:hAnsi="Times New Roman" w:cs="Times New Roman"/>
          <w:sz w:val="24"/>
        </w:rPr>
        <w:t>Dostava dijela / dijelova ponude u zatvorenoj omotnici</w:t>
      </w:r>
      <w:bookmarkEnd w:id="34"/>
    </w:p>
    <w:p w:rsidR="005121F4" w:rsidRDefault="005121F4" w:rsidP="005121F4">
      <w:pPr>
        <w:pStyle w:val="Naslov2"/>
        <w:spacing w:before="0" w:line="240" w:lineRule="auto"/>
        <w:ind w:left="993"/>
        <w:contextualSpacing/>
        <w:jc w:val="both"/>
        <w:rPr>
          <w:rFonts w:ascii="Times New Roman" w:hAnsi="Times New Roman" w:cs="Times New Roman"/>
          <w:sz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U slučaju kada ponuditelj uz elektroničku dostavu ponuda u papirnatom obliku dostavlja određene dokumente koji ne postoje u elektroničkom obliku, ponuditelj ih dostavlja u zatvorenoj omotnici, na kojoj mora biti naznačeno:</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Na prednjoj strani:</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center"/>
        <w:rPr>
          <w:rFonts w:ascii="Times New Roman" w:hAnsi="Times New Roman" w:cs="Times New Roman"/>
          <w:b/>
          <w:spacing w:val="-1"/>
          <w:sz w:val="24"/>
          <w:szCs w:val="24"/>
        </w:rPr>
      </w:pPr>
      <w:r>
        <w:rPr>
          <w:rFonts w:ascii="Times New Roman" w:hAnsi="Times New Roman" w:cs="Times New Roman"/>
          <w:b/>
          <w:spacing w:val="-1"/>
          <w:sz w:val="24"/>
          <w:szCs w:val="24"/>
        </w:rPr>
        <w:t>Naručitelj:</w:t>
      </w:r>
    </w:p>
    <w:p w:rsidR="005121F4" w:rsidRDefault="005121F4" w:rsidP="005121F4">
      <w:pPr>
        <w:spacing w:after="0" w:line="240" w:lineRule="auto"/>
        <w:contextualSpacing/>
        <w:jc w:val="center"/>
        <w:rPr>
          <w:rFonts w:ascii="Times New Roman" w:hAnsi="Times New Roman" w:cs="Times New Roman"/>
          <w:b/>
          <w:spacing w:val="-1"/>
          <w:sz w:val="24"/>
          <w:szCs w:val="24"/>
        </w:rPr>
      </w:pPr>
      <w:r>
        <w:rPr>
          <w:rFonts w:ascii="Times New Roman" w:hAnsi="Times New Roman" w:cs="Times New Roman"/>
          <w:b/>
          <w:spacing w:val="-1"/>
          <w:sz w:val="24"/>
          <w:szCs w:val="24"/>
        </w:rPr>
        <w:t>Općina Matulji</w:t>
      </w:r>
    </w:p>
    <w:p w:rsidR="005121F4" w:rsidRDefault="005121F4" w:rsidP="005121F4">
      <w:pPr>
        <w:spacing w:after="0" w:line="240" w:lineRule="auto"/>
        <w:contextualSpacing/>
        <w:jc w:val="center"/>
        <w:rPr>
          <w:rFonts w:ascii="Times New Roman" w:hAnsi="Times New Roman" w:cs="Times New Roman"/>
          <w:b/>
          <w:spacing w:val="-1"/>
          <w:sz w:val="24"/>
          <w:szCs w:val="24"/>
        </w:rPr>
      </w:pPr>
    </w:p>
    <w:p w:rsidR="005121F4" w:rsidRDefault="005121F4" w:rsidP="005121F4">
      <w:pPr>
        <w:spacing w:after="0" w:line="240" w:lineRule="auto"/>
        <w:contextualSpacing/>
        <w:jc w:val="center"/>
        <w:rPr>
          <w:rFonts w:ascii="Times New Roman" w:hAnsi="Times New Roman" w:cs="Times New Roman"/>
          <w:b/>
          <w:spacing w:val="-1"/>
          <w:sz w:val="24"/>
          <w:szCs w:val="24"/>
        </w:rPr>
      </w:pPr>
      <w:r>
        <w:rPr>
          <w:rFonts w:ascii="Times New Roman" w:hAnsi="Times New Roman" w:cs="Times New Roman"/>
          <w:b/>
          <w:spacing w:val="-1"/>
          <w:sz w:val="24"/>
          <w:szCs w:val="24"/>
        </w:rPr>
        <w:t>Adresa Naručitelja:</w:t>
      </w:r>
    </w:p>
    <w:p w:rsidR="005121F4" w:rsidRDefault="005121F4" w:rsidP="005121F4">
      <w:pPr>
        <w:spacing w:after="0" w:line="240" w:lineRule="auto"/>
        <w:contextualSpacing/>
        <w:jc w:val="center"/>
        <w:rPr>
          <w:rFonts w:ascii="Times New Roman" w:hAnsi="Times New Roman" w:cs="Times New Roman"/>
          <w:b/>
          <w:spacing w:val="-1"/>
          <w:sz w:val="24"/>
          <w:szCs w:val="24"/>
        </w:rPr>
      </w:pPr>
      <w:r>
        <w:rPr>
          <w:rFonts w:ascii="Times New Roman" w:hAnsi="Times New Roman" w:cs="Times New Roman"/>
          <w:b/>
          <w:spacing w:val="-1"/>
          <w:sz w:val="24"/>
          <w:szCs w:val="24"/>
        </w:rPr>
        <w:t>Matulji,</w:t>
      </w:r>
      <w:r w:rsidR="00B90F69">
        <w:rPr>
          <w:rFonts w:ascii="Times New Roman" w:hAnsi="Times New Roman" w:cs="Times New Roman"/>
          <w:b/>
          <w:spacing w:val="-1"/>
          <w:sz w:val="24"/>
          <w:szCs w:val="24"/>
        </w:rPr>
        <w:t xml:space="preserve"> </w:t>
      </w:r>
      <w:r>
        <w:rPr>
          <w:rFonts w:ascii="Times New Roman" w:hAnsi="Times New Roman" w:cs="Times New Roman"/>
          <w:b/>
          <w:spacing w:val="-1"/>
          <w:sz w:val="24"/>
          <w:szCs w:val="24"/>
        </w:rPr>
        <w:t>Trg maršala Tita 11</w:t>
      </w:r>
    </w:p>
    <w:p w:rsidR="005121F4" w:rsidRDefault="005121F4" w:rsidP="005121F4">
      <w:pPr>
        <w:spacing w:after="0" w:line="240" w:lineRule="auto"/>
        <w:contextualSpacing/>
        <w:jc w:val="center"/>
        <w:rPr>
          <w:rFonts w:ascii="Times New Roman" w:hAnsi="Times New Roman" w:cs="Times New Roman"/>
          <w:b/>
          <w:spacing w:val="-1"/>
          <w:sz w:val="24"/>
          <w:szCs w:val="24"/>
        </w:rPr>
      </w:pPr>
    </w:p>
    <w:p w:rsidR="005121F4" w:rsidRDefault="005121F4" w:rsidP="005121F4">
      <w:pPr>
        <w:spacing w:after="0" w:line="240" w:lineRule="auto"/>
        <w:contextualSpacing/>
        <w:jc w:val="center"/>
        <w:rPr>
          <w:rFonts w:ascii="Times New Roman" w:hAnsi="Times New Roman" w:cs="Times New Roman"/>
          <w:b/>
          <w:spacing w:val="-1"/>
          <w:sz w:val="24"/>
          <w:szCs w:val="24"/>
        </w:rPr>
      </w:pPr>
      <w:r>
        <w:rPr>
          <w:rFonts w:ascii="Times New Roman" w:hAnsi="Times New Roman" w:cs="Times New Roman"/>
          <w:b/>
          <w:spacing w:val="-1"/>
          <w:sz w:val="24"/>
          <w:szCs w:val="24"/>
        </w:rPr>
        <w:t>Ev. br. nabave: 35/2018.</w:t>
      </w:r>
    </w:p>
    <w:p w:rsidR="00B90F69" w:rsidRDefault="005121F4" w:rsidP="005121F4">
      <w:pPr>
        <w:spacing w:after="0" w:line="240" w:lineRule="auto"/>
        <w:contextualSpacing/>
        <w:jc w:val="center"/>
        <w:rPr>
          <w:rFonts w:ascii="Times New Roman" w:hAnsi="Times New Roman" w:cs="Times New Roman"/>
          <w:b/>
          <w:spacing w:val="-1"/>
          <w:sz w:val="24"/>
          <w:szCs w:val="24"/>
        </w:rPr>
      </w:pPr>
      <w:r>
        <w:rPr>
          <w:rFonts w:ascii="Times New Roman" w:hAnsi="Times New Roman" w:cs="Times New Roman"/>
          <w:b/>
          <w:spacing w:val="-1"/>
          <w:sz w:val="24"/>
          <w:szCs w:val="24"/>
        </w:rPr>
        <w:t xml:space="preserve">Predmet nabave:  </w:t>
      </w:r>
      <w:r w:rsidR="00B90F69" w:rsidRPr="00B90F69">
        <w:rPr>
          <w:rFonts w:ascii="Times New Roman" w:hAnsi="Times New Roman" w:cs="Times New Roman"/>
          <w:b/>
          <w:color w:val="000000" w:themeColor="text1"/>
        </w:rPr>
        <w:t>Izgradnju i opremanje reciklažnog dvorišta Općine Matulji s kolno-pješačkim pristupom i  parkiralištem</w:t>
      </w:r>
      <w:r w:rsidR="00B90F69" w:rsidRPr="00B90F69">
        <w:rPr>
          <w:rFonts w:ascii="Times New Roman" w:hAnsi="Times New Roman" w:cs="Times New Roman"/>
          <w:b/>
          <w:color w:val="000000" w:themeColor="text1"/>
          <w:spacing w:val="-1"/>
          <w:sz w:val="24"/>
          <w:szCs w:val="24"/>
        </w:rPr>
        <w:t xml:space="preserve"> </w:t>
      </w:r>
    </w:p>
    <w:p w:rsidR="005121F4" w:rsidRDefault="005121F4" w:rsidP="005121F4">
      <w:pPr>
        <w:spacing w:after="0" w:line="240" w:lineRule="auto"/>
        <w:contextualSpacing/>
        <w:jc w:val="center"/>
        <w:rPr>
          <w:rFonts w:ascii="Times New Roman" w:hAnsi="Times New Roman" w:cs="Times New Roman"/>
          <w:b/>
          <w:spacing w:val="-1"/>
          <w:sz w:val="24"/>
          <w:szCs w:val="24"/>
        </w:rPr>
      </w:pPr>
      <w:r>
        <w:rPr>
          <w:rFonts w:ascii="Times New Roman" w:hAnsi="Times New Roman" w:cs="Times New Roman"/>
          <w:b/>
          <w:spacing w:val="-1"/>
          <w:sz w:val="24"/>
          <w:szCs w:val="24"/>
        </w:rPr>
        <w:t>„DIO/DIJELOVI PONUDE KOJI SE DOSTAVLJAJU ODVOJENO“</w:t>
      </w:r>
    </w:p>
    <w:p w:rsidR="005121F4" w:rsidRDefault="005121F4" w:rsidP="005121F4">
      <w:pPr>
        <w:spacing w:after="0" w:line="240" w:lineRule="auto"/>
        <w:contextualSpacing/>
        <w:jc w:val="center"/>
        <w:rPr>
          <w:rFonts w:ascii="Times New Roman" w:hAnsi="Times New Roman" w:cs="Times New Roman"/>
          <w:b/>
          <w:spacing w:val="-1"/>
          <w:sz w:val="24"/>
          <w:szCs w:val="24"/>
        </w:rPr>
      </w:pPr>
    </w:p>
    <w:p w:rsidR="005121F4" w:rsidRDefault="005121F4" w:rsidP="005121F4">
      <w:pPr>
        <w:spacing w:after="0" w:line="240" w:lineRule="auto"/>
        <w:contextualSpacing/>
        <w:jc w:val="center"/>
        <w:rPr>
          <w:rFonts w:ascii="Times New Roman" w:hAnsi="Times New Roman" w:cs="Times New Roman"/>
          <w:b/>
          <w:spacing w:val="-1"/>
          <w:sz w:val="24"/>
          <w:szCs w:val="24"/>
        </w:rPr>
      </w:pPr>
      <w:r>
        <w:rPr>
          <w:rFonts w:ascii="Times New Roman" w:hAnsi="Times New Roman" w:cs="Times New Roman"/>
          <w:b/>
          <w:spacing w:val="-1"/>
          <w:sz w:val="24"/>
          <w:szCs w:val="24"/>
        </w:rPr>
        <w:t>„NE OTVARAJ“</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Na poleđini:</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pStyle w:val="Odlomakpopisa"/>
        <w:numPr>
          <w:ilvl w:val="0"/>
          <w:numId w:val="22"/>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Naziv i adresa Ponuditelja / članova zajednice gospodarskih subjekata</w:t>
      </w:r>
    </w:p>
    <w:p w:rsidR="005121F4" w:rsidRDefault="005121F4" w:rsidP="005121F4">
      <w:pPr>
        <w:pStyle w:val="Odlomakpopisa"/>
        <w:numPr>
          <w:ilvl w:val="0"/>
          <w:numId w:val="22"/>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OIB/nacionalni identifikacijski broj Ponuditelja / članova zajednice gospodarskih subjekata</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Zatvorenu omotnicu s dijelom/dijelovima ponude ponuditelj predaje neposredno ili preporučenom poštanskom pošiljkom na adresu Naručitelja iz točke 1.1. ove Dokumentacije o nabavi.</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Ponuditelj samostalno određuje način dostave dijela/dijelova ponude koji se dostavljaju u papirnatom obliku i sam snosi rizik eventualnog gubitka odnosno nepravovremene dostave ponude.  </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Naručitelj će za neposredno dostavljene dijele/dijelove ponude koji se dostavljaju u papirnatom obliku izdati potvrdu o primitku.</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Ponuda se smatra pravodobnom ako elektronička ponuda i svi pripadajući dijelovi ponude koji se dostavljaju u papirnatom obliku i/ili fizičkom obliku (npr. jamstvo za ozbiljnost ponude, uzorci,  mediji za pohranjivanje podataka i sl.) pristignu na adresu naručitelja do roka za otvaranje ponuda.</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Dio/dijelovi ponude pristigli nakon isteka roka za dostavu ponuda neće se otvarati, nego će se neotvoreni vratiti gospodarskom subjektu koji ih je dostavio.</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U slučaju pravodobne dostave dijela/dijelova ponude odvojeno u papirnatom obliku, kao vrijeme dostave ponude uzima se vrijeme zaprimanja ponude putem EOJN RH-a (elektroničke ponude).</w:t>
      </w:r>
    </w:p>
    <w:p w:rsidR="005121F4" w:rsidRDefault="005121F4" w:rsidP="005121F4">
      <w:pPr>
        <w:pStyle w:val="Naslov2"/>
        <w:spacing w:before="0" w:line="240" w:lineRule="auto"/>
        <w:ind w:left="993"/>
        <w:contextualSpacing/>
        <w:jc w:val="both"/>
        <w:rPr>
          <w:rFonts w:ascii="Times New Roman" w:hAnsi="Times New Roman" w:cs="Times New Roman"/>
          <w:sz w:val="24"/>
        </w:rPr>
      </w:pP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35" w:name="_Toc518031604"/>
      <w:r>
        <w:rPr>
          <w:rFonts w:ascii="Times New Roman" w:hAnsi="Times New Roman" w:cs="Times New Roman"/>
          <w:sz w:val="24"/>
        </w:rPr>
        <w:t>Izuzetno niske ponude</w:t>
      </w:r>
      <w:bookmarkEnd w:id="35"/>
    </w:p>
    <w:p w:rsidR="005121F4" w:rsidRDefault="005121F4" w:rsidP="005121F4">
      <w:pPr>
        <w:pStyle w:val="Naslov2"/>
        <w:spacing w:before="0" w:line="240" w:lineRule="auto"/>
        <w:ind w:left="993"/>
        <w:contextualSpacing/>
        <w:jc w:val="both"/>
        <w:rPr>
          <w:rFonts w:ascii="Times New Roman" w:hAnsi="Times New Roman" w:cs="Times New Roman"/>
          <w:sz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Naručitelj će zahtijevati od gospodarskog subjekta da, u primjernom roku ne kraćem od 5 dana, objasni cijenu ili trošak naveden u ponudi ako se čini da je ponuda izuzetno niska u odnosu na radove, robu ili usluge.</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Style w:val="Hiperveza"/>
        </w:rPr>
      </w:pPr>
      <w:r>
        <w:rPr>
          <w:rFonts w:ascii="Times New Roman" w:hAnsi="Times New Roman" w:cs="Times New Roman"/>
          <w:spacing w:val="-1"/>
          <w:sz w:val="24"/>
          <w:szCs w:val="24"/>
        </w:rPr>
        <w:lastRenderedPageBreak/>
        <w:t xml:space="preserve">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18" w:history="1">
        <w:r>
          <w:rPr>
            <w:rStyle w:val="Hiperveza"/>
            <w:rFonts w:ascii="Times New Roman" w:hAnsi="Times New Roman" w:cs="Times New Roman"/>
          </w:rPr>
          <w:t>https://eojn.nn.hr</w:t>
        </w:r>
      </w:hyperlink>
    </w:p>
    <w:p w:rsidR="005121F4" w:rsidRDefault="005121F4" w:rsidP="005121F4">
      <w:pPr>
        <w:spacing w:after="0" w:line="240" w:lineRule="auto"/>
        <w:contextualSpacing/>
        <w:jc w:val="both"/>
        <w:rPr>
          <w:rStyle w:val="Hiperveza"/>
          <w:rFonts w:ascii="Times New Roman" w:hAnsi="Times New Roman" w:cs="Times New Roman"/>
        </w:rPr>
      </w:pPr>
    </w:p>
    <w:p w:rsidR="005121F4" w:rsidRDefault="005121F4" w:rsidP="005121F4">
      <w:pPr>
        <w:spacing w:after="0" w:line="240" w:lineRule="auto"/>
        <w:contextualSpacing/>
        <w:jc w:val="both"/>
        <w:rPr>
          <w:spacing w:val="-1"/>
          <w:sz w:val="24"/>
          <w:szCs w:val="24"/>
        </w:rPr>
      </w:pPr>
      <w:r>
        <w:rPr>
          <w:rFonts w:ascii="Times New Roman" w:hAnsi="Times New Roman" w:cs="Times New Roman"/>
          <w:spacing w:val="-1"/>
          <w:sz w:val="24"/>
          <w:szCs w:val="24"/>
        </w:rPr>
        <w:t>Naručitelj može odbiti ponudu samo ako objašnjenje ili dostavljeni dokazi zadovoljavajuće ne objašnjavaju nisku predloženu razinu cijene ili troškova, uzimajući u obzir elemente iz članka 289. stavka 2. Zakona.</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Naručitelj će odbiti ponudu ako utvrdi da je ponuda izuzetno niska jer ne udovoljava primjenjivim obvezama u području prava okoliša, socijalnog i radnog prava, uključujući kolektivne ugovore, a osobito obvezu isplate ugovorene plaće, ili odredbama međunarodnog prava okoliša, socijalnog i radnog prava navedenim u Prilogu XI. Zakona.</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36" w:name="_Toc518031605"/>
      <w:r>
        <w:rPr>
          <w:rFonts w:ascii="Times New Roman" w:hAnsi="Times New Roman" w:cs="Times New Roman"/>
          <w:sz w:val="24"/>
        </w:rPr>
        <w:t>Provjera ponuditelja koji je podnio ekonomski najpovoljniju ponudu</w:t>
      </w:r>
      <w:bookmarkEnd w:id="36"/>
    </w:p>
    <w:p w:rsidR="005121F4" w:rsidRDefault="005121F4" w:rsidP="005121F4">
      <w:pPr>
        <w:pStyle w:val="Naslov2"/>
        <w:spacing w:before="0" w:line="240" w:lineRule="auto"/>
        <w:ind w:left="993"/>
        <w:contextualSpacing/>
        <w:jc w:val="both"/>
        <w:rPr>
          <w:rFonts w:ascii="Times New Roman" w:hAnsi="Times New Roman" w:cs="Times New Roman"/>
          <w:sz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Naručitelj će prije donošenja odluke u postupku javne nabave od ponuditelja koji je podnio ekonomski najpovoljniju ponudu zatražiti da u primjerenom roku, ne kraćem od 5 dana, dostavi ažurirane popratne dokumente, radi provjere okolnosti navedenih u </w:t>
      </w:r>
      <w:r w:rsidR="000E37D6">
        <w:rPr>
          <w:rFonts w:ascii="Times New Roman" w:hAnsi="Times New Roman" w:cs="Times New Roman"/>
          <w:spacing w:val="-1"/>
          <w:sz w:val="24"/>
          <w:szCs w:val="24"/>
        </w:rPr>
        <w:t>e</w:t>
      </w:r>
      <w:r>
        <w:rPr>
          <w:rFonts w:ascii="Times New Roman" w:hAnsi="Times New Roman" w:cs="Times New Roman"/>
          <w:spacing w:val="-1"/>
          <w:sz w:val="24"/>
          <w:szCs w:val="24"/>
        </w:rPr>
        <w:t>ESPD-u, osim ako već posjeduje te dokumente.</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Vezano za pojam ažurirani popratni dokument, to je svaki dokument u kojem su sadržani podaci važeći te odgovaraju stvarnom činjeničnom stanju u trenutku dostave Naručitelju te dokazuju ono što je gospodarski subjekt naveo u </w:t>
      </w:r>
      <w:r w:rsidR="00831C0D">
        <w:rPr>
          <w:rFonts w:ascii="Times New Roman" w:hAnsi="Times New Roman" w:cs="Times New Roman"/>
          <w:spacing w:val="-1"/>
          <w:sz w:val="24"/>
          <w:szCs w:val="24"/>
        </w:rPr>
        <w:t>e</w:t>
      </w:r>
      <w:r>
        <w:rPr>
          <w:rFonts w:ascii="Times New Roman" w:hAnsi="Times New Roman" w:cs="Times New Roman"/>
          <w:spacing w:val="-1"/>
          <w:sz w:val="24"/>
          <w:szCs w:val="24"/>
        </w:rPr>
        <w:t xml:space="preserve">ESPD-u. </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Naručitelj će dostavu izvornika dokumenata ili dokaza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19" w:history="1">
        <w:r>
          <w:rPr>
            <w:rStyle w:val="Hiperveza"/>
            <w:rFonts w:ascii="Times New Roman" w:hAnsi="Times New Roman" w:cs="Times New Roman"/>
          </w:rPr>
          <w:t>https://eojn.nn.hr</w:t>
        </w:r>
      </w:hyperlink>
      <w:r>
        <w:rPr>
          <w:rFonts w:ascii="Times New Roman" w:hAnsi="Times New Roman" w:cs="Times New Roman"/>
          <w:spacing w:val="-1"/>
          <w:sz w:val="24"/>
          <w:szCs w:val="24"/>
        </w:rPr>
        <w:t xml:space="preserve"> U tom slučaju dokumenti se dostavljaju u papirnatom obliku.</w:t>
      </w:r>
    </w:p>
    <w:p w:rsidR="005121F4" w:rsidRDefault="005121F4" w:rsidP="005121F4">
      <w:pPr>
        <w:pStyle w:val="Naslov2"/>
        <w:spacing w:before="0" w:line="240" w:lineRule="auto"/>
        <w:ind w:left="993"/>
        <w:contextualSpacing/>
        <w:jc w:val="both"/>
        <w:rPr>
          <w:rFonts w:ascii="Times New Roman" w:hAnsi="Times New Roman" w:cs="Times New Roman"/>
          <w:sz w:val="24"/>
        </w:rPr>
      </w:pP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37" w:name="_Toc518031606"/>
      <w:r>
        <w:rPr>
          <w:rFonts w:ascii="Times New Roman" w:hAnsi="Times New Roman" w:cs="Times New Roman"/>
          <w:sz w:val="24"/>
        </w:rPr>
        <w:t>Uvid u ponude</w:t>
      </w:r>
      <w:bookmarkEnd w:id="37"/>
    </w:p>
    <w:p w:rsidR="005121F4" w:rsidRDefault="005121F4" w:rsidP="005121F4">
      <w:pPr>
        <w:pStyle w:val="Naslov2"/>
        <w:spacing w:before="0" w:line="240" w:lineRule="auto"/>
        <w:ind w:left="993"/>
        <w:contextualSpacing/>
        <w:jc w:val="both"/>
        <w:rPr>
          <w:rFonts w:ascii="Times New Roman" w:hAnsi="Times New Roman" w:cs="Times New Roman"/>
          <w:sz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Sukladno članku 310. Zakona o javnoj nabavi Naručitelj je obvezan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pStyle w:val="Naslov1"/>
        <w:numPr>
          <w:ilvl w:val="0"/>
          <w:numId w:val="2"/>
        </w:numPr>
        <w:spacing w:before="0" w:line="240" w:lineRule="auto"/>
        <w:contextualSpacing/>
        <w:jc w:val="both"/>
        <w:rPr>
          <w:rFonts w:ascii="Times New Roman" w:hAnsi="Times New Roman" w:cs="Times New Roman"/>
        </w:rPr>
      </w:pPr>
      <w:bookmarkStart w:id="38" w:name="_Toc518031607"/>
      <w:r>
        <w:rPr>
          <w:rFonts w:ascii="Times New Roman" w:hAnsi="Times New Roman" w:cs="Times New Roman"/>
        </w:rPr>
        <w:t>Ostale odredbe</w:t>
      </w:r>
      <w:bookmarkEnd w:id="38"/>
    </w:p>
    <w:p w:rsidR="005121F4" w:rsidRDefault="005121F4" w:rsidP="005121F4">
      <w:pPr>
        <w:pStyle w:val="Naslov2"/>
        <w:spacing w:before="0" w:line="240" w:lineRule="auto"/>
        <w:ind w:left="993"/>
        <w:contextualSpacing/>
        <w:jc w:val="both"/>
        <w:rPr>
          <w:rFonts w:ascii="Times New Roman" w:hAnsi="Times New Roman" w:cs="Times New Roman"/>
          <w:sz w:val="24"/>
        </w:rPr>
      </w:pPr>
    </w:p>
    <w:p w:rsidR="005121F4" w:rsidRDefault="005121F4" w:rsidP="005121F4">
      <w:pPr>
        <w:pStyle w:val="Naslov2"/>
        <w:spacing w:before="0" w:line="240" w:lineRule="auto"/>
        <w:ind w:left="993"/>
        <w:contextualSpacing/>
        <w:jc w:val="both"/>
        <w:rPr>
          <w:rFonts w:ascii="Times New Roman" w:hAnsi="Times New Roman" w:cs="Times New Roman"/>
          <w:sz w:val="24"/>
        </w:rPr>
      </w:pP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39" w:name="_Toc518031608"/>
      <w:r>
        <w:rPr>
          <w:rFonts w:ascii="Times New Roman" w:hAnsi="Times New Roman" w:cs="Times New Roman"/>
          <w:sz w:val="24"/>
        </w:rPr>
        <w:t>Podaci o terminu posjeta gradilištu ili neposrednog pregleda dokumenata koji potkrepljuju dokumentaciju o nabavi</w:t>
      </w:r>
      <w:bookmarkEnd w:id="39"/>
    </w:p>
    <w:p w:rsidR="005121F4" w:rsidRDefault="005121F4" w:rsidP="005121F4">
      <w:pPr>
        <w:pStyle w:val="Naslov2"/>
        <w:spacing w:before="0" w:line="240" w:lineRule="auto"/>
        <w:ind w:left="993"/>
        <w:contextualSpacing/>
        <w:jc w:val="both"/>
        <w:rPr>
          <w:rFonts w:ascii="Times New Roman" w:hAnsi="Times New Roman" w:cs="Times New Roman"/>
          <w:sz w:val="24"/>
          <w:highlight w:val="yellow"/>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Kako bi ponuditelji u potpunosti bili upoznati sa svim činjenicama koje bi mogle utjecati na formiranje cijene predmeta nabave, mogu pregledati mjesto izvođenja radova i obaviti uvid u postojeću tehničku dokumentaciju.</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Pr="00B90F69" w:rsidRDefault="005121F4" w:rsidP="005121F4">
      <w:pPr>
        <w:spacing w:after="0" w:line="240" w:lineRule="auto"/>
        <w:contextualSpacing/>
        <w:jc w:val="both"/>
        <w:rPr>
          <w:rFonts w:ascii="Times New Roman" w:hAnsi="Times New Roman" w:cs="Times New Roman"/>
          <w:color w:val="FF0000"/>
          <w:spacing w:val="-1"/>
          <w:sz w:val="24"/>
          <w:szCs w:val="24"/>
        </w:rPr>
      </w:pPr>
      <w:r w:rsidRPr="00B90F69">
        <w:rPr>
          <w:rFonts w:ascii="Times New Roman" w:hAnsi="Times New Roman" w:cs="Times New Roman"/>
          <w:color w:val="FF0000"/>
          <w:spacing w:val="-1"/>
          <w:sz w:val="24"/>
          <w:szCs w:val="24"/>
        </w:rPr>
        <w:t xml:space="preserve">Pregled mjesta izvođenja radova i uvid u postojeću tehničku dokumentaciju, ponuditelji mogu obaviti, uz prethodnu najavu putem elektroničke pošte: </w:t>
      </w:r>
      <w:hyperlink r:id="rId20" w:history="1">
        <w:r w:rsidRPr="00B90F69">
          <w:rPr>
            <w:rStyle w:val="Hiperveza"/>
            <w:rFonts w:ascii="Times New Roman" w:hAnsi="Times New Roman" w:cs="Times New Roman"/>
            <w:color w:val="FF0000"/>
            <w:spacing w:val="-1"/>
            <w:sz w:val="24"/>
            <w:szCs w:val="24"/>
          </w:rPr>
          <w:t>_________________</w:t>
        </w:r>
      </w:hyperlink>
      <w:r w:rsidRPr="00B90F69">
        <w:rPr>
          <w:rFonts w:ascii="Times New Roman" w:hAnsi="Times New Roman" w:cs="Times New Roman"/>
          <w:color w:val="FF0000"/>
          <w:spacing w:val="-1"/>
          <w:sz w:val="24"/>
          <w:szCs w:val="24"/>
        </w:rPr>
        <w:t>, ili putem telefona na broj _________________ u vremenu od _________________________.</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Ponuditelji koji smatraju da nema potrebe za obilaskom mjesta izvođenja radova i uvida u tehničku dokumentaciju, suglasni su da su upoznati sa svim činjenicama vezanim za formiranje cijene predmeta nabave. </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40" w:name="_Toc518031609"/>
      <w:r>
        <w:rPr>
          <w:rFonts w:ascii="Times New Roman" w:hAnsi="Times New Roman" w:cs="Times New Roman"/>
          <w:sz w:val="24"/>
        </w:rPr>
        <w:t>Odredbe koje se odnose na zajednicu gospodarskih subjekata</w:t>
      </w:r>
      <w:bookmarkEnd w:id="40"/>
    </w:p>
    <w:p w:rsidR="005121F4" w:rsidRDefault="005121F4" w:rsidP="005121F4">
      <w:pPr>
        <w:pStyle w:val="Naslov2"/>
        <w:spacing w:before="0" w:line="240" w:lineRule="auto"/>
        <w:ind w:left="993"/>
        <w:contextualSpacing/>
        <w:jc w:val="both"/>
        <w:rPr>
          <w:rFonts w:ascii="Times New Roman" w:hAnsi="Times New Roman" w:cs="Times New Roman"/>
          <w:sz w:val="24"/>
          <w:highlight w:val="yellow"/>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Naručitelj ne zahtijeva od zajednice gospodarskih subjekata određeni pravni oblik u trenutku dostave ponude.</w:t>
      </w:r>
    </w:p>
    <w:p w:rsidR="005121F4" w:rsidRDefault="005121F4" w:rsidP="005121F4">
      <w:pPr>
        <w:pStyle w:val="Naslov2"/>
        <w:spacing w:before="0" w:line="240" w:lineRule="auto"/>
        <w:ind w:left="993"/>
        <w:contextualSpacing/>
        <w:jc w:val="both"/>
        <w:rPr>
          <w:rFonts w:ascii="Times New Roman" w:hAnsi="Times New Roman" w:cs="Times New Roman"/>
          <w:sz w:val="24"/>
          <w:highlight w:val="yellow"/>
        </w:rPr>
      </w:pP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41" w:name="_Toc518031610"/>
      <w:r>
        <w:rPr>
          <w:rFonts w:ascii="Times New Roman" w:hAnsi="Times New Roman" w:cs="Times New Roman"/>
          <w:sz w:val="24"/>
        </w:rPr>
        <w:t>Odredbe koje se odnose na podugovaratelje</w:t>
      </w:r>
      <w:bookmarkEnd w:id="41"/>
    </w:p>
    <w:p w:rsidR="005121F4" w:rsidRDefault="005121F4" w:rsidP="005121F4">
      <w:pPr>
        <w:pStyle w:val="Naslov2"/>
        <w:spacing w:before="0" w:line="240" w:lineRule="auto"/>
        <w:ind w:left="993"/>
        <w:contextualSpacing/>
        <w:jc w:val="both"/>
        <w:rPr>
          <w:rFonts w:ascii="Times New Roman" w:hAnsi="Times New Roman" w:cs="Times New Roman"/>
          <w:sz w:val="24"/>
          <w:highlight w:val="yellow"/>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Gospodarski subjekt koji namjerava dati dio ugovora o javnoj nabavi u podugovor obvezan je u ponudi:</w:t>
      </w:r>
    </w:p>
    <w:p w:rsidR="005121F4" w:rsidRDefault="005121F4" w:rsidP="005121F4">
      <w:pPr>
        <w:pStyle w:val="Odlomakpopisa"/>
        <w:numPr>
          <w:ilvl w:val="0"/>
          <w:numId w:val="24"/>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navesti koji dio ugovora namjerava dati u podugovor (predmet ili količina, vrijednost ili postotni udio),</w:t>
      </w:r>
    </w:p>
    <w:p w:rsidR="005121F4" w:rsidRDefault="005121F4" w:rsidP="005121F4">
      <w:pPr>
        <w:pStyle w:val="Odlomakpopisa"/>
        <w:numPr>
          <w:ilvl w:val="0"/>
          <w:numId w:val="24"/>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navesti podatke o podugovarateljima (naziv ili tvrtka, sjedište, OIB ili nacionalni identifikacijski broj, broj računa, zakonski zastupnici podugovratelja),</w:t>
      </w:r>
    </w:p>
    <w:p w:rsidR="005121F4" w:rsidRDefault="005121F4" w:rsidP="005121F4">
      <w:pPr>
        <w:pStyle w:val="Odlomakpopisa"/>
        <w:numPr>
          <w:ilvl w:val="0"/>
          <w:numId w:val="24"/>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dostaviti </w:t>
      </w:r>
      <w:r w:rsidR="000E37D6">
        <w:rPr>
          <w:rFonts w:ascii="Times New Roman" w:hAnsi="Times New Roman" w:cs="Times New Roman"/>
          <w:spacing w:val="-1"/>
          <w:sz w:val="24"/>
          <w:szCs w:val="24"/>
        </w:rPr>
        <w:t>e</w:t>
      </w:r>
      <w:r>
        <w:rPr>
          <w:rFonts w:ascii="Times New Roman" w:hAnsi="Times New Roman" w:cs="Times New Roman"/>
          <w:spacing w:val="-1"/>
          <w:sz w:val="24"/>
          <w:szCs w:val="24"/>
        </w:rPr>
        <w:t>ESPD obrazac za podugovaratelja.</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Navedeni podaci o podugovoratelju/ima će biti obvezni sastojci ugovora o javnoj nabavi. </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 xml:space="preserve">Sudjelovanje podugovaratelja ne utječe na odgovornost ugovaratelja za izvršenje ugovora o javnoj nabavi. </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Ako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Ugovaratelj može tijekom izvršenja ugovora o javnoj nabavi od Naručitelja zahtijevati:</w:t>
      </w:r>
    </w:p>
    <w:p w:rsidR="005121F4" w:rsidRDefault="005121F4" w:rsidP="005121F4">
      <w:pPr>
        <w:pStyle w:val="Odlomakpopisa"/>
        <w:numPr>
          <w:ilvl w:val="0"/>
          <w:numId w:val="24"/>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promjenu podugovaratelja za onaj dio ugovora o javnoj nabavi koji je prethodno dao u podugovor,</w:t>
      </w:r>
    </w:p>
    <w:p w:rsidR="005121F4" w:rsidRDefault="005121F4" w:rsidP="005121F4">
      <w:pPr>
        <w:pStyle w:val="Odlomakpopisa"/>
        <w:numPr>
          <w:ilvl w:val="0"/>
          <w:numId w:val="24"/>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uvođenje jednog ili više novih podugovaratelja čiji ukupni udio ne smije prijeći 30% vrijednosti ugovora o javnoj nabavi bez poreza na dodanu vrijednost, neovisno o tome je li prethodno dao dio ugovora o javnoj nabavi u podugovor ili ne,</w:t>
      </w:r>
    </w:p>
    <w:p w:rsidR="005121F4" w:rsidRDefault="005121F4" w:rsidP="005121F4">
      <w:pPr>
        <w:pStyle w:val="Odlomakpopisa"/>
        <w:numPr>
          <w:ilvl w:val="0"/>
          <w:numId w:val="24"/>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preuzimanje izvršenja dijela ugovora o javnoj nabavi koji je prethodno dao u podugovor.</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Uz zahtjev, ugovaratelj Naručitelju dostavlja podatke i dokumente iz prvog stavka ovog poglavlja Dokumentacije o nabavi za novog podugovaratelja.</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Naručitelj neće odobriti zahtjev ugovaratelja:</w:t>
      </w:r>
    </w:p>
    <w:p w:rsidR="005121F4" w:rsidRDefault="005121F4" w:rsidP="005121F4">
      <w:pPr>
        <w:pStyle w:val="Odlomakpopisa"/>
        <w:numPr>
          <w:ilvl w:val="0"/>
          <w:numId w:val="24"/>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w:t>
      </w:r>
    </w:p>
    <w:p w:rsidR="005121F4" w:rsidRDefault="005121F4" w:rsidP="005121F4">
      <w:pPr>
        <w:pStyle w:val="Odlomakpopisa"/>
        <w:numPr>
          <w:ilvl w:val="0"/>
          <w:numId w:val="24"/>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u slučaju preuzimanja izvršenja dijela ugovora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5121F4" w:rsidRDefault="005121F4" w:rsidP="005121F4">
      <w:pPr>
        <w:pStyle w:val="Naslov2"/>
        <w:spacing w:before="0" w:line="240" w:lineRule="auto"/>
        <w:ind w:left="993"/>
        <w:contextualSpacing/>
        <w:jc w:val="both"/>
        <w:rPr>
          <w:rFonts w:ascii="Times New Roman" w:hAnsi="Times New Roman" w:cs="Times New Roman"/>
          <w:sz w:val="24"/>
          <w:highlight w:val="yellow"/>
        </w:rPr>
      </w:pP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42" w:name="_Toc518031611"/>
      <w:r>
        <w:rPr>
          <w:rFonts w:ascii="Times New Roman" w:hAnsi="Times New Roman" w:cs="Times New Roman"/>
          <w:sz w:val="24"/>
        </w:rPr>
        <w:t>Vrsta, sredstvo i uvjeti jamstva</w:t>
      </w:r>
      <w:bookmarkEnd w:id="42"/>
    </w:p>
    <w:p w:rsidR="005121F4" w:rsidRDefault="005121F4" w:rsidP="005121F4">
      <w:pPr>
        <w:pStyle w:val="Naslov2"/>
        <w:spacing w:before="0" w:line="240" w:lineRule="auto"/>
        <w:ind w:left="993"/>
        <w:contextualSpacing/>
        <w:jc w:val="both"/>
        <w:rPr>
          <w:rFonts w:ascii="Times New Roman" w:hAnsi="Times New Roman" w:cs="Times New Roman"/>
          <w:sz w:val="24"/>
          <w:highlight w:val="yellow"/>
        </w:rPr>
      </w:pPr>
    </w:p>
    <w:p w:rsidR="005121F4" w:rsidRDefault="005121F4" w:rsidP="005121F4">
      <w:pPr>
        <w:pStyle w:val="Naslov2"/>
        <w:numPr>
          <w:ilvl w:val="2"/>
          <w:numId w:val="2"/>
        </w:numPr>
        <w:spacing w:before="0" w:line="240" w:lineRule="auto"/>
        <w:ind w:left="1560" w:hanging="840"/>
        <w:contextualSpacing/>
        <w:jc w:val="both"/>
        <w:rPr>
          <w:rFonts w:ascii="Times New Roman" w:hAnsi="Times New Roman" w:cs="Times New Roman"/>
          <w:sz w:val="24"/>
        </w:rPr>
      </w:pPr>
      <w:bookmarkStart w:id="43" w:name="_Toc518031612"/>
      <w:r>
        <w:rPr>
          <w:rFonts w:ascii="Times New Roman" w:hAnsi="Times New Roman" w:cs="Times New Roman"/>
          <w:sz w:val="24"/>
        </w:rPr>
        <w:t>Jamstvo za ozbiljnost ponude</w:t>
      </w:r>
      <w:bookmarkEnd w:id="43"/>
    </w:p>
    <w:p w:rsidR="005121F4" w:rsidRDefault="005121F4" w:rsidP="005121F4">
      <w:pPr>
        <w:spacing w:after="0" w:line="240" w:lineRule="auto"/>
        <w:ind w:left="1050" w:right="382"/>
        <w:jc w:val="both"/>
        <w:rPr>
          <w:rFonts w:ascii="Times New Roman" w:eastAsia="Times New Roman" w:hAnsi="Times New Roman" w:cs="Times New Roman"/>
          <w:lang w:eastAsia="sl-SI"/>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Ponuditelj je obvezan uz ponudu dostaviti jamstvo za ozbiljnost ponude u obliku bankarske garancije. U bankarskoj garanciji mora biti navedeno sljedeće:</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pStyle w:val="Odlomakpopisa"/>
        <w:numPr>
          <w:ilvl w:val="0"/>
          <w:numId w:val="26"/>
        </w:numPr>
        <w:spacing w:after="0" w:line="240" w:lineRule="auto"/>
        <w:ind w:left="851" w:hanging="491"/>
        <w:jc w:val="both"/>
        <w:rPr>
          <w:rFonts w:ascii="Times New Roman" w:hAnsi="Times New Roman" w:cs="Times New Roman"/>
          <w:spacing w:val="-1"/>
          <w:sz w:val="24"/>
          <w:szCs w:val="24"/>
        </w:rPr>
      </w:pPr>
      <w:r>
        <w:rPr>
          <w:rFonts w:ascii="Times New Roman" w:hAnsi="Times New Roman" w:cs="Times New Roman"/>
          <w:spacing w:val="-1"/>
          <w:sz w:val="24"/>
          <w:szCs w:val="24"/>
        </w:rPr>
        <w:t>Da je korisnik garancije  Općina Matulji,</w:t>
      </w:r>
    </w:p>
    <w:p w:rsidR="005121F4" w:rsidRDefault="005121F4" w:rsidP="005121F4">
      <w:pPr>
        <w:pStyle w:val="Odlomakpopisa"/>
        <w:numPr>
          <w:ilvl w:val="0"/>
          <w:numId w:val="26"/>
        </w:numPr>
        <w:spacing w:after="0" w:line="240" w:lineRule="auto"/>
        <w:ind w:left="851" w:hanging="491"/>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Ovim Jamstvom Banka se obvezuje da će Korisniku jamstva neopozivo, bezuvjetno, na prvi pisani poziv i bez prava prigovora isplatiti jamčeni iznos od 102.000,00 kuna (slovima: stodvijetisućekuna</w:t>
      </w:r>
      <w:r w:rsidRPr="003E09CE">
        <w:rPr>
          <w:rFonts w:ascii="Times New Roman" w:hAnsi="Times New Roman" w:cs="Times New Roman"/>
          <w:color w:val="000000" w:themeColor="text1"/>
          <w:spacing w:val="-1"/>
          <w:sz w:val="24"/>
          <w:szCs w:val="24"/>
        </w:rPr>
        <w:t xml:space="preserve">) </w:t>
      </w:r>
      <w:r w:rsidR="00592226" w:rsidRPr="003E09CE">
        <w:rPr>
          <w:rFonts w:ascii="Times New Roman" w:hAnsi="Times New Roman" w:cs="Times New Roman"/>
          <w:color w:val="000000" w:themeColor="text1"/>
          <w:spacing w:val="-1"/>
          <w:sz w:val="24"/>
          <w:szCs w:val="24"/>
        </w:rPr>
        <w:t>i</w:t>
      </w:r>
      <w:r w:rsidRPr="003E09CE">
        <w:rPr>
          <w:rFonts w:ascii="Times New Roman" w:hAnsi="Times New Roman" w:cs="Times New Roman"/>
          <w:color w:val="000000" w:themeColor="text1"/>
          <w:spacing w:val="-1"/>
          <w:sz w:val="24"/>
          <w:szCs w:val="24"/>
        </w:rPr>
        <w:t xml:space="preserve">li u stranoj valuti u kunskoj protuvrijednosti u navedenom iznosu prema srednjem tečaju Hrvatske narodne banke na dan početka postupka javne nabave na temelju </w:t>
      </w:r>
      <w:r>
        <w:rPr>
          <w:rFonts w:ascii="Times New Roman" w:hAnsi="Times New Roman" w:cs="Times New Roman"/>
          <w:spacing w:val="-1"/>
          <w:sz w:val="24"/>
          <w:szCs w:val="24"/>
        </w:rPr>
        <w:t>pisanog zahtjeva Korisnika jamstva u kojem će stajati da Nalogodavac krši svoju obvezu ili obveze i na koji način, a u slučaju:</w:t>
      </w:r>
    </w:p>
    <w:p w:rsidR="005121F4" w:rsidRDefault="005121F4" w:rsidP="005121F4">
      <w:pPr>
        <w:pStyle w:val="Odlomakpopisa"/>
        <w:numPr>
          <w:ilvl w:val="0"/>
          <w:numId w:val="28"/>
        </w:numPr>
        <w:spacing w:after="0" w:line="240" w:lineRule="auto"/>
        <w:ind w:left="1418" w:hanging="425"/>
        <w:jc w:val="both"/>
        <w:rPr>
          <w:rFonts w:ascii="Times New Roman" w:hAnsi="Times New Roman" w:cs="Times New Roman"/>
          <w:spacing w:val="-1"/>
          <w:sz w:val="24"/>
          <w:szCs w:val="24"/>
        </w:rPr>
      </w:pPr>
      <w:r>
        <w:rPr>
          <w:rFonts w:ascii="Times New Roman" w:hAnsi="Times New Roman" w:cs="Times New Roman"/>
          <w:spacing w:val="-1"/>
          <w:sz w:val="24"/>
          <w:szCs w:val="24"/>
        </w:rPr>
        <w:t>odustajanja ponuditelja od svoje ponude u roku njezine valjanosti,</w:t>
      </w:r>
    </w:p>
    <w:p w:rsidR="005121F4" w:rsidRDefault="005121F4" w:rsidP="005121F4">
      <w:pPr>
        <w:pStyle w:val="Odlomakpopisa"/>
        <w:numPr>
          <w:ilvl w:val="0"/>
          <w:numId w:val="28"/>
        </w:numPr>
        <w:spacing w:after="0" w:line="240" w:lineRule="auto"/>
        <w:ind w:left="1418" w:hanging="425"/>
        <w:jc w:val="both"/>
        <w:rPr>
          <w:rFonts w:ascii="Times New Roman" w:hAnsi="Times New Roman" w:cs="Times New Roman"/>
          <w:spacing w:val="-1"/>
          <w:sz w:val="24"/>
          <w:szCs w:val="24"/>
        </w:rPr>
      </w:pPr>
      <w:r>
        <w:rPr>
          <w:rFonts w:ascii="Times New Roman" w:hAnsi="Times New Roman" w:cs="Times New Roman"/>
          <w:spacing w:val="-1"/>
          <w:sz w:val="24"/>
          <w:szCs w:val="24"/>
        </w:rPr>
        <w:t>nedostavljanja ažuriranih popratnih dokumenata sukladno članku 263. Zakona o javnoj nabavi,</w:t>
      </w:r>
    </w:p>
    <w:p w:rsidR="005121F4" w:rsidRDefault="005121F4" w:rsidP="005121F4">
      <w:pPr>
        <w:pStyle w:val="Odlomakpopisa"/>
        <w:numPr>
          <w:ilvl w:val="0"/>
          <w:numId w:val="28"/>
        </w:numPr>
        <w:spacing w:after="0" w:line="240" w:lineRule="auto"/>
        <w:ind w:left="1418" w:hanging="425"/>
        <w:jc w:val="both"/>
        <w:rPr>
          <w:rFonts w:ascii="Times New Roman" w:hAnsi="Times New Roman" w:cs="Times New Roman"/>
          <w:spacing w:val="-1"/>
          <w:sz w:val="24"/>
          <w:szCs w:val="24"/>
        </w:rPr>
      </w:pPr>
      <w:r>
        <w:rPr>
          <w:rFonts w:ascii="Times New Roman" w:hAnsi="Times New Roman" w:cs="Times New Roman"/>
          <w:spacing w:val="-1"/>
          <w:sz w:val="24"/>
          <w:szCs w:val="24"/>
        </w:rPr>
        <w:t>neprihvaćanja ispravka računske greške,</w:t>
      </w:r>
    </w:p>
    <w:p w:rsidR="005121F4" w:rsidRDefault="005121F4" w:rsidP="005121F4">
      <w:pPr>
        <w:pStyle w:val="Odlomakpopisa"/>
        <w:numPr>
          <w:ilvl w:val="0"/>
          <w:numId w:val="28"/>
        </w:numPr>
        <w:spacing w:after="0" w:line="240" w:lineRule="auto"/>
        <w:ind w:left="1418" w:hanging="425"/>
        <w:jc w:val="both"/>
        <w:rPr>
          <w:rFonts w:ascii="Times New Roman" w:hAnsi="Times New Roman" w:cs="Times New Roman"/>
          <w:spacing w:val="-1"/>
          <w:sz w:val="24"/>
          <w:szCs w:val="24"/>
        </w:rPr>
      </w:pPr>
      <w:r>
        <w:rPr>
          <w:rFonts w:ascii="Times New Roman" w:hAnsi="Times New Roman" w:cs="Times New Roman"/>
          <w:spacing w:val="-1"/>
          <w:sz w:val="24"/>
          <w:szCs w:val="24"/>
        </w:rPr>
        <w:t>odbijanja potpisivanja ugovora o javnoj nabavi, ili</w:t>
      </w:r>
    </w:p>
    <w:p w:rsidR="005121F4" w:rsidRDefault="005121F4" w:rsidP="005121F4">
      <w:pPr>
        <w:pStyle w:val="Odlomakpopisa"/>
        <w:numPr>
          <w:ilvl w:val="0"/>
          <w:numId w:val="28"/>
        </w:numPr>
        <w:spacing w:after="0" w:line="240" w:lineRule="auto"/>
        <w:ind w:left="1418" w:hanging="425"/>
        <w:jc w:val="both"/>
        <w:rPr>
          <w:rFonts w:ascii="Times New Roman" w:hAnsi="Times New Roman" w:cs="Times New Roman"/>
          <w:spacing w:val="-1"/>
          <w:sz w:val="24"/>
          <w:szCs w:val="24"/>
        </w:rPr>
      </w:pPr>
      <w:r>
        <w:rPr>
          <w:rFonts w:ascii="Times New Roman" w:hAnsi="Times New Roman" w:cs="Times New Roman"/>
          <w:spacing w:val="-1"/>
          <w:sz w:val="24"/>
          <w:szCs w:val="24"/>
        </w:rPr>
        <w:t>nedostavljanja jamstva za uredno ispunjenje ugovora o javnoj nabavi.</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Rok valjanosti bankarske garancije mora biti najmanje do isteka roka valjanosti ponude. </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C058D7">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Jamstvo za ozbiljnost ponude dostavlja se u izvorniku, odvojeno od elektroničke ponude, u papirnatom obliku, sukladno uvjetima danim u točki 4.10. ove Dokumentacije o nabavi.</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Jamstvo ne smije biti ni na koji način oštećeno (bušenjem, klamanjem i sl.), a što se ne odnosi na uvezivanje od strane javnog bilježnika ili ovlaštenog sudskog tumača.</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Ako tijekom postupka javne nabave istekne rok valjanosti ponude i jamstva za ozbiljnost ponude, Naručitelj obvezan je prije odabira zatražiti produženje roka valjanosti ponude i jamstva od Ponuditelja koji je podnio ekonomski najpovoljniju ponudu u primjernom roku ne kraćem od 5 dana. </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Naručitelj je obvezan vratiti ponuditeljima jamstvo za ozbiljnost ponude u roku od deset dana od dana potpisivanja ugovora o javnoj nabavi, odnosno dostave jamstva za uredno izvršenje ugovora o javnoj nabavi, a presliku jamstva obvezan je pohraniti. </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Dopušteno je da Zajednica gospodarskih subjekata uz ponudu priloži bankovno jamstvo za ozbiljnost ponude koje se sastoji od više bankovnih jamstava za ozbiljnost ponude, koje daju članovi Zajednice gospodarskih subjekata, a koje u ukupnom zbroju predstavljaju traženu visinu jamstva.</w:t>
      </w:r>
    </w:p>
    <w:p w:rsidR="00C058D7" w:rsidRDefault="00C058D7"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Umjesto dostavljanja jamstva za ozbiljnost ponude, ponuditelj ima mogućnost uplatiti novčani polog u traženom iznosu visine jamstva na račun </w:t>
      </w: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IBAN HR8124020061826100006</w:t>
      </w:r>
    </w:p>
    <w:p w:rsidR="005121F4" w:rsidRDefault="00B90F69"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M</w:t>
      </w:r>
      <w:r w:rsidR="005121F4">
        <w:rPr>
          <w:rFonts w:ascii="Times New Roman" w:hAnsi="Times New Roman" w:cs="Times New Roman"/>
          <w:spacing w:val="-1"/>
          <w:sz w:val="24"/>
          <w:szCs w:val="24"/>
        </w:rPr>
        <w:t>odel</w:t>
      </w:r>
      <w:r>
        <w:rPr>
          <w:rFonts w:ascii="Times New Roman" w:hAnsi="Times New Roman" w:cs="Times New Roman"/>
          <w:spacing w:val="-1"/>
          <w:sz w:val="24"/>
          <w:szCs w:val="24"/>
        </w:rPr>
        <w:t>:</w:t>
      </w:r>
      <w:r w:rsidR="005121F4">
        <w:rPr>
          <w:rFonts w:ascii="Times New Roman" w:hAnsi="Times New Roman" w:cs="Times New Roman"/>
          <w:spacing w:val="-1"/>
          <w:sz w:val="24"/>
          <w:szCs w:val="24"/>
        </w:rPr>
        <w:t xml:space="preserve"> H</w:t>
      </w:r>
      <w:r>
        <w:rPr>
          <w:rFonts w:ascii="Times New Roman" w:hAnsi="Times New Roman" w:cs="Times New Roman"/>
          <w:spacing w:val="-1"/>
          <w:sz w:val="24"/>
          <w:szCs w:val="24"/>
        </w:rPr>
        <w:t>R</w:t>
      </w:r>
      <w:r w:rsidR="005121F4">
        <w:rPr>
          <w:rFonts w:ascii="Times New Roman" w:hAnsi="Times New Roman" w:cs="Times New Roman"/>
          <w:spacing w:val="-1"/>
          <w:sz w:val="24"/>
          <w:szCs w:val="24"/>
        </w:rPr>
        <w:t xml:space="preserve"> 68</w:t>
      </w: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Poziv na broj7706-OIB ponuditelja</w:t>
      </w:r>
    </w:p>
    <w:p w:rsidR="005121F4" w:rsidRDefault="00B90F69"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Opis plać</w:t>
      </w:r>
      <w:r w:rsidR="005121F4">
        <w:rPr>
          <w:rFonts w:ascii="Times New Roman" w:hAnsi="Times New Roman" w:cs="Times New Roman"/>
          <w:spacing w:val="-1"/>
          <w:sz w:val="24"/>
          <w:szCs w:val="24"/>
        </w:rPr>
        <w:t>anja:</w:t>
      </w:r>
      <w:r>
        <w:rPr>
          <w:rFonts w:ascii="Times New Roman" w:hAnsi="Times New Roman" w:cs="Times New Roman"/>
          <w:spacing w:val="-1"/>
          <w:sz w:val="24"/>
          <w:szCs w:val="24"/>
        </w:rPr>
        <w:t xml:space="preserve"> </w:t>
      </w:r>
      <w:r w:rsidR="005121F4">
        <w:rPr>
          <w:rFonts w:ascii="Times New Roman" w:hAnsi="Times New Roman" w:cs="Times New Roman"/>
          <w:spacing w:val="-1"/>
          <w:sz w:val="24"/>
          <w:szCs w:val="24"/>
        </w:rPr>
        <w:t xml:space="preserve">jamstvo za ozbiljnost ponude u postupku javne nabave ev.br.35/2018 </w:t>
      </w: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te je o izvršenoj uplati u ponudi potrebno priložiti dokaz</w:t>
      </w:r>
      <w:r w:rsidR="00C058D7">
        <w:rPr>
          <w:rFonts w:ascii="Times New Roman" w:hAnsi="Times New Roman" w:cs="Times New Roman"/>
          <w:spacing w:val="-1"/>
          <w:sz w:val="24"/>
          <w:szCs w:val="24"/>
        </w:rPr>
        <w:t xml:space="preserve"> </w:t>
      </w:r>
      <w:r>
        <w:rPr>
          <w:rFonts w:ascii="Times New Roman" w:hAnsi="Times New Roman" w:cs="Times New Roman"/>
          <w:spacing w:val="-1"/>
          <w:sz w:val="24"/>
          <w:szCs w:val="24"/>
        </w:rPr>
        <w:t>(ukoliko se dostavlja  elektronička ponuda dovoljno je dostaviti skenirani dokaz o uplati).</w:t>
      </w: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Polog mora biti evidentiran na računu Naručitelja u trenutku isteka roka za dostavu ponuda.</w:t>
      </w:r>
    </w:p>
    <w:p w:rsidR="005121F4" w:rsidRDefault="005121F4" w:rsidP="005121F4">
      <w:pPr>
        <w:tabs>
          <w:tab w:val="num" w:pos="993"/>
        </w:tabs>
        <w:spacing w:after="0" w:line="240" w:lineRule="auto"/>
        <w:contextualSpacing/>
        <w:jc w:val="both"/>
        <w:rPr>
          <w:rFonts w:ascii="Times New Roman" w:hAnsi="Times New Roman" w:cs="Times New Roman"/>
          <w:spacing w:val="-1"/>
          <w:sz w:val="24"/>
          <w:szCs w:val="24"/>
        </w:rPr>
      </w:pPr>
    </w:p>
    <w:p w:rsidR="005121F4" w:rsidRDefault="005121F4" w:rsidP="005121F4">
      <w:pPr>
        <w:pStyle w:val="Naslov2"/>
        <w:numPr>
          <w:ilvl w:val="2"/>
          <w:numId w:val="2"/>
        </w:numPr>
        <w:spacing w:before="0" w:line="240" w:lineRule="auto"/>
        <w:ind w:left="1560" w:hanging="840"/>
        <w:contextualSpacing/>
        <w:jc w:val="both"/>
        <w:rPr>
          <w:rFonts w:ascii="Times New Roman" w:hAnsi="Times New Roman" w:cs="Times New Roman"/>
          <w:sz w:val="24"/>
        </w:rPr>
      </w:pPr>
      <w:bookmarkStart w:id="44" w:name="_Toc518031613"/>
      <w:r>
        <w:rPr>
          <w:rFonts w:ascii="Times New Roman" w:hAnsi="Times New Roman" w:cs="Times New Roman"/>
          <w:sz w:val="24"/>
        </w:rPr>
        <w:t>Jamstvo za uredno ispunjenje ugovora</w:t>
      </w:r>
      <w:bookmarkEnd w:id="44"/>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Odabrani ponuditelj će Naručitelju dostaviti sredstvo osiguranja za ispunjenje ugovora u obliku neopozive i bezuvjetne bankarske garancije na „prvi poziv“ i „bez prigovora“ u visini od 10% (deset posto) od ugovorene cijene radova bez PDV-a u roku od 1</w:t>
      </w:r>
      <w:r w:rsidR="005B5B97">
        <w:rPr>
          <w:rFonts w:ascii="Times New Roman" w:hAnsi="Times New Roman" w:cs="Times New Roman"/>
          <w:spacing w:val="-1"/>
          <w:sz w:val="24"/>
          <w:szCs w:val="24"/>
        </w:rPr>
        <w:t>5</w:t>
      </w:r>
      <w:r>
        <w:rPr>
          <w:rFonts w:ascii="Times New Roman" w:hAnsi="Times New Roman" w:cs="Times New Roman"/>
          <w:spacing w:val="-1"/>
          <w:sz w:val="24"/>
          <w:szCs w:val="24"/>
        </w:rPr>
        <w:t xml:space="preserve"> dana od dana primitka potpisanog Ugovora od strane Naručitelja. Jamstvo će se naplatiti u slučaju povrede ugovornih obveza sukladno uvjetima ugovora.</w:t>
      </w:r>
    </w:p>
    <w:p w:rsidR="000F58CD" w:rsidRDefault="000F58CD" w:rsidP="005121F4">
      <w:pPr>
        <w:spacing w:after="0" w:line="240" w:lineRule="auto"/>
        <w:contextualSpacing/>
        <w:jc w:val="both"/>
        <w:rPr>
          <w:rFonts w:ascii="Times New Roman" w:hAnsi="Times New Roman" w:cs="Times New Roman"/>
          <w:spacing w:val="-1"/>
          <w:sz w:val="24"/>
          <w:szCs w:val="24"/>
        </w:rPr>
      </w:pPr>
    </w:p>
    <w:p w:rsidR="000F58CD" w:rsidRPr="000F58CD" w:rsidRDefault="000F58CD" w:rsidP="005121F4">
      <w:pPr>
        <w:spacing w:after="0" w:line="240" w:lineRule="auto"/>
        <w:contextualSpacing/>
        <w:jc w:val="both"/>
        <w:rPr>
          <w:rFonts w:ascii="Times New Roman" w:hAnsi="Times New Roman" w:cs="Times New Roman"/>
          <w:color w:val="000000" w:themeColor="text1"/>
          <w:spacing w:val="-1"/>
          <w:sz w:val="24"/>
          <w:szCs w:val="24"/>
        </w:rPr>
      </w:pPr>
      <w:r w:rsidRPr="000F58CD">
        <w:rPr>
          <w:rFonts w:ascii="Times New Roman" w:hAnsi="Times New Roman" w:cs="Times New Roman"/>
          <w:color w:val="000000" w:themeColor="text1"/>
          <w:spacing w:val="-1"/>
          <w:sz w:val="24"/>
          <w:szCs w:val="24"/>
        </w:rPr>
        <w:t>Sukladno čl.</w:t>
      </w:r>
      <w:r w:rsidR="00E435BE">
        <w:rPr>
          <w:rFonts w:ascii="Times New Roman" w:hAnsi="Times New Roman" w:cs="Times New Roman"/>
          <w:color w:val="000000" w:themeColor="text1"/>
          <w:spacing w:val="-1"/>
          <w:sz w:val="24"/>
          <w:szCs w:val="24"/>
        </w:rPr>
        <w:t xml:space="preserve"> </w:t>
      </w:r>
      <w:r w:rsidRPr="000F58CD">
        <w:rPr>
          <w:rFonts w:ascii="Times New Roman" w:hAnsi="Times New Roman" w:cs="Times New Roman"/>
          <w:color w:val="000000" w:themeColor="text1"/>
          <w:spacing w:val="-1"/>
          <w:sz w:val="24"/>
          <w:szCs w:val="24"/>
        </w:rPr>
        <w:t>214. st.4. Zakona o javnoj nabavi gospodarski subjekt može umjesto jamstva za uredno ispunjenje ugovora dati novčani polog u traženom iznosu.</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7C27FA" w:rsidRDefault="007C27FA" w:rsidP="005121F4">
      <w:pPr>
        <w:spacing w:after="0" w:line="240" w:lineRule="auto"/>
        <w:contextualSpacing/>
        <w:jc w:val="both"/>
        <w:rPr>
          <w:rFonts w:ascii="Times New Roman" w:hAnsi="Times New Roman" w:cs="Times New Roman"/>
          <w:spacing w:val="-1"/>
          <w:sz w:val="24"/>
          <w:szCs w:val="24"/>
        </w:rPr>
      </w:pPr>
    </w:p>
    <w:p w:rsidR="003D0ECD" w:rsidRPr="003D0ECD" w:rsidRDefault="005121F4" w:rsidP="005121F4">
      <w:pPr>
        <w:pStyle w:val="Naslov2"/>
        <w:numPr>
          <w:ilvl w:val="2"/>
          <w:numId w:val="2"/>
        </w:numPr>
        <w:spacing w:before="0" w:line="240" w:lineRule="auto"/>
        <w:ind w:left="1560" w:hanging="840"/>
        <w:contextualSpacing/>
        <w:rPr>
          <w:rFonts w:ascii="Times New Roman" w:hAnsi="Times New Roman" w:cs="Times New Roman"/>
          <w:spacing w:val="-1"/>
          <w:sz w:val="24"/>
          <w:szCs w:val="24"/>
        </w:rPr>
      </w:pPr>
      <w:bookmarkStart w:id="45" w:name="_Toc518031614"/>
      <w:r>
        <w:rPr>
          <w:rFonts w:ascii="Times New Roman" w:hAnsi="Times New Roman" w:cs="Times New Roman"/>
          <w:sz w:val="24"/>
        </w:rPr>
        <w:t>Jamstvo za otklanjanje nedostataka u jamstvenom roku</w:t>
      </w:r>
      <w:bookmarkEnd w:id="45"/>
    </w:p>
    <w:p w:rsidR="003D0ECD" w:rsidRDefault="003D0ECD" w:rsidP="003D0ECD">
      <w:pPr>
        <w:pStyle w:val="Naslov2"/>
        <w:spacing w:before="0" w:line="240" w:lineRule="auto"/>
        <w:contextualSpacing/>
        <w:rPr>
          <w:rFonts w:ascii="Times New Roman" w:hAnsi="Times New Roman" w:cs="Times New Roman"/>
          <w:sz w:val="24"/>
        </w:rPr>
      </w:pPr>
    </w:p>
    <w:p w:rsidR="005121F4" w:rsidRDefault="003D0ECD" w:rsidP="005C45B4">
      <w:pPr>
        <w:spacing w:after="0" w:line="240" w:lineRule="auto"/>
        <w:contextualSpacing/>
        <w:jc w:val="both"/>
        <w:rPr>
          <w:rFonts w:ascii="Times New Roman" w:hAnsi="Times New Roman" w:cs="Times New Roman"/>
          <w:color w:val="000000" w:themeColor="text1"/>
          <w:spacing w:val="-1"/>
          <w:sz w:val="24"/>
          <w:szCs w:val="24"/>
        </w:rPr>
      </w:pPr>
      <w:r w:rsidRPr="00AA6F9F">
        <w:rPr>
          <w:rFonts w:ascii="Times New Roman" w:hAnsi="Times New Roman" w:cs="Times New Roman"/>
          <w:color w:val="000000" w:themeColor="text1"/>
          <w:spacing w:val="-1"/>
          <w:sz w:val="24"/>
          <w:szCs w:val="24"/>
        </w:rPr>
        <w:t>Ponuditelj mora dostaviti :</w:t>
      </w:r>
    </w:p>
    <w:p w:rsidR="007C27FA" w:rsidRPr="00AA6F9F" w:rsidRDefault="007C27FA" w:rsidP="005C45B4">
      <w:pPr>
        <w:spacing w:after="0" w:line="240" w:lineRule="auto"/>
        <w:contextualSpacing/>
        <w:jc w:val="both"/>
        <w:rPr>
          <w:rFonts w:ascii="Times New Roman" w:hAnsi="Times New Roman" w:cs="Times New Roman"/>
          <w:color w:val="000000" w:themeColor="text1"/>
          <w:spacing w:val="-1"/>
          <w:sz w:val="24"/>
          <w:szCs w:val="24"/>
        </w:rPr>
      </w:pPr>
    </w:p>
    <w:p w:rsidR="003D0ECD" w:rsidRPr="007C27FA" w:rsidRDefault="00E53BCA" w:rsidP="00E53BCA">
      <w:pPr>
        <w:rPr>
          <w:rFonts w:ascii="Times New Roman" w:hAnsi="Times New Roman" w:cs="Times New Roman"/>
          <w:bCs/>
          <w:color w:val="000000" w:themeColor="text1"/>
          <w:sz w:val="24"/>
          <w:szCs w:val="24"/>
        </w:rPr>
      </w:pPr>
      <w:r w:rsidRPr="00AA6F9F">
        <w:rPr>
          <w:color w:val="000000" w:themeColor="text1"/>
        </w:rPr>
        <w:t xml:space="preserve"> - </w:t>
      </w:r>
      <w:r w:rsidRPr="00AA6F9F">
        <w:rPr>
          <w:rFonts w:ascii="Times New Roman" w:hAnsi="Times New Roman" w:cs="Times New Roman"/>
          <w:color w:val="000000" w:themeColor="text1"/>
          <w:sz w:val="24"/>
          <w:szCs w:val="24"/>
        </w:rPr>
        <w:t>Izjav</w:t>
      </w:r>
      <w:r w:rsidR="00E435BE">
        <w:rPr>
          <w:rFonts w:ascii="Times New Roman" w:hAnsi="Times New Roman" w:cs="Times New Roman"/>
          <w:color w:val="000000" w:themeColor="text1"/>
          <w:sz w:val="24"/>
          <w:szCs w:val="24"/>
        </w:rPr>
        <w:t>u</w:t>
      </w:r>
      <w:r w:rsidRPr="00AA6F9F">
        <w:rPr>
          <w:rFonts w:ascii="Times New Roman" w:hAnsi="Times New Roman" w:cs="Times New Roman"/>
          <w:color w:val="000000" w:themeColor="text1"/>
          <w:sz w:val="24"/>
          <w:szCs w:val="24"/>
        </w:rPr>
        <w:t xml:space="preserve"> </w:t>
      </w:r>
      <w:r w:rsidRPr="00AA6F9F">
        <w:rPr>
          <w:rFonts w:ascii="Times New Roman" w:hAnsi="Times New Roman" w:cs="Times New Roman"/>
          <w:bCs/>
          <w:color w:val="000000" w:themeColor="text1"/>
          <w:sz w:val="24"/>
          <w:szCs w:val="24"/>
        </w:rPr>
        <w:t>o dostavi jamstva za otklanjanje nedostataka u jamstvenom roku</w:t>
      </w:r>
      <w:r w:rsidRPr="007C27FA">
        <w:rPr>
          <w:rFonts w:ascii="Times New Roman" w:hAnsi="Times New Roman" w:cs="Times New Roman"/>
          <w:bCs/>
          <w:color w:val="000000" w:themeColor="text1"/>
          <w:sz w:val="24"/>
          <w:szCs w:val="24"/>
        </w:rPr>
        <w:t xml:space="preserve"> </w:t>
      </w:r>
      <w:r w:rsidR="003D0ECD" w:rsidRPr="007C27FA">
        <w:rPr>
          <w:rFonts w:ascii="Times New Roman" w:hAnsi="Times New Roman" w:cs="Times New Roman"/>
          <w:bCs/>
          <w:color w:val="000000" w:themeColor="text1"/>
          <w:sz w:val="24"/>
          <w:szCs w:val="24"/>
        </w:rPr>
        <w:t xml:space="preserve">(Prilog </w:t>
      </w:r>
      <w:r w:rsidR="005C45B4" w:rsidRPr="007C27FA">
        <w:rPr>
          <w:rFonts w:ascii="Times New Roman" w:hAnsi="Times New Roman" w:cs="Times New Roman"/>
          <w:bCs/>
          <w:color w:val="000000" w:themeColor="text1"/>
          <w:sz w:val="24"/>
          <w:szCs w:val="24"/>
        </w:rPr>
        <w:t>4</w:t>
      </w:r>
      <w:r w:rsidR="003D0ECD" w:rsidRPr="007C27FA">
        <w:rPr>
          <w:rFonts w:ascii="Times New Roman" w:hAnsi="Times New Roman" w:cs="Times New Roman"/>
          <w:bCs/>
          <w:color w:val="000000" w:themeColor="text1"/>
          <w:sz w:val="24"/>
          <w:szCs w:val="24"/>
        </w:rPr>
        <w:t>.).</w:t>
      </w:r>
    </w:p>
    <w:p w:rsidR="005121F4" w:rsidRPr="00AA6F9F" w:rsidRDefault="00602011" w:rsidP="005121F4">
      <w:pPr>
        <w:spacing w:after="0" w:line="240" w:lineRule="auto"/>
        <w:contextualSpacing/>
        <w:jc w:val="both"/>
        <w:rPr>
          <w:rFonts w:ascii="Times New Roman" w:hAnsi="Times New Roman" w:cs="Times New Roman"/>
          <w:color w:val="000000" w:themeColor="text1"/>
          <w:spacing w:val="-1"/>
          <w:sz w:val="24"/>
          <w:szCs w:val="24"/>
        </w:rPr>
      </w:pPr>
      <w:r>
        <w:rPr>
          <w:rFonts w:ascii="Times New Roman" w:hAnsi="Times New Roman" w:cs="Times New Roman"/>
        </w:rPr>
        <w:t>Po izvršenoj primopredaji radova, a p</w:t>
      </w:r>
      <w:r w:rsidR="005121F4" w:rsidRPr="00AA6F9F">
        <w:rPr>
          <w:rFonts w:ascii="Times New Roman" w:hAnsi="Times New Roman" w:cs="Times New Roman"/>
          <w:color w:val="000000" w:themeColor="text1"/>
          <w:spacing w:val="-1"/>
          <w:sz w:val="24"/>
          <w:szCs w:val="24"/>
        </w:rPr>
        <w:t>rije isplate okončane situacije odabrani ponuditelj dužan je dostaviti jamstvo za otklanjanje</w:t>
      </w:r>
      <w:r>
        <w:rPr>
          <w:rFonts w:ascii="Times New Roman" w:hAnsi="Times New Roman" w:cs="Times New Roman"/>
          <w:color w:val="000000" w:themeColor="text1"/>
          <w:spacing w:val="-1"/>
          <w:sz w:val="24"/>
          <w:szCs w:val="24"/>
        </w:rPr>
        <w:t xml:space="preserve"> </w:t>
      </w:r>
      <w:r w:rsidR="005121F4" w:rsidRPr="00AA6F9F">
        <w:rPr>
          <w:rFonts w:ascii="Times New Roman" w:hAnsi="Times New Roman" w:cs="Times New Roman"/>
          <w:color w:val="000000" w:themeColor="text1"/>
          <w:spacing w:val="-1"/>
          <w:sz w:val="24"/>
          <w:szCs w:val="24"/>
        </w:rPr>
        <w:t>nedostataka u jamstvenom roku za period trajanja jamstvenog roka u obliku bjanko zadužnice ovjerene kod javnog bilježnika u iznosu od 10% od ugovorene cijene radova (bez PDV-a),</w:t>
      </w:r>
      <w:r w:rsidR="00B90F69" w:rsidRPr="00AA6F9F">
        <w:rPr>
          <w:rFonts w:ascii="Times New Roman" w:hAnsi="Times New Roman" w:cs="Times New Roman"/>
          <w:color w:val="000000" w:themeColor="text1"/>
          <w:spacing w:val="-1"/>
          <w:sz w:val="24"/>
          <w:szCs w:val="24"/>
        </w:rPr>
        <w:t xml:space="preserve"> </w:t>
      </w:r>
      <w:r w:rsidR="005121F4" w:rsidRPr="00AA6F9F">
        <w:rPr>
          <w:rFonts w:ascii="Times New Roman" w:hAnsi="Times New Roman" w:cs="Times New Roman"/>
          <w:color w:val="000000" w:themeColor="text1"/>
          <w:spacing w:val="-1"/>
          <w:sz w:val="24"/>
          <w:szCs w:val="24"/>
        </w:rPr>
        <w:t>kao jamstvo za otklanjanje nedostataka u jamstvenom roku, s rokom valjanosti od -------------godina</w:t>
      </w:r>
      <w:r w:rsidR="00B90F69" w:rsidRPr="00AA6F9F">
        <w:rPr>
          <w:rFonts w:ascii="Times New Roman" w:hAnsi="Times New Roman" w:cs="Times New Roman"/>
          <w:color w:val="000000" w:themeColor="text1"/>
          <w:spacing w:val="-1"/>
          <w:sz w:val="24"/>
          <w:szCs w:val="24"/>
        </w:rPr>
        <w:t xml:space="preserve"> </w:t>
      </w:r>
      <w:r w:rsidR="005121F4" w:rsidRPr="00AA6F9F">
        <w:rPr>
          <w:rFonts w:ascii="Times New Roman" w:hAnsi="Times New Roman" w:cs="Times New Roman"/>
          <w:color w:val="000000" w:themeColor="text1"/>
          <w:spacing w:val="-1"/>
          <w:sz w:val="24"/>
          <w:szCs w:val="24"/>
        </w:rPr>
        <w:t>(minimalno na rok od 2 godine, ovisno koliko je ponuđeno)</w:t>
      </w:r>
      <w:r w:rsidR="00B90F69" w:rsidRPr="00AA6F9F">
        <w:rPr>
          <w:rFonts w:ascii="Times New Roman" w:hAnsi="Times New Roman" w:cs="Times New Roman"/>
          <w:color w:val="000000" w:themeColor="text1"/>
          <w:spacing w:val="-1"/>
          <w:sz w:val="24"/>
          <w:szCs w:val="24"/>
        </w:rPr>
        <w:t xml:space="preserve"> </w:t>
      </w:r>
      <w:r w:rsidR="005121F4" w:rsidRPr="00AA6F9F">
        <w:rPr>
          <w:rFonts w:ascii="Times New Roman" w:hAnsi="Times New Roman" w:cs="Times New Roman"/>
          <w:color w:val="000000" w:themeColor="text1"/>
          <w:spacing w:val="-1"/>
          <w:sz w:val="24"/>
          <w:szCs w:val="24"/>
        </w:rPr>
        <w:t>od dana izdavanja.</w:t>
      </w:r>
      <w:r w:rsidR="000B47B2" w:rsidRPr="00AA6F9F">
        <w:rPr>
          <w:rFonts w:ascii="Times New Roman" w:hAnsi="Times New Roman" w:cs="Times New Roman"/>
          <w:color w:val="000000" w:themeColor="text1"/>
          <w:spacing w:val="-1"/>
          <w:sz w:val="24"/>
          <w:szCs w:val="24"/>
        </w:rPr>
        <w:t xml:space="preserve"> </w:t>
      </w:r>
    </w:p>
    <w:p w:rsidR="005C45B4" w:rsidRDefault="005C45B4" w:rsidP="005121F4">
      <w:pPr>
        <w:spacing w:after="0" w:line="240" w:lineRule="auto"/>
        <w:contextualSpacing/>
        <w:jc w:val="both"/>
        <w:rPr>
          <w:rFonts w:ascii="Times New Roman" w:hAnsi="Times New Roman" w:cs="Times New Roman"/>
          <w:color w:val="FF0000"/>
          <w:spacing w:val="-1"/>
          <w:sz w:val="24"/>
          <w:szCs w:val="24"/>
        </w:rPr>
      </w:pPr>
    </w:p>
    <w:p w:rsidR="005121F4" w:rsidRPr="00AA6F9F" w:rsidRDefault="005121F4" w:rsidP="005121F4">
      <w:pPr>
        <w:spacing w:after="0" w:line="240" w:lineRule="auto"/>
        <w:contextualSpacing/>
        <w:jc w:val="both"/>
        <w:rPr>
          <w:rFonts w:ascii="Times New Roman" w:hAnsi="Times New Roman" w:cs="Times New Roman"/>
          <w:color w:val="000000" w:themeColor="text1"/>
          <w:spacing w:val="-1"/>
          <w:sz w:val="24"/>
          <w:szCs w:val="24"/>
        </w:rPr>
      </w:pPr>
      <w:r w:rsidRPr="00AA6F9F">
        <w:rPr>
          <w:rFonts w:ascii="Times New Roman" w:hAnsi="Times New Roman" w:cs="Times New Roman"/>
          <w:color w:val="000000" w:themeColor="text1"/>
          <w:spacing w:val="-1"/>
          <w:sz w:val="24"/>
          <w:szCs w:val="24"/>
        </w:rPr>
        <w:t>Bjanko zadužnicu treba popuniti sukladno Pravilniku o obliku i sadržaju bjanko zadužnice („Narodne novine“, 115/12) s javnobilježnički ovjerovljenim potpisom ovlaštene osobe. Jamstvo će se naplatiti u slučaju da ugovaratelj u jamstvenom roku ne ispuni obveze otklanjanja nedostataka koje ima po osnovi jamstva ili s naslova naknade štete.</w:t>
      </w:r>
    </w:p>
    <w:p w:rsidR="00D813B6" w:rsidRDefault="00D813B6" w:rsidP="005121F4">
      <w:pPr>
        <w:spacing w:after="0" w:line="240" w:lineRule="auto"/>
        <w:contextualSpacing/>
        <w:jc w:val="both"/>
        <w:rPr>
          <w:rFonts w:ascii="Times New Roman" w:hAnsi="Times New Roman" w:cs="Times New Roman"/>
          <w:color w:val="FF0000"/>
          <w:spacing w:val="-1"/>
          <w:sz w:val="24"/>
          <w:szCs w:val="24"/>
        </w:rPr>
      </w:pPr>
    </w:p>
    <w:p w:rsidR="00490269" w:rsidRPr="00AA6F9F" w:rsidRDefault="005121F4" w:rsidP="005121F4">
      <w:pPr>
        <w:spacing w:after="0" w:line="240" w:lineRule="auto"/>
        <w:contextualSpacing/>
        <w:jc w:val="both"/>
        <w:rPr>
          <w:rFonts w:ascii="Times New Roman" w:hAnsi="Times New Roman" w:cs="Times New Roman"/>
          <w:color w:val="000000" w:themeColor="text1"/>
          <w:spacing w:val="-1"/>
          <w:sz w:val="24"/>
          <w:szCs w:val="24"/>
        </w:rPr>
      </w:pPr>
      <w:r w:rsidRPr="00AA6F9F">
        <w:rPr>
          <w:rFonts w:ascii="Times New Roman" w:hAnsi="Times New Roman" w:cs="Times New Roman"/>
          <w:color w:val="000000" w:themeColor="text1"/>
          <w:spacing w:val="-1"/>
          <w:sz w:val="24"/>
          <w:szCs w:val="24"/>
        </w:rPr>
        <w:lastRenderedPageBreak/>
        <w:t>Sukladno čl.</w:t>
      </w:r>
      <w:r w:rsidR="003E09CE">
        <w:rPr>
          <w:rFonts w:ascii="Times New Roman" w:hAnsi="Times New Roman" w:cs="Times New Roman"/>
          <w:color w:val="000000" w:themeColor="text1"/>
          <w:spacing w:val="-1"/>
          <w:sz w:val="24"/>
          <w:szCs w:val="24"/>
        </w:rPr>
        <w:t xml:space="preserve"> </w:t>
      </w:r>
      <w:r w:rsidRPr="00AA6F9F">
        <w:rPr>
          <w:rFonts w:ascii="Times New Roman" w:hAnsi="Times New Roman" w:cs="Times New Roman"/>
          <w:color w:val="000000" w:themeColor="text1"/>
          <w:spacing w:val="-1"/>
          <w:sz w:val="24"/>
          <w:szCs w:val="24"/>
        </w:rPr>
        <w:t>214.</w:t>
      </w:r>
      <w:r w:rsidR="000F58CD" w:rsidRPr="00AA6F9F">
        <w:rPr>
          <w:rFonts w:ascii="Times New Roman" w:hAnsi="Times New Roman" w:cs="Times New Roman"/>
          <w:color w:val="000000" w:themeColor="text1"/>
          <w:spacing w:val="-1"/>
          <w:sz w:val="24"/>
          <w:szCs w:val="24"/>
        </w:rPr>
        <w:t xml:space="preserve"> </w:t>
      </w:r>
      <w:r w:rsidRPr="00AA6F9F">
        <w:rPr>
          <w:rFonts w:ascii="Times New Roman" w:hAnsi="Times New Roman" w:cs="Times New Roman"/>
          <w:color w:val="000000" w:themeColor="text1"/>
          <w:spacing w:val="-1"/>
          <w:sz w:val="24"/>
          <w:szCs w:val="24"/>
        </w:rPr>
        <w:t>st.4.</w:t>
      </w:r>
      <w:r w:rsidR="000F58CD" w:rsidRPr="00AA6F9F">
        <w:rPr>
          <w:rFonts w:ascii="Times New Roman" w:hAnsi="Times New Roman" w:cs="Times New Roman"/>
          <w:color w:val="000000" w:themeColor="text1"/>
          <w:spacing w:val="-1"/>
          <w:sz w:val="24"/>
          <w:szCs w:val="24"/>
        </w:rPr>
        <w:t xml:space="preserve"> </w:t>
      </w:r>
      <w:r w:rsidRPr="00AA6F9F">
        <w:rPr>
          <w:rFonts w:ascii="Times New Roman" w:hAnsi="Times New Roman" w:cs="Times New Roman"/>
          <w:color w:val="000000" w:themeColor="text1"/>
          <w:spacing w:val="-1"/>
          <w:sz w:val="24"/>
          <w:szCs w:val="24"/>
        </w:rPr>
        <w:t xml:space="preserve">Zakona o javnoj nabavi gospodarski subjekt može umjesto jamstva za </w:t>
      </w:r>
      <w:r w:rsidR="00AA6F9F" w:rsidRPr="00AA6F9F">
        <w:rPr>
          <w:rFonts w:ascii="Times New Roman" w:hAnsi="Times New Roman" w:cs="Times New Roman"/>
          <w:bCs/>
          <w:color w:val="000000" w:themeColor="text1"/>
          <w:sz w:val="24"/>
          <w:szCs w:val="24"/>
        </w:rPr>
        <w:t xml:space="preserve">otklanjanje nedostataka u jamstvenom roku </w:t>
      </w:r>
      <w:r w:rsidRPr="00AA6F9F">
        <w:rPr>
          <w:rFonts w:ascii="Times New Roman" w:hAnsi="Times New Roman" w:cs="Times New Roman"/>
          <w:color w:val="000000" w:themeColor="text1"/>
          <w:spacing w:val="-1"/>
          <w:sz w:val="24"/>
          <w:szCs w:val="24"/>
        </w:rPr>
        <w:t>dati novčani polog u traženom iznosu.</w:t>
      </w:r>
      <w:r w:rsidR="00D813B6" w:rsidRPr="00AA6F9F">
        <w:rPr>
          <w:rFonts w:ascii="Times New Roman" w:hAnsi="Times New Roman" w:cs="Times New Roman"/>
          <w:color w:val="000000" w:themeColor="text1"/>
          <w:spacing w:val="-1"/>
          <w:sz w:val="24"/>
          <w:szCs w:val="24"/>
        </w:rPr>
        <w:t xml:space="preserve"> </w:t>
      </w:r>
    </w:p>
    <w:p w:rsidR="00AA6F9F" w:rsidRDefault="00AA6F9F" w:rsidP="005121F4">
      <w:pPr>
        <w:spacing w:after="0" w:line="240" w:lineRule="auto"/>
        <w:contextualSpacing/>
        <w:jc w:val="both"/>
        <w:rPr>
          <w:rFonts w:ascii="Times New Roman" w:hAnsi="Times New Roman" w:cs="Times New Roman"/>
          <w:spacing w:val="-1"/>
          <w:sz w:val="24"/>
          <w:szCs w:val="24"/>
        </w:rPr>
      </w:pPr>
    </w:p>
    <w:p w:rsidR="00AA6F9F" w:rsidRPr="00AA6F9F" w:rsidRDefault="00490269" w:rsidP="005121F4">
      <w:pPr>
        <w:spacing w:after="0" w:line="240" w:lineRule="auto"/>
        <w:contextualSpacing/>
        <w:jc w:val="both"/>
        <w:rPr>
          <w:rFonts w:ascii="Times New Roman" w:hAnsi="Times New Roman" w:cs="Times New Roman"/>
          <w:b/>
          <w:spacing w:val="-1"/>
          <w:sz w:val="24"/>
          <w:szCs w:val="24"/>
        </w:rPr>
      </w:pPr>
      <w:r w:rsidRPr="00AA6F9F">
        <w:rPr>
          <w:rFonts w:ascii="Times New Roman" w:hAnsi="Times New Roman" w:cs="Times New Roman"/>
          <w:b/>
          <w:spacing w:val="-1"/>
          <w:sz w:val="24"/>
          <w:szCs w:val="24"/>
        </w:rPr>
        <w:t xml:space="preserve">Jamstveni rok za opremu </w:t>
      </w:r>
      <w:r w:rsidR="00AA6F9F" w:rsidRPr="00AA6F9F">
        <w:rPr>
          <w:rFonts w:ascii="Times New Roman" w:hAnsi="Times New Roman" w:cs="Times New Roman"/>
          <w:b/>
          <w:spacing w:val="-1"/>
          <w:sz w:val="24"/>
          <w:szCs w:val="24"/>
        </w:rPr>
        <w:t>vrijedi u rokovima koje za istu daje proizvođač.</w:t>
      </w:r>
    </w:p>
    <w:p w:rsidR="00AA6F9F" w:rsidRPr="00AA6F9F" w:rsidRDefault="00AA6F9F" w:rsidP="005121F4">
      <w:pPr>
        <w:spacing w:after="0" w:line="240" w:lineRule="auto"/>
        <w:contextualSpacing/>
        <w:jc w:val="both"/>
        <w:rPr>
          <w:rFonts w:ascii="Times New Roman" w:hAnsi="Times New Roman" w:cs="Times New Roman"/>
          <w:spacing w:val="-1"/>
          <w:sz w:val="24"/>
          <w:szCs w:val="24"/>
        </w:rPr>
      </w:pPr>
    </w:p>
    <w:p w:rsidR="003D0ECD" w:rsidRDefault="003D0ECD" w:rsidP="005121F4">
      <w:pPr>
        <w:spacing w:after="0" w:line="240" w:lineRule="auto"/>
        <w:contextualSpacing/>
        <w:jc w:val="both"/>
        <w:rPr>
          <w:rFonts w:ascii="Times New Roman" w:hAnsi="Times New Roman" w:cs="Times New Roman"/>
          <w:spacing w:val="-1"/>
          <w:sz w:val="24"/>
          <w:szCs w:val="24"/>
        </w:rPr>
      </w:pPr>
    </w:p>
    <w:p w:rsidR="003D0ECD" w:rsidRDefault="003D0ECD" w:rsidP="003D0ECD">
      <w:pPr>
        <w:pStyle w:val="Naslov2"/>
        <w:numPr>
          <w:ilvl w:val="2"/>
          <w:numId w:val="2"/>
        </w:numPr>
        <w:spacing w:before="0" w:line="240" w:lineRule="auto"/>
        <w:ind w:left="1560" w:hanging="840"/>
        <w:contextualSpacing/>
        <w:jc w:val="both"/>
        <w:rPr>
          <w:rFonts w:ascii="Times New Roman" w:hAnsi="Times New Roman" w:cs="Times New Roman"/>
          <w:sz w:val="24"/>
        </w:rPr>
      </w:pPr>
      <w:bookmarkStart w:id="46" w:name="_Toc518031615"/>
      <w:r w:rsidRPr="003D0ECD">
        <w:rPr>
          <w:rFonts w:ascii="Times New Roman" w:hAnsi="Times New Roman" w:cs="Times New Roman"/>
          <w:sz w:val="24"/>
        </w:rPr>
        <w:t>Jamstvo o osiguranju za pokriće odgovornosti iz djelatnosti za otklanjanje štete koja može nastati u vezi s obavljanjem predmeta nabave</w:t>
      </w:r>
      <w:bookmarkEnd w:id="46"/>
      <w:r w:rsidRPr="003D0ECD">
        <w:rPr>
          <w:rFonts w:ascii="Times New Roman" w:hAnsi="Times New Roman" w:cs="Times New Roman"/>
          <w:sz w:val="24"/>
        </w:rPr>
        <w:t xml:space="preserve"> </w:t>
      </w:r>
    </w:p>
    <w:p w:rsidR="003E09CE" w:rsidRDefault="003E09CE" w:rsidP="005C45B4">
      <w:pPr>
        <w:spacing w:after="0" w:line="240" w:lineRule="auto"/>
        <w:contextualSpacing/>
        <w:jc w:val="both"/>
        <w:rPr>
          <w:rFonts w:ascii="Times New Roman" w:hAnsi="Times New Roman" w:cs="Times New Roman"/>
          <w:spacing w:val="-1"/>
          <w:sz w:val="24"/>
          <w:szCs w:val="24"/>
          <w:highlight w:val="yellow"/>
        </w:rPr>
      </w:pPr>
    </w:p>
    <w:p w:rsidR="003D0ECD" w:rsidRPr="00AF6D7E" w:rsidRDefault="003D0ECD" w:rsidP="005C45B4">
      <w:pPr>
        <w:spacing w:after="0" w:line="240" w:lineRule="auto"/>
        <w:contextualSpacing/>
        <w:jc w:val="both"/>
        <w:rPr>
          <w:rFonts w:ascii="Times New Roman" w:hAnsi="Times New Roman" w:cs="Times New Roman"/>
          <w:spacing w:val="-1"/>
          <w:sz w:val="24"/>
          <w:szCs w:val="24"/>
        </w:rPr>
      </w:pPr>
      <w:r w:rsidRPr="00AF6D7E">
        <w:rPr>
          <w:rFonts w:ascii="Times New Roman" w:hAnsi="Times New Roman" w:cs="Times New Roman"/>
          <w:spacing w:val="-1"/>
          <w:sz w:val="24"/>
          <w:szCs w:val="24"/>
        </w:rPr>
        <w:t>Ponuditelji moraju dostaviti:</w:t>
      </w:r>
    </w:p>
    <w:p w:rsidR="003D0ECD" w:rsidRPr="00AF6D7E" w:rsidRDefault="003D0ECD" w:rsidP="003D0ECD">
      <w:pPr>
        <w:spacing w:after="0" w:line="240" w:lineRule="auto"/>
        <w:rPr>
          <w:rFonts w:ascii="Times New Roman" w:hAnsi="Times New Roman" w:cs="Times New Roman"/>
          <w:sz w:val="24"/>
          <w:szCs w:val="24"/>
          <w:lang w:eastAsia="hr-HR"/>
        </w:rPr>
      </w:pPr>
    </w:p>
    <w:p w:rsidR="003D0ECD" w:rsidRPr="007C27FA" w:rsidRDefault="007C27FA" w:rsidP="003D0ECD">
      <w:pPr>
        <w:pStyle w:val="Odlomakpopisa"/>
        <w:numPr>
          <w:ilvl w:val="0"/>
          <w:numId w:val="36"/>
        </w:numPr>
        <w:jc w:val="both"/>
        <w:rPr>
          <w:rFonts w:ascii="Times New Roman" w:hAnsi="Times New Roman" w:cs="Times New Roman"/>
          <w:color w:val="000000" w:themeColor="text1"/>
          <w:sz w:val="24"/>
          <w:szCs w:val="24"/>
          <w:lang w:eastAsia="hr-HR"/>
        </w:rPr>
      </w:pPr>
      <w:r w:rsidRPr="007C27FA">
        <w:rPr>
          <w:rFonts w:ascii="Times New Roman" w:hAnsi="Times New Roman" w:cs="Times New Roman"/>
          <w:color w:val="000000" w:themeColor="text1"/>
          <w:sz w:val="24"/>
          <w:szCs w:val="24"/>
        </w:rPr>
        <w:t>Izjavu o dostavi jamstva za pokriće odgovornosti iz djelatnosti za otklanjanje štete koja može nastati u svezi s obavljanjem predmeta nabave</w:t>
      </w:r>
      <w:r w:rsidR="003D0ECD" w:rsidRPr="007C27FA">
        <w:rPr>
          <w:rFonts w:ascii="Times New Roman" w:hAnsi="Times New Roman" w:cs="Times New Roman"/>
          <w:color w:val="000000" w:themeColor="text1"/>
          <w:sz w:val="24"/>
          <w:szCs w:val="24"/>
        </w:rPr>
        <w:t xml:space="preserve"> (Prilog </w:t>
      </w:r>
      <w:r w:rsidRPr="007C27FA">
        <w:rPr>
          <w:rFonts w:ascii="Times New Roman" w:hAnsi="Times New Roman" w:cs="Times New Roman"/>
          <w:color w:val="000000" w:themeColor="text1"/>
          <w:sz w:val="24"/>
          <w:szCs w:val="24"/>
        </w:rPr>
        <w:t>5</w:t>
      </w:r>
      <w:r w:rsidR="003D0ECD" w:rsidRPr="007C27FA">
        <w:rPr>
          <w:rFonts w:ascii="Times New Roman" w:hAnsi="Times New Roman" w:cs="Times New Roman"/>
          <w:color w:val="000000" w:themeColor="text1"/>
          <w:sz w:val="24"/>
          <w:szCs w:val="24"/>
        </w:rPr>
        <w:t>.).</w:t>
      </w:r>
    </w:p>
    <w:p w:rsidR="003D0ECD" w:rsidRPr="00AF6D7E" w:rsidRDefault="003D0ECD" w:rsidP="003D0ECD">
      <w:pPr>
        <w:jc w:val="both"/>
        <w:rPr>
          <w:rFonts w:ascii="Times New Roman" w:hAnsi="Times New Roman" w:cs="Times New Roman"/>
          <w:sz w:val="24"/>
          <w:szCs w:val="24"/>
        </w:rPr>
      </w:pPr>
      <w:r w:rsidRPr="00AF6D7E">
        <w:rPr>
          <w:rFonts w:ascii="Times New Roman" w:hAnsi="Times New Roman" w:cs="Times New Roman"/>
          <w:sz w:val="24"/>
          <w:szCs w:val="24"/>
        </w:rPr>
        <w:t xml:space="preserve">Ponuditelj mora u trenutku </w:t>
      </w:r>
      <w:r w:rsidR="00AF6D7E" w:rsidRPr="00AF6D7E">
        <w:rPr>
          <w:rFonts w:ascii="Times New Roman" w:hAnsi="Times New Roman" w:cs="Times New Roman"/>
          <w:sz w:val="24"/>
          <w:szCs w:val="24"/>
        </w:rPr>
        <w:t>uvođenja u posao</w:t>
      </w:r>
      <w:r w:rsidRPr="00AF6D7E">
        <w:rPr>
          <w:rFonts w:ascii="Times New Roman" w:hAnsi="Times New Roman" w:cs="Times New Roman"/>
          <w:sz w:val="24"/>
          <w:szCs w:val="24"/>
        </w:rPr>
        <w:t xml:space="preserve"> dostaviti original ili ovjerenu presliku važeće police osiguranja od odgovornosti iz djelatnosti prema trećima, uključujući radnike, Naručitelja i </w:t>
      </w:r>
      <w:r w:rsidRPr="00AF6D7E">
        <w:rPr>
          <w:rFonts w:ascii="Times New Roman" w:hAnsi="Times New Roman" w:cs="Times New Roman"/>
          <w:bCs/>
          <w:color w:val="000000"/>
          <w:sz w:val="24"/>
          <w:szCs w:val="24"/>
        </w:rPr>
        <w:t>ponuditelja, za slučaj smrti, ozljede ili oštećenja imovine trećih koja proizlaze iz izvršenja predmeta nabave, s rokom trajanja ugovora. U slučaju štetnog događaja navedena polica mora biti prvenstvena polica iz koje će se naplatiti štetni događaj. Ukoliko je riječ o zajedničkoj ponudi zajednice ponuditelja, ovaj dokument prilaže nositelj zajedničke ponude.</w:t>
      </w:r>
      <w:r w:rsidRPr="00AF6D7E">
        <w:rPr>
          <w:rFonts w:ascii="Times New Roman" w:hAnsi="Times New Roman" w:cs="Times New Roman"/>
          <w:sz w:val="24"/>
          <w:szCs w:val="24"/>
        </w:rPr>
        <w:t xml:space="preserve"> </w:t>
      </w:r>
    </w:p>
    <w:p w:rsidR="003D0ECD" w:rsidRDefault="003D0ECD" w:rsidP="005121F4">
      <w:pPr>
        <w:spacing w:after="0" w:line="240" w:lineRule="auto"/>
        <w:contextualSpacing/>
        <w:jc w:val="both"/>
        <w:rPr>
          <w:rFonts w:ascii="Times New Roman" w:hAnsi="Times New Roman" w:cs="Times New Roman"/>
          <w:spacing w:val="-1"/>
          <w:sz w:val="24"/>
          <w:szCs w:val="24"/>
        </w:rPr>
      </w:pPr>
    </w:p>
    <w:p w:rsidR="00B90F69" w:rsidRDefault="00B90F69"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47" w:name="_Toc518031616"/>
      <w:r>
        <w:rPr>
          <w:rFonts w:ascii="Times New Roman" w:hAnsi="Times New Roman" w:cs="Times New Roman"/>
          <w:sz w:val="24"/>
        </w:rPr>
        <w:t>Datum, vrijeme i mjesto dostave ponuda i javnog otvaranja ponuda</w:t>
      </w:r>
      <w:bookmarkEnd w:id="47"/>
    </w:p>
    <w:p w:rsidR="005121F4" w:rsidRDefault="005121F4" w:rsidP="005121F4">
      <w:pPr>
        <w:pStyle w:val="Naslov2"/>
        <w:spacing w:before="0" w:line="240" w:lineRule="auto"/>
        <w:ind w:left="993"/>
        <w:contextualSpacing/>
        <w:jc w:val="both"/>
        <w:rPr>
          <w:rFonts w:ascii="Times New Roman" w:hAnsi="Times New Roman" w:cs="Times New Roman"/>
          <w:sz w:val="24"/>
          <w:highlight w:val="yellow"/>
        </w:rPr>
      </w:pPr>
    </w:p>
    <w:p w:rsidR="005121F4" w:rsidRPr="00B90F69" w:rsidRDefault="005121F4" w:rsidP="005121F4">
      <w:pPr>
        <w:spacing w:after="0" w:line="240" w:lineRule="auto"/>
        <w:contextualSpacing/>
        <w:jc w:val="both"/>
        <w:rPr>
          <w:rFonts w:ascii="Times New Roman" w:hAnsi="Times New Roman" w:cs="Times New Roman"/>
          <w:color w:val="FF0000"/>
          <w:spacing w:val="-1"/>
          <w:sz w:val="24"/>
          <w:szCs w:val="24"/>
        </w:rPr>
      </w:pPr>
      <w:r w:rsidRPr="00B90F69">
        <w:rPr>
          <w:rFonts w:ascii="Times New Roman" w:hAnsi="Times New Roman" w:cs="Times New Roman"/>
          <w:color w:val="FF0000"/>
          <w:spacing w:val="-1"/>
          <w:sz w:val="24"/>
          <w:szCs w:val="24"/>
        </w:rPr>
        <w:t>Ponuditelj svoju elektroničku ponudu mora dostaviti, predajom u EOJN RH, najkasnije do ____________________. godine do ________ sati.</w:t>
      </w:r>
    </w:p>
    <w:p w:rsidR="005121F4" w:rsidRPr="00B90F69" w:rsidRDefault="005121F4" w:rsidP="005121F4">
      <w:pPr>
        <w:spacing w:after="0" w:line="240" w:lineRule="auto"/>
        <w:contextualSpacing/>
        <w:jc w:val="both"/>
        <w:rPr>
          <w:rFonts w:ascii="Times New Roman" w:hAnsi="Times New Roman" w:cs="Times New Roman"/>
          <w:color w:val="FF0000"/>
          <w:spacing w:val="-1"/>
          <w:sz w:val="24"/>
          <w:szCs w:val="24"/>
        </w:rPr>
      </w:pPr>
    </w:p>
    <w:p w:rsidR="005121F4" w:rsidRPr="00B90F69" w:rsidRDefault="005121F4" w:rsidP="005121F4">
      <w:pPr>
        <w:spacing w:after="0" w:line="240" w:lineRule="auto"/>
        <w:contextualSpacing/>
        <w:jc w:val="both"/>
        <w:rPr>
          <w:rFonts w:ascii="Times New Roman" w:hAnsi="Times New Roman" w:cs="Times New Roman"/>
          <w:color w:val="FF0000"/>
          <w:spacing w:val="-1"/>
          <w:sz w:val="24"/>
          <w:szCs w:val="24"/>
        </w:rPr>
      </w:pPr>
      <w:r w:rsidRPr="00B90F69">
        <w:rPr>
          <w:rFonts w:ascii="Times New Roman" w:hAnsi="Times New Roman" w:cs="Times New Roman"/>
          <w:color w:val="FF0000"/>
          <w:spacing w:val="-1"/>
          <w:sz w:val="24"/>
          <w:szCs w:val="24"/>
        </w:rPr>
        <w:t xml:space="preserve">Javno otvaranje ponuda održat će se ___________________. godine u _________ sati, u prostorijama Naručitelja, ___________________________________. </w:t>
      </w:r>
    </w:p>
    <w:p w:rsidR="005121F4" w:rsidRPr="00B90F69" w:rsidRDefault="005121F4" w:rsidP="005121F4">
      <w:pPr>
        <w:spacing w:after="0" w:line="240" w:lineRule="auto"/>
        <w:contextualSpacing/>
        <w:jc w:val="both"/>
        <w:rPr>
          <w:rFonts w:ascii="Times New Roman" w:hAnsi="Times New Roman" w:cs="Times New Roman"/>
          <w:color w:val="FF0000"/>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Javnom otvaranju ponuda smiju prisustvovati ovlašteni predstavnici Ponuditelja i druge osobe. </w:t>
      </w: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Sukladno članku 282. stavak 8. Zakona o javnoj nabavi, pravo aktivnog sudjelovanja na javnom otvaranju ponuda imaju samo članovi stručnog povjerenstva za javnu nabavu i ovlašteni predstavnici Ponuditelja.</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Ovlašteni predstavnici ponuditelja moraju svoje pisano ovlaštenje predati članovima stručnog povjerenstva neposredno prije javnog otvaranja ponuda. Ovlaštenje mora biti potpisano od strane ovlaštene osobe ponuditelja, a ukoliko je ovlaštena osoba na otvaranju ponuda, dužna je umjesto ovlaštenja donijeti kopiju rješenja o registraciji / obrtnicu i kopiju identifikacijskog dokumenta te iste predati prisutnim članovima stručnog povjerenstva. </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Zapisnik o otvaranju ponuda Naručitelj će odmah uručiti svim ovlaštenim predstavnicima Ponuditelja nazočnima na javnom otvaranju, a ostalim Ponuditeljima zapisnik se dostavlja na njihov pisani zahtjev, osim ako je zapisnik javno objavljen.</w:t>
      </w:r>
    </w:p>
    <w:p w:rsidR="005121F4" w:rsidRDefault="005121F4" w:rsidP="005121F4">
      <w:pPr>
        <w:pStyle w:val="Naslov2"/>
        <w:spacing w:before="0" w:line="240" w:lineRule="auto"/>
        <w:ind w:left="993"/>
        <w:contextualSpacing/>
        <w:jc w:val="both"/>
        <w:rPr>
          <w:rFonts w:ascii="Times New Roman" w:hAnsi="Times New Roman" w:cs="Times New Roman"/>
          <w:sz w:val="24"/>
          <w:highlight w:val="yellow"/>
        </w:rPr>
      </w:pP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48" w:name="_Toc518031617"/>
      <w:r>
        <w:rPr>
          <w:rFonts w:ascii="Times New Roman" w:hAnsi="Times New Roman" w:cs="Times New Roman"/>
          <w:sz w:val="24"/>
        </w:rPr>
        <w:t>Dokumenti koji će se nakon završetka postupka javne nabave vratiti ponuditeljima</w:t>
      </w:r>
      <w:bookmarkEnd w:id="48"/>
    </w:p>
    <w:p w:rsidR="005121F4" w:rsidRDefault="005121F4" w:rsidP="005121F4">
      <w:pPr>
        <w:pStyle w:val="Naslov2"/>
        <w:spacing w:before="0" w:line="240" w:lineRule="auto"/>
        <w:ind w:left="993"/>
        <w:contextualSpacing/>
        <w:jc w:val="both"/>
        <w:rPr>
          <w:rFonts w:ascii="Times New Roman" w:hAnsi="Times New Roman" w:cs="Times New Roman"/>
          <w:sz w:val="24"/>
          <w:highlight w:val="yellow"/>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Naručitelj je obvezan vratiti ponuditeljima jamstvo za ozbiljnost ponude u roku od deset dana od dana potpisivanja ugovora o javnoj nabavi, odnosno dostave jamstva za uredno izvršenje ugovora o javnoj nabavi, a presliku jamstva obvezan je pohraniti.</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Sve elektronički dostavljene ponude EOJN RH će pohraniti na način koji omogućava očuvanje integriteta podataka. </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5121F4" w:rsidRDefault="005121F4" w:rsidP="005121F4">
      <w:pPr>
        <w:pStyle w:val="Naslov2"/>
        <w:spacing w:before="0" w:line="240" w:lineRule="auto"/>
        <w:ind w:left="993"/>
        <w:contextualSpacing/>
        <w:jc w:val="both"/>
        <w:rPr>
          <w:rFonts w:ascii="Times New Roman" w:hAnsi="Times New Roman" w:cs="Times New Roman"/>
          <w:sz w:val="24"/>
          <w:highlight w:val="yellow"/>
        </w:rPr>
      </w:pP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49" w:name="_Toc518031618"/>
      <w:r>
        <w:rPr>
          <w:rFonts w:ascii="Times New Roman" w:hAnsi="Times New Roman" w:cs="Times New Roman"/>
          <w:sz w:val="24"/>
        </w:rPr>
        <w:t>Posebni i ostali uvjeti za izvršenje ugovora</w:t>
      </w:r>
      <w:bookmarkEnd w:id="49"/>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Naručitelj navodi slijedeće uvjete za izvršenje ugovora koji će biti sastavni dio ugovora o javnoj nabavi radova:</w:t>
      </w:r>
    </w:p>
    <w:p w:rsidR="005121F4" w:rsidRDefault="005121F4" w:rsidP="005121F4">
      <w:pPr>
        <w:spacing w:after="0" w:line="240" w:lineRule="auto"/>
        <w:jc w:val="both"/>
        <w:rPr>
          <w:rFonts w:ascii="Times New Roman" w:hAnsi="Times New Roman" w:cs="Times New Roman"/>
          <w:spacing w:val="-1"/>
          <w:sz w:val="24"/>
          <w:szCs w:val="24"/>
        </w:rPr>
      </w:pPr>
    </w:p>
    <w:p w:rsidR="005121F4" w:rsidRDefault="005121F4" w:rsidP="005121F4">
      <w:pPr>
        <w:pStyle w:val="Odlomakpopisa"/>
        <w:numPr>
          <w:ilvl w:val="0"/>
          <w:numId w:val="30"/>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Ponuditelj se obvezuje da će ukoliko njegova ponuda bude odabrana, pridržavati</w:t>
      </w:r>
      <w:r w:rsidR="00683684">
        <w:rPr>
          <w:rFonts w:ascii="Times New Roman" w:hAnsi="Times New Roman" w:cs="Times New Roman"/>
          <w:spacing w:val="-1"/>
          <w:sz w:val="24"/>
          <w:szCs w:val="24"/>
        </w:rPr>
        <w:t xml:space="preserve"> se članka 54. Zakona o gradnji (NN 153/13, 20/17)</w:t>
      </w:r>
    </w:p>
    <w:p w:rsidR="005121F4" w:rsidRDefault="005121F4" w:rsidP="005121F4">
      <w:pPr>
        <w:pStyle w:val="Odlomakpopisa"/>
        <w:numPr>
          <w:ilvl w:val="0"/>
          <w:numId w:val="30"/>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Ponuditelj se obvezuje da će po završetku radova dostaviti dokaze da je građevinski i drugi otpad koji je nastao kao posljedica izvođenja radova zbrinuti na zakonom propisan način.</w:t>
      </w:r>
    </w:p>
    <w:p w:rsidR="005121F4" w:rsidRDefault="005121F4" w:rsidP="005121F4">
      <w:pPr>
        <w:pStyle w:val="Odlomakpopisa"/>
        <w:numPr>
          <w:ilvl w:val="0"/>
          <w:numId w:val="30"/>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Izvođač je obvezan osim vođenja i čuvanja dokumentacije na gradilištu određene člankom 135. Zakona o gradnji (NN 153/13</w:t>
      </w:r>
      <w:r w:rsidR="00683684">
        <w:rPr>
          <w:rFonts w:ascii="Times New Roman" w:hAnsi="Times New Roman" w:cs="Times New Roman"/>
          <w:spacing w:val="-1"/>
          <w:sz w:val="24"/>
          <w:szCs w:val="24"/>
        </w:rPr>
        <w:t>, 20/17</w:t>
      </w:r>
      <w:r>
        <w:rPr>
          <w:rFonts w:ascii="Times New Roman" w:hAnsi="Times New Roman" w:cs="Times New Roman"/>
          <w:spacing w:val="-1"/>
          <w:sz w:val="24"/>
          <w:szCs w:val="24"/>
        </w:rPr>
        <w:t>), voditi građevinsku knjigu s odgovarajućim obračunskim crtežima i mjerama u 2 (dva) primjerka. Građevinsku knjigu potpisuju inženjer gradilišta/voditelj radova i nadzorni inženjer.</w:t>
      </w:r>
    </w:p>
    <w:p w:rsidR="005121F4" w:rsidRDefault="005121F4" w:rsidP="005121F4">
      <w:pPr>
        <w:pStyle w:val="Odlomakpopisa"/>
        <w:numPr>
          <w:ilvl w:val="0"/>
          <w:numId w:val="30"/>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Izvođač je obvezan ugrađivati novu - ne korištenu (originalnu) opremu i uređaje, te sve radove izvoditi proizvodima (materijalima) sukladno Zakonu o tehničkim zahtjevima za proizvode i ocjenjivanje sukladnosti (NN 80/13 i 14/14), Pravilniku o ocjenjivanju sukladnosti, ispravama o sukladnosti i označavanju građevnih proizvoda (NN 103/08, 147/09, 87/10 i 129/11), Zakonu o građevnim proizvodima (NN 76/13) i Zakonu o zaštiti okoliša (NN 80/13 i 78/15) i drugim odgovarajućim propisima, za što treba predočiti odgovarajuće dokaze na zahtjev nadzornog inženjera.</w:t>
      </w:r>
    </w:p>
    <w:p w:rsidR="005121F4" w:rsidRDefault="005121F4" w:rsidP="005121F4">
      <w:pPr>
        <w:pStyle w:val="Odlomakpopisa"/>
        <w:numPr>
          <w:ilvl w:val="0"/>
          <w:numId w:val="30"/>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Izvođač je obvezan ugovoriti osiguranje gradilišta za vrijeme izvođenja radova i osiguranje od odgovornosti prema trećima, koje pokriva bilo kakvu štetu radnika Izvođača ili trećih osoba za slučaj nesreće sve do dana primopredaje.</w:t>
      </w:r>
    </w:p>
    <w:p w:rsidR="005121F4" w:rsidRDefault="005121F4" w:rsidP="005121F4">
      <w:pPr>
        <w:pStyle w:val="Odlomakpopisa"/>
        <w:numPr>
          <w:ilvl w:val="0"/>
          <w:numId w:val="30"/>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Izvođač je dužan sanirati sve nastale štete uslijed građenja uključivo i oštećenja na objektima. Troškovi i radovi se posebno ne obračunavaju i ne plaćaju, već se podrazumijeva da su uključeni u ukupnu ugovornu cijenu.</w:t>
      </w:r>
    </w:p>
    <w:p w:rsidR="005121F4" w:rsidRDefault="005121F4" w:rsidP="005121F4">
      <w:pPr>
        <w:pStyle w:val="Odlomakpopisa"/>
        <w:numPr>
          <w:ilvl w:val="0"/>
          <w:numId w:val="30"/>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Izvođač je obvezan tijekom uvođenja u posao imenovati osobu u skladu sa Zakonom o gradnji (NN 153/13</w:t>
      </w:r>
      <w:r w:rsidR="00683684">
        <w:rPr>
          <w:rFonts w:ascii="Times New Roman" w:hAnsi="Times New Roman" w:cs="Times New Roman"/>
          <w:spacing w:val="-1"/>
          <w:sz w:val="24"/>
          <w:szCs w:val="24"/>
        </w:rPr>
        <w:t>, 20/17</w:t>
      </w:r>
      <w:r>
        <w:rPr>
          <w:rFonts w:ascii="Times New Roman" w:hAnsi="Times New Roman" w:cs="Times New Roman"/>
          <w:spacing w:val="-1"/>
          <w:sz w:val="24"/>
          <w:szCs w:val="24"/>
        </w:rPr>
        <w:t>) koja će voditi građenje te o tom imenovanju pisanim putem obavijestiti Naručitelja.</w:t>
      </w:r>
    </w:p>
    <w:p w:rsidR="005121F4" w:rsidRDefault="005121F4" w:rsidP="005121F4">
      <w:pPr>
        <w:pStyle w:val="Odlomakpopisa"/>
        <w:numPr>
          <w:ilvl w:val="0"/>
          <w:numId w:val="30"/>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Izvođač je dužan u cijelosti se pridržavati općih i posebnih mjera sigurnosti na radu predviđenih pravilima struke i Pravilnikom o zaštiti na radu na privremenim ili pokretnim gradilištima (NN 51/08), Zakonom o zaštiti na radu (NN 71/14, 118/14, 154/14), te Zakonom o zaštiti od požara (NN 92/10) u pogledu sigurnosti radnika na radilištu, prolaznika, prometa, čuvanja objekata na kojima se izvode radovi, opreme, okoline i susjednih objekata, kao i Pravilnika o ispitivanju radnog okoliša te strojeva i uređaja s povećanim opasnostima (NN 114/02, 131/02 i 126/03). Izvođenje radova mora biti usklađeno sa važećim propisima, pravilima struke i važećim zakonima koji vrijede za izvođenje predmetnih radova. Izvođač radova ima posebnu obvezu organizirati rad na siguran način u skladu sa važećim Pravilnikom o sigurnosti i zdravlju pri radu s električnom energijom (NN 88/12). Mjere zaštite na radu, kao i mjere zaštite od požara predviđene gore navedenim zakonima i pravilnicima, Izvođač je dužan provoditi na svoj rizik i o svom trošku.</w:t>
      </w:r>
    </w:p>
    <w:p w:rsidR="005121F4" w:rsidRDefault="005121F4" w:rsidP="005121F4">
      <w:pPr>
        <w:pStyle w:val="Odlomakpopisa"/>
        <w:numPr>
          <w:ilvl w:val="0"/>
          <w:numId w:val="30"/>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Izvođač je dužan bez odlaganja obavijestiti Naručitelja o završetku radova i dostaviti Naručitelju pisanu izjavu o izvedenim radovima i uvjetima održavanja građevine, te pozvati na preuzimanje istih.</w:t>
      </w:r>
    </w:p>
    <w:p w:rsidR="005121F4" w:rsidRDefault="005121F4" w:rsidP="005121F4">
      <w:pPr>
        <w:pStyle w:val="Odlomakpopisa"/>
        <w:numPr>
          <w:ilvl w:val="0"/>
          <w:numId w:val="30"/>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Preuzimanje radova i okončani obračun će se izvršiti odmah po uspješno obavljenom tehničkom pregledu </w:t>
      </w:r>
    </w:p>
    <w:p w:rsidR="005121F4" w:rsidRDefault="005121F4" w:rsidP="005121F4">
      <w:pPr>
        <w:tabs>
          <w:tab w:val="left" w:pos="284"/>
        </w:tabs>
        <w:spacing w:after="0" w:line="240" w:lineRule="auto"/>
        <w:ind w:left="284"/>
        <w:jc w:val="both"/>
        <w:rPr>
          <w:rFonts w:ascii="Times New Roman" w:hAnsi="Times New Roman" w:cs="Times New Roman"/>
          <w:iCs/>
        </w:rPr>
      </w:pP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50" w:name="_Toc518031619"/>
      <w:r>
        <w:rPr>
          <w:rFonts w:ascii="Times New Roman" w:hAnsi="Times New Roman" w:cs="Times New Roman"/>
          <w:sz w:val="24"/>
        </w:rPr>
        <w:t>Rok za donošenje odluke o odabiru</w:t>
      </w:r>
      <w:bookmarkEnd w:id="50"/>
    </w:p>
    <w:p w:rsidR="005121F4" w:rsidRDefault="005121F4" w:rsidP="005121F4">
      <w:pPr>
        <w:pStyle w:val="Naslov2"/>
        <w:spacing w:before="0" w:line="240" w:lineRule="auto"/>
        <w:ind w:left="993"/>
        <w:contextualSpacing/>
        <w:jc w:val="both"/>
        <w:rPr>
          <w:rFonts w:ascii="Times New Roman" w:hAnsi="Times New Roman" w:cs="Times New Roman"/>
          <w:sz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Naručitelj na temelju utvrđenih činjenica i okolnosti u postupku javne nabave donosi odluku o odabiru odnosno, ako postoje razlozi za poništenje postupka javne nabave iz članka 298. Zakona o javnoj nabavi, odluku o poništenju.</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Odluku o odabiru ili odluku o poništenju postupka javne nabave s preslikom zapisnika o pregledu i ocjeni, Naručitelj će dostaviti sudionicima putem EOJN RH.  </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Rok za donošenje odluke o odabiru ili odluke o poništenju postupka javne nabave </w:t>
      </w:r>
      <w:r w:rsidRPr="007856EA">
        <w:rPr>
          <w:rFonts w:ascii="Times New Roman" w:hAnsi="Times New Roman" w:cs="Times New Roman"/>
          <w:spacing w:val="-1"/>
          <w:sz w:val="24"/>
          <w:szCs w:val="24"/>
        </w:rPr>
        <w:t>iznosi 180</w:t>
      </w:r>
      <w:r>
        <w:rPr>
          <w:rFonts w:ascii="Times New Roman" w:hAnsi="Times New Roman" w:cs="Times New Roman"/>
          <w:spacing w:val="-1"/>
          <w:sz w:val="24"/>
          <w:szCs w:val="24"/>
        </w:rPr>
        <w:t xml:space="preserve"> dana od isteka roka za dostavu ponude.</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51" w:name="_Toc518031620"/>
      <w:r>
        <w:rPr>
          <w:rFonts w:ascii="Times New Roman" w:hAnsi="Times New Roman" w:cs="Times New Roman"/>
          <w:sz w:val="24"/>
        </w:rPr>
        <w:t>Rok za sklapanje ugovora</w:t>
      </w:r>
      <w:bookmarkEnd w:id="51"/>
    </w:p>
    <w:p w:rsidR="005121F4" w:rsidRDefault="005121F4" w:rsidP="005121F4">
      <w:pPr>
        <w:pStyle w:val="Naslov2"/>
        <w:spacing w:before="0" w:line="240" w:lineRule="auto"/>
        <w:ind w:left="993"/>
        <w:contextualSpacing/>
        <w:jc w:val="both"/>
        <w:rPr>
          <w:rFonts w:ascii="Times New Roman" w:hAnsi="Times New Roman" w:cs="Times New Roman"/>
          <w:sz w:val="24"/>
          <w:highlight w:val="yellow"/>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Ugovorne strane sklapaju ugovor o javnoj nabavi u pisanom obliku u roku od </w:t>
      </w:r>
      <w:r w:rsidRPr="007856EA">
        <w:rPr>
          <w:rFonts w:ascii="Times New Roman" w:hAnsi="Times New Roman" w:cs="Times New Roman"/>
          <w:color w:val="000000" w:themeColor="text1"/>
          <w:spacing w:val="-1"/>
          <w:sz w:val="24"/>
          <w:szCs w:val="24"/>
        </w:rPr>
        <w:t xml:space="preserve">8 dana od dana </w:t>
      </w:r>
      <w:r>
        <w:rPr>
          <w:rFonts w:ascii="Times New Roman" w:hAnsi="Times New Roman" w:cs="Times New Roman"/>
          <w:spacing w:val="-1"/>
          <w:sz w:val="24"/>
          <w:szCs w:val="24"/>
        </w:rPr>
        <w:t>izvršnosti odluke o odabiru.</w:t>
      </w:r>
    </w:p>
    <w:p w:rsidR="005121F4" w:rsidRDefault="005121F4" w:rsidP="005121F4">
      <w:pPr>
        <w:pStyle w:val="Naslov2"/>
        <w:spacing w:before="0" w:line="240" w:lineRule="auto"/>
        <w:ind w:left="993"/>
        <w:contextualSpacing/>
        <w:jc w:val="both"/>
        <w:rPr>
          <w:rFonts w:ascii="Times New Roman" w:hAnsi="Times New Roman" w:cs="Times New Roman"/>
          <w:sz w:val="24"/>
          <w:highlight w:val="yellow"/>
        </w:rPr>
      </w:pP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52" w:name="_Toc518031621"/>
      <w:r>
        <w:rPr>
          <w:rFonts w:ascii="Times New Roman" w:hAnsi="Times New Roman" w:cs="Times New Roman"/>
          <w:sz w:val="24"/>
        </w:rPr>
        <w:t>Rok, način i uvjeti plaćanja</w:t>
      </w:r>
      <w:bookmarkEnd w:id="52"/>
    </w:p>
    <w:p w:rsidR="005121F4" w:rsidRDefault="005121F4" w:rsidP="005121F4">
      <w:pPr>
        <w:pStyle w:val="Naslov2"/>
        <w:spacing w:before="0" w:line="240" w:lineRule="auto"/>
        <w:ind w:left="993"/>
        <w:contextualSpacing/>
        <w:jc w:val="both"/>
        <w:rPr>
          <w:rFonts w:ascii="Times New Roman" w:hAnsi="Times New Roman" w:cs="Times New Roman"/>
          <w:sz w:val="24"/>
          <w:highlight w:val="yellow"/>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Obračun i naplata izvedenih radova obavit će se u roku do 30 dana od dana nakon potpisom prihvaćenih računa odnosno privremenih mjesečnih situacija i okončane situacije Izvršitelja  od strane stručnog nadzora građenja i Naručitelja, a sve temeljem jediničnih cijena iz ponudbenog troškovnika i stvarno izvedenih količina radova.</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Ponuditelj mora svom računu odnosno situaciji obvezno priložiti račune odnosno situacije svojih podugovaratelja koje je prethodno potvrdio.</w:t>
      </w:r>
    </w:p>
    <w:p w:rsidR="007856EA" w:rsidRDefault="007856EA"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53" w:name="_Toc518031622"/>
      <w:r>
        <w:rPr>
          <w:rFonts w:ascii="Times New Roman" w:hAnsi="Times New Roman" w:cs="Times New Roman"/>
          <w:sz w:val="24"/>
        </w:rPr>
        <w:t>Izmjene ugovora o javnoj nabavi</w:t>
      </w:r>
      <w:bookmarkEnd w:id="53"/>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Izmjenama ugovora o javnoj nabavi tijekom njegovog trajanja može se promijeniti rok izvođenja radova ako dođe do slučajeva koji bez krivnje Izvođača onemogućavaju završetak do predviđenog roka, a naročito:</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(a) u slučajevima u kojima je Izvođač zbog promijenjenih okolnosti ili neispunjenja obveza Naručitelja bio spriječen izvoditi radove. Promijenjenim okolnostima smatraju se okolnosti koje nastupe nakon sklapanja Ugovora, a čije nastupanje Izvođač u trenutku sklapanja Ugovora nije mogao predvidjeti, a takve su prirode da je Izvođač zbog njih bio spriječen izvoditi radove prema planu. Razlogom produljenja Roka završetka radova mogu biti samo one promijenjene okolnosti koje Izvođač nije sam uzrokovao ili iz razloga za koje nije odgovoran Izvođač.</w:t>
      </w: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(b) ako Naručitelj izda Izvođaču pisani nalog o obustavi radova.</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Izmjene tehničkih elemenata utvrđenih ponudom odabranog Ponuditelja (ugrađeni materijali i oprema) moguće su isključivo uz odobrenje stručnog nadzornog inženjera te ukoliko se istima ne utječe na prihvatljivost ponude, odnosno ishod postupka javne nabave. Sukladno navedenom, ponuđeni izmijenjeni tehnički elementi moraju biti isti ili boljih tehničkih karakteristika od onih ponuđenih u postupku javne nabave, pri čemu, sukladno odredbama zadnjeg paragrafa ove točke, navedene izmjene ne mogu rezultirati povećanjem jediničnih cijena stavki niti cjelokupnog ugovora.</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Promjene tehničkih elemenata ni u kojem slučaju ne smiju za posljedicu imati izmjenu prirode ugovora.</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Jedinične cijene stavki i cijenu ponude nije moguće povećati tijekom trajanja ugovora o javnoj nabavi.</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54" w:name="_Toc518031623"/>
      <w:r>
        <w:rPr>
          <w:rFonts w:ascii="Times New Roman" w:hAnsi="Times New Roman" w:cs="Times New Roman"/>
          <w:sz w:val="24"/>
        </w:rPr>
        <w:t>Dodatne informacije i objašnjenja, te izmjena dokumentacije o nabavi</w:t>
      </w:r>
      <w:bookmarkEnd w:id="54"/>
    </w:p>
    <w:p w:rsidR="005121F4" w:rsidRDefault="005121F4" w:rsidP="005121F4">
      <w:pPr>
        <w:pStyle w:val="Naslov2"/>
        <w:spacing w:before="0" w:line="240" w:lineRule="auto"/>
        <w:ind w:left="993"/>
        <w:contextualSpacing/>
        <w:jc w:val="both"/>
        <w:rPr>
          <w:rFonts w:ascii="Times New Roman" w:hAnsi="Times New Roman" w:cs="Times New Roman"/>
          <w:sz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Naručitelj može izmijeniti ili dopuniti dokumentaciju o nabavi do isteka roka za dostavu ponuda. </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Tijekom roka za dostavu ponuda gospodarski subjekt može zahtijevati dodatne informacije, objašnjenja ili izmjene u vezi s Dokumentacijom o nabavi. </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Gospodarski subjekti pitanja, odnosno zahtjeve za pojašnjenjem dokumentacije o nabavi, mogu postavljati putem sustava EOJN RH-a modul Pitanja/Pojašnjenja dokumentacije za nadmetanje. Detaljne upute dostupne su na stranicama Oglasnika, na adresi: </w:t>
      </w:r>
      <w:hyperlink r:id="rId21" w:history="1">
        <w:r>
          <w:rPr>
            <w:rStyle w:val="Hiperveza"/>
            <w:rFonts w:ascii="Times New Roman" w:hAnsi="Times New Roman" w:cs="Times New Roman"/>
          </w:rPr>
          <w:t>https://eojn.nn.hr</w:t>
        </w:r>
      </w:hyperlink>
      <w:r>
        <w:rPr>
          <w:rFonts w:ascii="Times New Roman" w:hAnsi="Times New Roman" w:cs="Times New Roman"/>
          <w:spacing w:val="-1"/>
          <w:sz w:val="24"/>
          <w:szCs w:val="24"/>
        </w:rPr>
        <w:t xml:space="preserve"> </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Pr="009C5119"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Zahtjev je pravodoban ako je dostavljen Naručitelju najkasnije </w:t>
      </w:r>
      <w:r w:rsidRPr="009C5119">
        <w:rPr>
          <w:rFonts w:ascii="Times New Roman" w:hAnsi="Times New Roman" w:cs="Times New Roman"/>
          <w:spacing w:val="-1"/>
          <w:sz w:val="24"/>
          <w:szCs w:val="24"/>
        </w:rPr>
        <w:t xml:space="preserve">tijekom šestog dana prije roka određenog za dostavu ponuda. </w:t>
      </w:r>
    </w:p>
    <w:p w:rsidR="005121F4" w:rsidRPr="009C5119" w:rsidRDefault="005121F4" w:rsidP="005121F4">
      <w:pPr>
        <w:spacing w:after="0" w:line="240" w:lineRule="auto"/>
        <w:contextualSpacing/>
        <w:jc w:val="both"/>
        <w:rPr>
          <w:rFonts w:ascii="Times New Roman" w:hAnsi="Times New Roman" w:cs="Times New Roman"/>
          <w:spacing w:val="-1"/>
          <w:sz w:val="24"/>
          <w:szCs w:val="24"/>
        </w:rPr>
      </w:pPr>
    </w:p>
    <w:p w:rsidR="005121F4" w:rsidRPr="009C5119" w:rsidRDefault="005121F4" w:rsidP="005121F4">
      <w:pPr>
        <w:spacing w:after="0" w:line="240" w:lineRule="auto"/>
        <w:contextualSpacing/>
        <w:jc w:val="both"/>
        <w:rPr>
          <w:rFonts w:ascii="Times New Roman" w:hAnsi="Times New Roman" w:cs="Times New Roman"/>
          <w:spacing w:val="-1"/>
          <w:sz w:val="24"/>
          <w:szCs w:val="24"/>
        </w:rPr>
      </w:pPr>
      <w:r w:rsidRPr="009C5119">
        <w:rPr>
          <w:rFonts w:ascii="Times New Roman" w:hAnsi="Times New Roman" w:cs="Times New Roman"/>
          <w:spacing w:val="-1"/>
          <w:sz w:val="24"/>
          <w:szCs w:val="24"/>
        </w:rPr>
        <w:lastRenderedPageBreak/>
        <w:t>Pod uvjetom da je zahtjev dostavljen pravodobno, Naručitelj obvezan je odgovor, dodatne informacije i objašnjenja bez odgode, a najkasnije tijekom četvrtog dana prije roka određenog za dostavu ponuda staviti na raspolaganje na isti način i na istim internetskim stranicama kao i osnovnu dokumentaciju bez navođenja podataka o podnositelju zahtjeva.</w:t>
      </w:r>
    </w:p>
    <w:p w:rsidR="005121F4" w:rsidRPr="009C5119" w:rsidRDefault="005121F4" w:rsidP="005121F4">
      <w:pPr>
        <w:spacing w:after="0" w:line="240" w:lineRule="auto"/>
        <w:contextualSpacing/>
        <w:jc w:val="both"/>
        <w:rPr>
          <w:rFonts w:ascii="Times New Roman" w:hAnsi="Times New Roman" w:cs="Times New Roman"/>
          <w:spacing w:val="-1"/>
          <w:sz w:val="24"/>
          <w:szCs w:val="24"/>
        </w:rPr>
      </w:pPr>
    </w:p>
    <w:p w:rsidR="005121F4" w:rsidRPr="009C5119" w:rsidRDefault="005121F4" w:rsidP="005121F4">
      <w:pPr>
        <w:spacing w:after="0" w:line="240" w:lineRule="auto"/>
        <w:contextualSpacing/>
        <w:jc w:val="both"/>
        <w:rPr>
          <w:rFonts w:ascii="Times New Roman" w:hAnsi="Times New Roman" w:cs="Times New Roman"/>
          <w:spacing w:val="-1"/>
          <w:sz w:val="24"/>
          <w:szCs w:val="24"/>
        </w:rPr>
      </w:pPr>
      <w:r w:rsidRPr="009C5119">
        <w:rPr>
          <w:rFonts w:ascii="Times New Roman" w:hAnsi="Times New Roman" w:cs="Times New Roman"/>
          <w:spacing w:val="-1"/>
          <w:sz w:val="24"/>
          <w:szCs w:val="24"/>
        </w:rPr>
        <w:t>Naručitelj će produžiti rok za dostavu ponuda u sljedećim slučajevima:</w:t>
      </w:r>
    </w:p>
    <w:p w:rsidR="005121F4" w:rsidRPr="009C5119" w:rsidRDefault="005121F4" w:rsidP="005121F4">
      <w:pPr>
        <w:spacing w:after="0" w:line="240" w:lineRule="auto"/>
        <w:contextualSpacing/>
        <w:jc w:val="both"/>
        <w:rPr>
          <w:rFonts w:ascii="Times New Roman" w:hAnsi="Times New Roman" w:cs="Times New Roman"/>
          <w:spacing w:val="-1"/>
          <w:sz w:val="24"/>
          <w:szCs w:val="24"/>
        </w:rPr>
      </w:pPr>
    </w:p>
    <w:p w:rsidR="005121F4" w:rsidRPr="009C5119" w:rsidRDefault="005121F4" w:rsidP="005121F4">
      <w:pPr>
        <w:pStyle w:val="Odlomakpopisa"/>
        <w:numPr>
          <w:ilvl w:val="0"/>
          <w:numId w:val="32"/>
        </w:numPr>
        <w:spacing w:after="0" w:line="240" w:lineRule="auto"/>
        <w:jc w:val="both"/>
        <w:rPr>
          <w:rFonts w:ascii="Times New Roman" w:hAnsi="Times New Roman" w:cs="Times New Roman"/>
          <w:spacing w:val="-1"/>
          <w:sz w:val="24"/>
          <w:szCs w:val="24"/>
        </w:rPr>
      </w:pPr>
      <w:r w:rsidRPr="009C5119">
        <w:rPr>
          <w:rFonts w:ascii="Times New Roman" w:hAnsi="Times New Roman" w:cs="Times New Roman"/>
          <w:spacing w:val="-1"/>
          <w:sz w:val="24"/>
          <w:szCs w:val="24"/>
        </w:rPr>
        <w:t>ako dodatne informacije, objašnjenja ili izmjene u vezi s dokumentacijom o nabavi, iako pravodobno zatražene od strane gospodarskog subjekta, nisu stavljene na raspolaganje najkasnije tijekom četvrtog dana prije roka određenog za dostavu,</w:t>
      </w:r>
    </w:p>
    <w:p w:rsidR="005121F4" w:rsidRDefault="005121F4" w:rsidP="005121F4">
      <w:pPr>
        <w:pStyle w:val="Odlomakpopisa"/>
        <w:spacing w:after="0" w:line="240" w:lineRule="auto"/>
        <w:jc w:val="both"/>
        <w:rPr>
          <w:rFonts w:ascii="Times New Roman" w:hAnsi="Times New Roman" w:cs="Times New Roman"/>
          <w:spacing w:val="-1"/>
          <w:sz w:val="24"/>
          <w:szCs w:val="24"/>
        </w:rPr>
      </w:pPr>
    </w:p>
    <w:p w:rsidR="005121F4" w:rsidRDefault="005121F4" w:rsidP="005121F4">
      <w:pPr>
        <w:pStyle w:val="Odlomakpopisa"/>
        <w:numPr>
          <w:ilvl w:val="0"/>
          <w:numId w:val="32"/>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ako je dokumentacija o nabavi značajno izmijenjena</w:t>
      </w:r>
    </w:p>
    <w:p w:rsidR="005121F4" w:rsidRDefault="005121F4" w:rsidP="005121F4">
      <w:pPr>
        <w:pStyle w:val="Odlomakpopisa"/>
        <w:spacing w:after="0" w:line="240" w:lineRule="auto"/>
        <w:jc w:val="both"/>
        <w:rPr>
          <w:rFonts w:ascii="Times New Roman" w:hAnsi="Times New Roman" w:cs="Times New Roman"/>
          <w:spacing w:val="-1"/>
          <w:sz w:val="24"/>
          <w:szCs w:val="24"/>
        </w:rPr>
      </w:pPr>
    </w:p>
    <w:p w:rsidR="005121F4" w:rsidRDefault="005121F4" w:rsidP="005121F4">
      <w:pPr>
        <w:pStyle w:val="Odlomakpopisa"/>
        <w:numPr>
          <w:ilvl w:val="0"/>
          <w:numId w:val="32"/>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ako EOJN RH nije bio dostupan u slučaju opisanom u točki 4.4. ove dokumentacije.</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U slučajevima pod točkama 1. i 2., naručitelj će produžiti rok za dostavu razmjerno važnosti dodatne informacije, objašnjenja ili izmjene, a najmanje za deset dana od dana slanja ispravka poziva na nadmetanje.</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U slučaju pod točkom 3. naručitelj će produžiti rok za dostavu za najmanje četiri dana od dana slanja ispravka poziva na nadmetanje.</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Naručitelj nije obvezan produljiti rok za dostavu ako dodatne informacije, objašnjenja ili izmjene nisu bile pravodobno zatražene ili ako je njihova važnost zanemariva za pripremu i dostavu prilagođenih ponuda.</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55" w:name="_Toc518031624"/>
      <w:r>
        <w:rPr>
          <w:rFonts w:ascii="Times New Roman" w:hAnsi="Times New Roman" w:cs="Times New Roman"/>
          <w:sz w:val="24"/>
        </w:rPr>
        <w:t>Tajnost dokumentacije gospodarskih subjekata</w:t>
      </w:r>
      <w:bookmarkEnd w:id="55"/>
    </w:p>
    <w:p w:rsidR="005121F4" w:rsidRDefault="005121F4" w:rsidP="005121F4">
      <w:pPr>
        <w:pStyle w:val="Naslov2"/>
        <w:spacing w:before="0" w:line="240" w:lineRule="auto"/>
        <w:ind w:left="993"/>
        <w:contextualSpacing/>
        <w:jc w:val="both"/>
        <w:rPr>
          <w:rFonts w:ascii="Times New Roman" w:hAnsi="Times New Roman" w:cs="Times New Roman"/>
          <w:sz w:val="24"/>
          <w:highlight w:val="yellow"/>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Zakona o javnoj nabavi, u uvodnom dijelu dokumenta kojeg označi tajnom, navesti pravnu osnovu na temelju koje su ti podaci označeni tajnima. </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Sukladno članku 52. stavak 3. Zakona o javnoj nabavi, gospodarski subjekti ne smiju u postupcima javne nabave označiti tajnom:</w:t>
      </w:r>
    </w:p>
    <w:p w:rsidR="005121F4" w:rsidRDefault="005121F4" w:rsidP="005121F4">
      <w:pPr>
        <w:pStyle w:val="Odlomakpopisa"/>
        <w:spacing w:after="0" w:line="240" w:lineRule="auto"/>
        <w:ind w:left="709"/>
        <w:jc w:val="both"/>
        <w:rPr>
          <w:rFonts w:ascii="Times New Roman" w:hAnsi="Times New Roman" w:cs="Times New Roman"/>
          <w:spacing w:val="-1"/>
          <w:sz w:val="24"/>
          <w:szCs w:val="24"/>
        </w:rPr>
      </w:pPr>
    </w:p>
    <w:p w:rsidR="005121F4" w:rsidRDefault="005121F4" w:rsidP="005121F4">
      <w:pPr>
        <w:pStyle w:val="Odlomakpopisa"/>
        <w:numPr>
          <w:ilvl w:val="0"/>
          <w:numId w:val="34"/>
        </w:numPr>
        <w:spacing w:after="0" w:line="240" w:lineRule="auto"/>
        <w:ind w:left="709" w:hanging="425"/>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cijenu ponude,</w:t>
      </w:r>
    </w:p>
    <w:p w:rsidR="005121F4" w:rsidRDefault="005121F4" w:rsidP="005121F4">
      <w:pPr>
        <w:pStyle w:val="Odlomakpopisa"/>
        <w:numPr>
          <w:ilvl w:val="0"/>
          <w:numId w:val="34"/>
        </w:numPr>
        <w:spacing w:after="0" w:line="240" w:lineRule="auto"/>
        <w:ind w:left="709" w:hanging="425"/>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troškovnik, </w:t>
      </w:r>
    </w:p>
    <w:p w:rsidR="005121F4" w:rsidRDefault="005121F4" w:rsidP="005121F4">
      <w:pPr>
        <w:pStyle w:val="Odlomakpopisa"/>
        <w:numPr>
          <w:ilvl w:val="0"/>
          <w:numId w:val="34"/>
        </w:numPr>
        <w:spacing w:after="0" w:line="240" w:lineRule="auto"/>
        <w:ind w:left="709" w:hanging="425"/>
        <w:jc w:val="both"/>
        <w:rPr>
          <w:rFonts w:ascii="Times New Roman" w:hAnsi="Times New Roman" w:cs="Times New Roman"/>
          <w:spacing w:val="-1"/>
          <w:sz w:val="24"/>
          <w:szCs w:val="24"/>
        </w:rPr>
      </w:pPr>
      <w:r>
        <w:rPr>
          <w:rFonts w:ascii="Times New Roman" w:hAnsi="Times New Roman" w:cs="Times New Roman"/>
          <w:spacing w:val="-1"/>
          <w:sz w:val="24"/>
          <w:szCs w:val="24"/>
        </w:rPr>
        <w:t>podatke u vezi s kriterijima za odabir ponude,</w:t>
      </w:r>
    </w:p>
    <w:p w:rsidR="005121F4" w:rsidRDefault="005121F4" w:rsidP="005121F4">
      <w:pPr>
        <w:pStyle w:val="Odlomakpopisa"/>
        <w:numPr>
          <w:ilvl w:val="0"/>
          <w:numId w:val="34"/>
        </w:numPr>
        <w:spacing w:after="0" w:line="240" w:lineRule="auto"/>
        <w:ind w:left="709" w:hanging="425"/>
        <w:jc w:val="both"/>
        <w:rPr>
          <w:rFonts w:ascii="Times New Roman" w:hAnsi="Times New Roman" w:cs="Times New Roman"/>
          <w:spacing w:val="-1"/>
          <w:sz w:val="24"/>
          <w:szCs w:val="24"/>
        </w:rPr>
      </w:pPr>
      <w:r>
        <w:rPr>
          <w:rFonts w:ascii="Times New Roman" w:hAnsi="Times New Roman" w:cs="Times New Roman"/>
          <w:spacing w:val="-1"/>
          <w:sz w:val="24"/>
          <w:szCs w:val="24"/>
        </w:rPr>
        <w:t>javne isprave,</w:t>
      </w:r>
    </w:p>
    <w:p w:rsidR="005121F4" w:rsidRDefault="005121F4" w:rsidP="005121F4">
      <w:pPr>
        <w:pStyle w:val="Odlomakpopisa"/>
        <w:numPr>
          <w:ilvl w:val="0"/>
          <w:numId w:val="34"/>
        </w:numPr>
        <w:spacing w:after="0" w:line="240" w:lineRule="auto"/>
        <w:ind w:left="709" w:hanging="425"/>
        <w:jc w:val="both"/>
        <w:rPr>
          <w:rFonts w:ascii="Times New Roman" w:hAnsi="Times New Roman" w:cs="Times New Roman"/>
          <w:spacing w:val="-1"/>
          <w:sz w:val="24"/>
          <w:szCs w:val="24"/>
        </w:rPr>
      </w:pPr>
      <w:r>
        <w:rPr>
          <w:rFonts w:ascii="Times New Roman" w:hAnsi="Times New Roman" w:cs="Times New Roman"/>
          <w:spacing w:val="-1"/>
          <w:sz w:val="24"/>
          <w:szCs w:val="24"/>
        </w:rPr>
        <w:t>izvatke iz javnih registara te</w:t>
      </w:r>
    </w:p>
    <w:p w:rsidR="005121F4" w:rsidRDefault="005121F4" w:rsidP="005121F4">
      <w:pPr>
        <w:pStyle w:val="Odlomakpopisa"/>
        <w:numPr>
          <w:ilvl w:val="0"/>
          <w:numId w:val="34"/>
        </w:numPr>
        <w:spacing w:after="0" w:line="240" w:lineRule="auto"/>
        <w:ind w:left="709" w:hanging="425"/>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druge podatke koji se prema posebnom zakonu ili podazkonskom propisu moraju javno objaviti ili se ne smiju označiti tajnom. </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Naručitelj smije otkriti podatke iz članka 52. stavka 3. Zakona o javnoj nabavi dobivene od gospodarskih subjekata koje su oni označili tajnom.</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Sukladno ovoj Dokumentaciji o nabavi za dokaze sposobnosti ponuditelja, svi zahtijevani dokumenti su javnog karaktera i nema potrebe za označavanjem istih poslovnom tajnom.</w:t>
      </w:r>
    </w:p>
    <w:p w:rsidR="005121F4" w:rsidRDefault="005121F4" w:rsidP="005121F4">
      <w:pPr>
        <w:pStyle w:val="Naslov2"/>
        <w:spacing w:before="0" w:line="240" w:lineRule="auto"/>
        <w:ind w:left="993"/>
        <w:contextualSpacing/>
        <w:jc w:val="both"/>
        <w:rPr>
          <w:rFonts w:ascii="Times New Roman" w:hAnsi="Times New Roman" w:cs="Times New Roman"/>
          <w:sz w:val="24"/>
          <w:highlight w:val="yellow"/>
        </w:rPr>
      </w:pPr>
    </w:p>
    <w:p w:rsidR="005121F4" w:rsidRDefault="005121F4" w:rsidP="005121F4">
      <w:pPr>
        <w:pStyle w:val="Naslov2"/>
        <w:numPr>
          <w:ilvl w:val="1"/>
          <w:numId w:val="2"/>
        </w:numPr>
        <w:spacing w:before="0" w:line="240" w:lineRule="auto"/>
        <w:ind w:left="993" w:hanging="633"/>
        <w:contextualSpacing/>
        <w:jc w:val="both"/>
        <w:rPr>
          <w:rFonts w:ascii="Times New Roman" w:hAnsi="Times New Roman" w:cs="Times New Roman"/>
          <w:sz w:val="24"/>
        </w:rPr>
      </w:pPr>
      <w:bookmarkStart w:id="56" w:name="_Toc518031625"/>
      <w:r>
        <w:rPr>
          <w:rFonts w:ascii="Times New Roman" w:hAnsi="Times New Roman" w:cs="Times New Roman"/>
          <w:sz w:val="24"/>
        </w:rPr>
        <w:t>Naziv i adresa žalbenog tijela, te podatak o roku za izjavljivanje žalbe na dokumentaciju o nabavi</w:t>
      </w:r>
      <w:bookmarkEnd w:id="56"/>
    </w:p>
    <w:p w:rsidR="005121F4" w:rsidRDefault="005121F4" w:rsidP="005121F4">
      <w:pPr>
        <w:spacing w:after="0" w:line="240" w:lineRule="auto"/>
        <w:rPr>
          <w:rFonts w:ascii="Times New Roman" w:hAnsi="Times New Roman" w:cs="Times New Roman"/>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Pravo na žalbu ima svaki gospodarski subjekt koji ima ili je imao pravni interes za dobivanje određenog ugovora o javnoj nabavi i koji je pretrpio ili bi mogao pretrpjeti štetu od navodnoga kršenja subjektivnih prava.</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Pravo na žalbu ima i središnje tijelo državne uprave nadležno za politiku javne nabave i nadležno državno odvjetništvo.</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Žalba se izjavljuje Državnoj komisiji za kontrolu postupaka javne nabave, Koturaška cesta 43/IV, 10000 Zagreb. </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Žalba se izjavljuje u pisanom obliku. Žalba se dostavlja neposredno, putem ovlaštenog davatelja poštanskih usluga ili elektroničkim sredstvima komunikacije putem međusobno povezanih informacijskih sustava Državne komisije i EOJN RH. </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Žalitelj je obvezan primjerak žalbe dostaviti Naručitelju u roku za žalbu.</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Žalba se izjavljuje u roku od 10 dana, i to od dana:</w:t>
      </w:r>
    </w:p>
    <w:p w:rsidR="005121F4" w:rsidRDefault="005121F4" w:rsidP="005121F4">
      <w:pPr>
        <w:pStyle w:val="Odlomakpopisa"/>
        <w:spacing w:after="0" w:line="240" w:lineRule="auto"/>
        <w:jc w:val="both"/>
        <w:rPr>
          <w:rFonts w:ascii="Times New Roman" w:hAnsi="Times New Roman" w:cs="Times New Roman"/>
          <w:spacing w:val="-1"/>
          <w:sz w:val="24"/>
          <w:szCs w:val="24"/>
        </w:rPr>
      </w:pPr>
    </w:p>
    <w:p w:rsidR="005121F4" w:rsidRDefault="005121F4" w:rsidP="005121F4">
      <w:pPr>
        <w:pStyle w:val="Odlomakpopisa"/>
        <w:numPr>
          <w:ilvl w:val="0"/>
          <w:numId w:val="14"/>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objave poziva na nadmetanje, u odnosu na sadržaj poziva ili dokumentacije o nabavi</w:t>
      </w:r>
    </w:p>
    <w:p w:rsidR="005121F4" w:rsidRDefault="005121F4" w:rsidP="005121F4">
      <w:pPr>
        <w:pStyle w:val="Odlomakpopisa"/>
        <w:numPr>
          <w:ilvl w:val="0"/>
          <w:numId w:val="14"/>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objave obavijesti o ispravku, u odnosu na sadržaj ispravka</w:t>
      </w:r>
    </w:p>
    <w:p w:rsidR="005121F4" w:rsidRDefault="005121F4" w:rsidP="005121F4">
      <w:pPr>
        <w:pStyle w:val="Odlomakpopisa"/>
        <w:numPr>
          <w:ilvl w:val="0"/>
          <w:numId w:val="14"/>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objave izmjene dokumentacije o nabavi, u odnosu na sadržaj izmjene dokumentacije</w:t>
      </w:r>
    </w:p>
    <w:p w:rsidR="005121F4" w:rsidRDefault="005121F4" w:rsidP="005121F4">
      <w:pPr>
        <w:pStyle w:val="Odlomakpopisa"/>
        <w:numPr>
          <w:ilvl w:val="0"/>
          <w:numId w:val="14"/>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otvaranja ponuda u odnosu na propuštanje Naručitelja da valjano odgovori na pravodobno dostavljen zahtjev dodatne informacije, objašnjenja ili izmjene dokumentacije o nabavi te na postupak otvaranja ponuda</w:t>
      </w:r>
    </w:p>
    <w:p w:rsidR="005121F4" w:rsidRDefault="005121F4" w:rsidP="005121F4">
      <w:pPr>
        <w:pStyle w:val="Odlomakpopisa"/>
        <w:numPr>
          <w:ilvl w:val="0"/>
          <w:numId w:val="14"/>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primitka odluke o odabiru ili poništenju, u odnosu na postupak pregleda, ocjene i odabira ponuda, ili razloge poništenja.</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Žalitelj koji je propustio izjaviti žalbu u određenoj fazi otvorenog postupka javne nabave sukladno gore navedenim opcijama nema pravo na žalbu u kasnijoj fazi postupka za prethodnu fazu.</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Žalba mora sadržavati najmanje podatke i dokaze navedene u članku 420. Zakona o javnoj nabavi.</w:t>
      </w: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p>
    <w:p w:rsidR="009C5119" w:rsidRDefault="009C5119"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p>
    <w:p w:rsidR="00B82788" w:rsidRDefault="00B82788" w:rsidP="005121F4">
      <w:pPr>
        <w:spacing w:after="0" w:line="240" w:lineRule="auto"/>
        <w:contextualSpacing/>
        <w:jc w:val="both"/>
        <w:rPr>
          <w:rFonts w:ascii="Times New Roman" w:hAnsi="Times New Roman" w:cs="Times New Roman"/>
          <w:spacing w:val="-1"/>
          <w:sz w:val="24"/>
          <w:szCs w:val="24"/>
        </w:rPr>
      </w:pPr>
    </w:p>
    <w:p w:rsidR="00B82788" w:rsidRDefault="00B82788" w:rsidP="005121F4">
      <w:pPr>
        <w:spacing w:after="0" w:line="240" w:lineRule="auto"/>
        <w:contextualSpacing/>
        <w:jc w:val="both"/>
        <w:rPr>
          <w:rFonts w:ascii="Times New Roman" w:hAnsi="Times New Roman" w:cs="Times New Roman"/>
          <w:spacing w:val="-1"/>
          <w:sz w:val="24"/>
          <w:szCs w:val="24"/>
        </w:rPr>
      </w:pPr>
    </w:p>
    <w:p w:rsidR="00B82788" w:rsidRDefault="00B82788" w:rsidP="005121F4">
      <w:pPr>
        <w:spacing w:after="0" w:line="240" w:lineRule="auto"/>
        <w:contextualSpacing/>
        <w:jc w:val="both"/>
        <w:rPr>
          <w:rFonts w:ascii="Times New Roman" w:hAnsi="Times New Roman" w:cs="Times New Roman"/>
          <w:spacing w:val="-1"/>
          <w:sz w:val="24"/>
          <w:szCs w:val="24"/>
        </w:rPr>
      </w:pPr>
    </w:p>
    <w:p w:rsidR="00B82788" w:rsidRDefault="00B82788" w:rsidP="005121F4">
      <w:pPr>
        <w:spacing w:after="0" w:line="240" w:lineRule="auto"/>
        <w:contextualSpacing/>
        <w:jc w:val="both"/>
        <w:rPr>
          <w:rFonts w:ascii="Times New Roman" w:hAnsi="Times New Roman" w:cs="Times New Roman"/>
          <w:spacing w:val="-1"/>
          <w:sz w:val="24"/>
          <w:szCs w:val="24"/>
        </w:rPr>
      </w:pPr>
    </w:p>
    <w:p w:rsidR="00B82788" w:rsidRDefault="00B82788" w:rsidP="005121F4">
      <w:pPr>
        <w:spacing w:after="0" w:line="240" w:lineRule="auto"/>
        <w:contextualSpacing/>
        <w:jc w:val="both"/>
        <w:rPr>
          <w:rFonts w:ascii="Times New Roman" w:hAnsi="Times New Roman" w:cs="Times New Roman"/>
          <w:spacing w:val="-1"/>
          <w:sz w:val="24"/>
          <w:szCs w:val="24"/>
        </w:rPr>
      </w:pPr>
    </w:p>
    <w:p w:rsidR="00B82788" w:rsidRDefault="00B82788" w:rsidP="005121F4">
      <w:pPr>
        <w:spacing w:after="0" w:line="240" w:lineRule="auto"/>
        <w:contextualSpacing/>
        <w:jc w:val="both"/>
        <w:rPr>
          <w:rFonts w:ascii="Times New Roman" w:hAnsi="Times New Roman" w:cs="Times New Roman"/>
          <w:spacing w:val="-1"/>
          <w:sz w:val="24"/>
          <w:szCs w:val="24"/>
        </w:rPr>
      </w:pPr>
    </w:p>
    <w:p w:rsidR="00B82788" w:rsidRDefault="00B82788" w:rsidP="005121F4">
      <w:pPr>
        <w:spacing w:after="0" w:line="240" w:lineRule="auto"/>
        <w:contextualSpacing/>
        <w:jc w:val="both"/>
        <w:rPr>
          <w:rFonts w:ascii="Times New Roman" w:hAnsi="Times New Roman" w:cs="Times New Roman"/>
          <w:spacing w:val="-1"/>
          <w:sz w:val="24"/>
          <w:szCs w:val="24"/>
        </w:rPr>
      </w:pPr>
    </w:p>
    <w:p w:rsidR="00E53BCA" w:rsidRDefault="00E53BCA"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spacing w:after="0" w:line="240" w:lineRule="auto"/>
        <w:contextualSpacing/>
        <w:jc w:val="both"/>
        <w:rPr>
          <w:rFonts w:ascii="Times New Roman" w:hAnsi="Times New Roman" w:cs="Times New Roman"/>
          <w:spacing w:val="-1"/>
          <w:sz w:val="24"/>
          <w:szCs w:val="24"/>
        </w:rPr>
      </w:pPr>
    </w:p>
    <w:p w:rsidR="005121F4" w:rsidRDefault="005121F4" w:rsidP="005121F4">
      <w:pPr>
        <w:pStyle w:val="Naslov1"/>
        <w:numPr>
          <w:ilvl w:val="0"/>
          <w:numId w:val="2"/>
        </w:numPr>
        <w:spacing w:before="0" w:line="240" w:lineRule="auto"/>
        <w:contextualSpacing/>
        <w:jc w:val="both"/>
        <w:rPr>
          <w:rFonts w:ascii="Times New Roman" w:hAnsi="Times New Roman" w:cs="Times New Roman"/>
          <w:color w:val="000000" w:themeColor="text1"/>
        </w:rPr>
      </w:pPr>
      <w:bookmarkStart w:id="57" w:name="_Toc518031626"/>
      <w:r>
        <w:rPr>
          <w:rFonts w:ascii="Times New Roman" w:hAnsi="Times New Roman" w:cs="Times New Roman"/>
          <w:color w:val="000000" w:themeColor="text1"/>
        </w:rPr>
        <w:t>Prilozi</w:t>
      </w:r>
      <w:bookmarkEnd w:id="57"/>
    </w:p>
    <w:p w:rsidR="005121F4" w:rsidRDefault="005121F4" w:rsidP="005121F4"/>
    <w:p w:rsidR="005121F4" w:rsidRPr="00B156F8" w:rsidRDefault="005121F4" w:rsidP="00B156F8">
      <w:pPr>
        <w:widowControl w:val="0"/>
        <w:autoSpaceDE w:val="0"/>
        <w:autoSpaceDN w:val="0"/>
        <w:adjustRightInd w:val="0"/>
        <w:spacing w:after="0" w:line="360" w:lineRule="auto"/>
        <w:jc w:val="both"/>
        <w:rPr>
          <w:rFonts w:ascii="Times New Roman" w:hAnsi="Times New Roman" w:cs="Times New Roman"/>
          <w:b/>
          <w:spacing w:val="-1"/>
          <w:sz w:val="24"/>
          <w:szCs w:val="24"/>
        </w:rPr>
      </w:pPr>
      <w:r w:rsidRPr="00B156F8">
        <w:rPr>
          <w:rFonts w:ascii="Times New Roman" w:hAnsi="Times New Roman" w:cs="Times New Roman"/>
          <w:b/>
          <w:spacing w:val="-1"/>
          <w:sz w:val="24"/>
          <w:szCs w:val="24"/>
        </w:rPr>
        <w:t>Prilog 1:</w:t>
      </w:r>
      <w:r w:rsidR="006E2F43" w:rsidRPr="00B156F8">
        <w:rPr>
          <w:rFonts w:ascii="Times New Roman" w:hAnsi="Times New Roman" w:cs="Times New Roman"/>
          <w:b/>
          <w:spacing w:val="-1"/>
          <w:sz w:val="24"/>
          <w:szCs w:val="24"/>
        </w:rPr>
        <w:t xml:space="preserve"> </w:t>
      </w:r>
      <w:r w:rsidRPr="00B156F8">
        <w:rPr>
          <w:rFonts w:ascii="Times New Roman" w:hAnsi="Times New Roman" w:cs="Times New Roman"/>
          <w:b/>
          <w:spacing w:val="-1"/>
          <w:sz w:val="24"/>
          <w:szCs w:val="24"/>
        </w:rPr>
        <w:t>Troškovnik</w:t>
      </w:r>
    </w:p>
    <w:p w:rsidR="007C27FA" w:rsidRPr="00B156F8" w:rsidRDefault="005121F4" w:rsidP="005121F4">
      <w:pPr>
        <w:widowControl w:val="0"/>
        <w:autoSpaceDE w:val="0"/>
        <w:autoSpaceDN w:val="0"/>
        <w:adjustRightInd w:val="0"/>
        <w:spacing w:after="0" w:line="360" w:lineRule="auto"/>
        <w:jc w:val="both"/>
        <w:rPr>
          <w:rFonts w:ascii="Times New Roman" w:hAnsi="Times New Roman" w:cs="Times New Roman"/>
          <w:b/>
          <w:spacing w:val="-1"/>
          <w:sz w:val="24"/>
          <w:szCs w:val="24"/>
        </w:rPr>
      </w:pPr>
      <w:r w:rsidRPr="00B156F8">
        <w:rPr>
          <w:rFonts w:ascii="Times New Roman" w:hAnsi="Times New Roman" w:cs="Times New Roman"/>
          <w:b/>
          <w:spacing w:val="-1"/>
          <w:sz w:val="24"/>
          <w:szCs w:val="24"/>
        </w:rPr>
        <w:t xml:space="preserve">Prilog 2: </w:t>
      </w:r>
      <w:r w:rsidR="007C27FA" w:rsidRPr="00B156F8">
        <w:rPr>
          <w:rFonts w:ascii="Times New Roman" w:hAnsi="Times New Roman" w:cs="Times New Roman"/>
          <w:b/>
          <w:spacing w:val="-1"/>
          <w:sz w:val="24"/>
          <w:szCs w:val="24"/>
        </w:rPr>
        <w:t>Tehnički opis</w:t>
      </w:r>
    </w:p>
    <w:p w:rsidR="005121F4" w:rsidRPr="00B156F8" w:rsidRDefault="005121F4" w:rsidP="005121F4">
      <w:pPr>
        <w:widowControl w:val="0"/>
        <w:autoSpaceDE w:val="0"/>
        <w:autoSpaceDN w:val="0"/>
        <w:adjustRightInd w:val="0"/>
        <w:spacing w:after="0" w:line="360" w:lineRule="auto"/>
        <w:jc w:val="both"/>
        <w:rPr>
          <w:rFonts w:ascii="Times New Roman" w:hAnsi="Times New Roman" w:cs="Times New Roman"/>
          <w:b/>
          <w:spacing w:val="-1"/>
          <w:sz w:val="24"/>
          <w:szCs w:val="24"/>
        </w:rPr>
      </w:pPr>
      <w:r w:rsidRPr="00B156F8">
        <w:rPr>
          <w:rFonts w:ascii="Times New Roman" w:hAnsi="Times New Roman" w:cs="Times New Roman"/>
          <w:b/>
          <w:spacing w:val="-1"/>
          <w:sz w:val="24"/>
          <w:szCs w:val="24"/>
        </w:rPr>
        <w:t xml:space="preserve">Prilog 3: </w:t>
      </w:r>
      <w:r w:rsidR="007C27FA" w:rsidRPr="00B156F8">
        <w:rPr>
          <w:rFonts w:ascii="Times New Roman" w:hAnsi="Times New Roman" w:cs="Times New Roman"/>
          <w:b/>
          <w:spacing w:val="-1"/>
          <w:sz w:val="24"/>
          <w:szCs w:val="24"/>
        </w:rPr>
        <w:t>Nacrti</w:t>
      </w:r>
    </w:p>
    <w:p w:rsidR="005121F4" w:rsidRPr="00B156F8" w:rsidRDefault="005121F4" w:rsidP="005121F4">
      <w:pPr>
        <w:pStyle w:val="Odlomakpopisa"/>
        <w:spacing w:after="0" w:line="360" w:lineRule="auto"/>
        <w:ind w:left="0"/>
        <w:rPr>
          <w:rFonts w:ascii="Times New Roman" w:hAnsi="Times New Roman" w:cs="Times New Roman"/>
          <w:b/>
          <w:spacing w:val="-1"/>
          <w:sz w:val="24"/>
          <w:szCs w:val="24"/>
        </w:rPr>
      </w:pPr>
      <w:r w:rsidRPr="00B156F8">
        <w:rPr>
          <w:rFonts w:ascii="Times New Roman" w:hAnsi="Times New Roman" w:cs="Times New Roman"/>
          <w:b/>
          <w:spacing w:val="-1"/>
          <w:sz w:val="24"/>
          <w:szCs w:val="24"/>
        </w:rPr>
        <w:lastRenderedPageBreak/>
        <w:t>Prilog 4: Izjava o dostavi jamstva za otklanjanje nedostataka u jamstvenom roku</w:t>
      </w:r>
    </w:p>
    <w:p w:rsidR="007C27FA" w:rsidRPr="00B156F8" w:rsidRDefault="007C27FA" w:rsidP="007C27FA">
      <w:pPr>
        <w:pStyle w:val="Odlomakpopisa"/>
        <w:spacing w:after="0" w:line="360" w:lineRule="auto"/>
        <w:ind w:left="0"/>
        <w:jc w:val="both"/>
        <w:rPr>
          <w:rFonts w:ascii="Times New Roman" w:hAnsi="Times New Roman" w:cs="Times New Roman"/>
          <w:b/>
          <w:spacing w:val="-1"/>
          <w:sz w:val="24"/>
          <w:szCs w:val="24"/>
        </w:rPr>
      </w:pPr>
      <w:r w:rsidRPr="00B156F8">
        <w:rPr>
          <w:rFonts w:ascii="Times New Roman" w:hAnsi="Times New Roman" w:cs="Times New Roman"/>
          <w:b/>
          <w:spacing w:val="-1"/>
          <w:sz w:val="24"/>
          <w:szCs w:val="24"/>
        </w:rPr>
        <w:t xml:space="preserve">Prilog 5: Izjava o dostavi jamstva za pokriće odgovornosti iz djelatnosti za otklanjanje štete koja može nastati u svezi s obavljanjem predmeta nabave </w:t>
      </w:r>
    </w:p>
    <w:p w:rsidR="00E53BCA" w:rsidRPr="00B156F8" w:rsidRDefault="00E53BCA" w:rsidP="00E53BCA">
      <w:pPr>
        <w:pStyle w:val="Odlomakpopisa"/>
        <w:ind w:left="0"/>
        <w:rPr>
          <w:rFonts w:ascii="Times New Roman" w:hAnsi="Times New Roman" w:cs="Times New Roman"/>
          <w:b/>
          <w:spacing w:val="-1"/>
          <w:sz w:val="24"/>
          <w:szCs w:val="24"/>
        </w:rPr>
      </w:pPr>
    </w:p>
    <w:p w:rsidR="005121F4" w:rsidRDefault="005121F4" w:rsidP="005121F4">
      <w:pPr>
        <w:rPr>
          <w:rFonts w:ascii="Times New Roman" w:hAnsi="Times New Roman" w:cs="Times New Roman"/>
        </w:rPr>
      </w:pPr>
    </w:p>
    <w:p w:rsidR="005121F4" w:rsidRDefault="005121F4" w:rsidP="005121F4">
      <w:pPr>
        <w:rPr>
          <w:rFonts w:ascii="Times New Roman" w:hAnsi="Times New Roman" w:cs="Times New Roman"/>
        </w:rPr>
      </w:pPr>
    </w:p>
    <w:p w:rsidR="005121F4" w:rsidRDefault="005121F4" w:rsidP="005121F4">
      <w:pPr>
        <w:rPr>
          <w:rFonts w:ascii="Times New Roman" w:hAnsi="Times New Roman" w:cs="Times New Roman"/>
        </w:rPr>
      </w:pPr>
    </w:p>
    <w:p w:rsidR="005121F4" w:rsidRDefault="005121F4" w:rsidP="005121F4">
      <w:pPr>
        <w:rPr>
          <w:rFonts w:ascii="Times New Roman" w:hAnsi="Times New Roman" w:cs="Times New Roman"/>
        </w:rPr>
      </w:pPr>
    </w:p>
    <w:p w:rsidR="005121F4" w:rsidRDefault="005121F4" w:rsidP="005121F4">
      <w:pPr>
        <w:rPr>
          <w:rFonts w:ascii="Times New Roman" w:hAnsi="Times New Roman" w:cs="Times New Roman"/>
        </w:rPr>
      </w:pPr>
    </w:p>
    <w:p w:rsidR="005121F4" w:rsidRDefault="005121F4" w:rsidP="005121F4">
      <w:pPr>
        <w:rPr>
          <w:rFonts w:ascii="Times New Roman" w:hAnsi="Times New Roman" w:cs="Times New Roman"/>
        </w:rPr>
      </w:pPr>
    </w:p>
    <w:p w:rsidR="005121F4" w:rsidRDefault="005121F4" w:rsidP="005121F4">
      <w:pPr>
        <w:rPr>
          <w:rFonts w:ascii="Times New Roman" w:hAnsi="Times New Roman" w:cs="Times New Roman"/>
        </w:rPr>
      </w:pPr>
    </w:p>
    <w:p w:rsidR="00602011" w:rsidRDefault="005121F4" w:rsidP="005121F4">
      <w:pPr>
        <w:jc w:val="both"/>
        <w:rPr>
          <w:rFonts w:ascii="Times New Roman" w:hAnsi="Times New Roman" w:cs="Times New Roman"/>
          <w:i/>
        </w:rPr>
      </w:pPr>
      <w:r>
        <w:rPr>
          <w:rFonts w:ascii="Times New Roman" w:hAnsi="Times New Roman" w:cs="Times New Roman"/>
          <w:i/>
        </w:rPr>
        <w:t xml:space="preserve">  </w:t>
      </w:r>
    </w:p>
    <w:p w:rsidR="00602011" w:rsidRDefault="00602011">
      <w:pPr>
        <w:spacing w:after="160" w:line="259" w:lineRule="auto"/>
        <w:rPr>
          <w:rFonts w:ascii="Times New Roman" w:hAnsi="Times New Roman" w:cs="Times New Roman"/>
          <w:i/>
        </w:rPr>
      </w:pPr>
      <w:r>
        <w:rPr>
          <w:rFonts w:ascii="Times New Roman" w:hAnsi="Times New Roman" w:cs="Times New Roman"/>
          <w:i/>
        </w:rPr>
        <w:br w:type="page"/>
      </w:r>
    </w:p>
    <w:p w:rsidR="005121F4" w:rsidRDefault="005121F4" w:rsidP="00602011">
      <w:pPr>
        <w:pStyle w:val="Naslov2"/>
        <w:spacing w:before="0" w:line="240" w:lineRule="auto"/>
        <w:contextualSpacing/>
        <w:jc w:val="both"/>
        <w:rPr>
          <w:rFonts w:ascii="Times New Roman" w:hAnsi="Times New Roman" w:cs="Times New Roman"/>
          <w:sz w:val="24"/>
        </w:rPr>
      </w:pPr>
      <w:r w:rsidRPr="00602011">
        <w:rPr>
          <w:rFonts w:ascii="Times New Roman" w:hAnsi="Times New Roman" w:cs="Times New Roman"/>
          <w:sz w:val="24"/>
        </w:rPr>
        <w:lastRenderedPageBreak/>
        <w:t xml:space="preserve"> </w:t>
      </w:r>
      <w:bookmarkStart w:id="58" w:name="_Toc518031627"/>
      <w:r w:rsidRPr="00602011">
        <w:rPr>
          <w:rFonts w:ascii="Times New Roman" w:hAnsi="Times New Roman" w:cs="Times New Roman"/>
          <w:sz w:val="24"/>
        </w:rPr>
        <w:t>Prilog 4</w:t>
      </w:r>
      <w:r w:rsidR="00602011">
        <w:rPr>
          <w:rFonts w:ascii="Times New Roman" w:hAnsi="Times New Roman" w:cs="Times New Roman"/>
          <w:sz w:val="24"/>
        </w:rPr>
        <w:t>.</w:t>
      </w:r>
      <w:bookmarkEnd w:id="58"/>
      <w:r w:rsidRPr="00602011">
        <w:rPr>
          <w:rFonts w:ascii="Times New Roman" w:hAnsi="Times New Roman" w:cs="Times New Roman"/>
          <w:sz w:val="24"/>
        </w:rPr>
        <w:t xml:space="preserve">                                        </w:t>
      </w:r>
    </w:p>
    <w:p w:rsidR="00602011" w:rsidRPr="00602011" w:rsidRDefault="00602011" w:rsidP="00602011"/>
    <w:p w:rsidR="005121F4" w:rsidRPr="00602011" w:rsidRDefault="005121F4" w:rsidP="005121F4">
      <w:pPr>
        <w:pStyle w:val="Odlomakpopisa"/>
        <w:ind w:left="0"/>
        <w:jc w:val="center"/>
        <w:rPr>
          <w:rFonts w:ascii="Times New Roman" w:hAnsi="Times New Roman" w:cs="Times New Roman"/>
          <w:b/>
          <w:bCs/>
          <w:sz w:val="24"/>
          <w:szCs w:val="24"/>
        </w:rPr>
      </w:pPr>
      <w:r w:rsidRPr="00602011">
        <w:rPr>
          <w:rFonts w:ascii="Times New Roman" w:hAnsi="Times New Roman" w:cs="Times New Roman"/>
          <w:b/>
          <w:bCs/>
          <w:sz w:val="24"/>
          <w:szCs w:val="24"/>
        </w:rPr>
        <w:t>Izjava o dostavi jamstva za otklanjanje nedostataka u jamstvenom roku</w:t>
      </w:r>
    </w:p>
    <w:p w:rsidR="005121F4" w:rsidRPr="00602011" w:rsidRDefault="005121F4" w:rsidP="005121F4">
      <w:pPr>
        <w:pStyle w:val="Odlomakpopisa"/>
        <w:ind w:left="0"/>
        <w:jc w:val="center"/>
        <w:rPr>
          <w:rFonts w:ascii="Times New Roman" w:hAnsi="Times New Roman" w:cs="Times New Roman"/>
          <w:b/>
          <w:bCs/>
          <w:sz w:val="24"/>
          <w:szCs w:val="24"/>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58"/>
      </w:tblGrid>
      <w:tr w:rsidR="005121F4" w:rsidTr="005121F4">
        <w:tc>
          <w:tcPr>
            <w:tcW w:w="2628" w:type="dxa"/>
            <w:tcBorders>
              <w:top w:val="single" w:sz="4" w:space="0" w:color="auto"/>
              <w:left w:val="single" w:sz="4" w:space="0" w:color="auto"/>
              <w:bottom w:val="single" w:sz="4" w:space="0" w:color="auto"/>
              <w:right w:val="single" w:sz="4" w:space="0" w:color="auto"/>
            </w:tcBorders>
            <w:vAlign w:val="center"/>
            <w:hideMark/>
          </w:tcPr>
          <w:p w:rsidR="005121F4" w:rsidRDefault="005121F4">
            <w:pPr>
              <w:spacing w:line="254" w:lineRule="auto"/>
              <w:rPr>
                <w:rFonts w:ascii="Times New Roman" w:hAnsi="Times New Roman" w:cs="Times New Roman"/>
              </w:rPr>
            </w:pPr>
            <w:r>
              <w:rPr>
                <w:rFonts w:ascii="Times New Roman" w:hAnsi="Times New Roman" w:cs="Times New Roman"/>
                <w:b/>
                <w:bCs/>
              </w:rPr>
              <w:t>Naziv i sjedište ponuditelja:</w:t>
            </w:r>
          </w:p>
        </w:tc>
        <w:tc>
          <w:tcPr>
            <w:tcW w:w="6658" w:type="dxa"/>
            <w:tcBorders>
              <w:top w:val="single" w:sz="4" w:space="0" w:color="auto"/>
              <w:left w:val="single" w:sz="4" w:space="0" w:color="auto"/>
              <w:bottom w:val="single" w:sz="4" w:space="0" w:color="auto"/>
              <w:right w:val="single" w:sz="4" w:space="0" w:color="auto"/>
            </w:tcBorders>
            <w:vAlign w:val="center"/>
          </w:tcPr>
          <w:p w:rsidR="005121F4" w:rsidRDefault="005121F4">
            <w:pPr>
              <w:spacing w:line="254" w:lineRule="auto"/>
              <w:rPr>
                <w:rFonts w:ascii="Times New Roman" w:hAnsi="Times New Roman" w:cs="Times New Roman"/>
              </w:rPr>
            </w:pPr>
          </w:p>
          <w:p w:rsidR="005121F4" w:rsidRDefault="005121F4">
            <w:pPr>
              <w:spacing w:line="254" w:lineRule="auto"/>
              <w:rPr>
                <w:rFonts w:ascii="Times New Roman" w:hAnsi="Times New Roman" w:cs="Times New Roman"/>
              </w:rPr>
            </w:pPr>
          </w:p>
          <w:p w:rsidR="005121F4" w:rsidRDefault="005121F4">
            <w:pPr>
              <w:spacing w:line="254" w:lineRule="auto"/>
              <w:rPr>
                <w:rFonts w:ascii="Times New Roman" w:hAnsi="Times New Roman" w:cs="Times New Roman"/>
              </w:rPr>
            </w:pPr>
          </w:p>
        </w:tc>
      </w:tr>
      <w:tr w:rsidR="005121F4" w:rsidTr="005121F4">
        <w:tc>
          <w:tcPr>
            <w:tcW w:w="2628" w:type="dxa"/>
            <w:tcBorders>
              <w:top w:val="single" w:sz="4" w:space="0" w:color="auto"/>
              <w:left w:val="single" w:sz="4" w:space="0" w:color="auto"/>
              <w:bottom w:val="single" w:sz="4" w:space="0" w:color="auto"/>
              <w:right w:val="single" w:sz="4" w:space="0" w:color="auto"/>
            </w:tcBorders>
            <w:vAlign w:val="center"/>
            <w:hideMark/>
          </w:tcPr>
          <w:p w:rsidR="005121F4" w:rsidRDefault="005121F4">
            <w:pPr>
              <w:spacing w:line="254" w:lineRule="auto"/>
              <w:rPr>
                <w:rFonts w:ascii="Times New Roman" w:hAnsi="Times New Roman" w:cs="Times New Roman"/>
              </w:rPr>
            </w:pPr>
            <w:r>
              <w:rPr>
                <w:rFonts w:ascii="Times New Roman" w:hAnsi="Times New Roman" w:cs="Times New Roman"/>
              </w:rPr>
              <w:t>Adresa:</w:t>
            </w:r>
          </w:p>
        </w:tc>
        <w:tc>
          <w:tcPr>
            <w:tcW w:w="6658" w:type="dxa"/>
            <w:tcBorders>
              <w:top w:val="single" w:sz="4" w:space="0" w:color="auto"/>
              <w:left w:val="single" w:sz="4" w:space="0" w:color="auto"/>
              <w:bottom w:val="single" w:sz="4" w:space="0" w:color="auto"/>
              <w:right w:val="single" w:sz="4" w:space="0" w:color="auto"/>
            </w:tcBorders>
            <w:vAlign w:val="center"/>
          </w:tcPr>
          <w:p w:rsidR="005121F4" w:rsidRDefault="005121F4">
            <w:pPr>
              <w:spacing w:line="254" w:lineRule="auto"/>
              <w:rPr>
                <w:rFonts w:ascii="Times New Roman" w:hAnsi="Times New Roman" w:cs="Times New Roman"/>
              </w:rPr>
            </w:pPr>
          </w:p>
          <w:p w:rsidR="005121F4" w:rsidRDefault="005121F4">
            <w:pPr>
              <w:spacing w:line="254" w:lineRule="auto"/>
              <w:rPr>
                <w:rFonts w:ascii="Times New Roman" w:hAnsi="Times New Roman" w:cs="Times New Roman"/>
              </w:rPr>
            </w:pPr>
          </w:p>
        </w:tc>
      </w:tr>
      <w:tr w:rsidR="005121F4" w:rsidTr="005121F4">
        <w:tc>
          <w:tcPr>
            <w:tcW w:w="2628" w:type="dxa"/>
            <w:tcBorders>
              <w:top w:val="single" w:sz="4" w:space="0" w:color="auto"/>
              <w:left w:val="single" w:sz="4" w:space="0" w:color="auto"/>
              <w:bottom w:val="single" w:sz="4" w:space="0" w:color="auto"/>
              <w:right w:val="single" w:sz="4" w:space="0" w:color="auto"/>
            </w:tcBorders>
            <w:hideMark/>
          </w:tcPr>
          <w:p w:rsidR="005121F4" w:rsidRDefault="005121F4">
            <w:pPr>
              <w:pStyle w:val="Default"/>
              <w:spacing w:line="254" w:lineRule="auto"/>
              <w:rPr>
                <w:rFonts w:ascii="Times New Roman" w:hAnsi="Times New Roman" w:cs="Times New Roman"/>
                <w:sz w:val="22"/>
                <w:szCs w:val="22"/>
                <w:lang w:eastAsia="en-US"/>
              </w:rPr>
            </w:pPr>
            <w:r>
              <w:rPr>
                <w:rFonts w:ascii="Times New Roman" w:hAnsi="Times New Roman" w:cs="Times New Roman"/>
                <w:sz w:val="22"/>
                <w:szCs w:val="22"/>
              </w:rPr>
              <w:t>OIB:</w:t>
            </w:r>
          </w:p>
        </w:tc>
        <w:tc>
          <w:tcPr>
            <w:tcW w:w="6658" w:type="dxa"/>
            <w:tcBorders>
              <w:top w:val="single" w:sz="4" w:space="0" w:color="auto"/>
              <w:left w:val="single" w:sz="4" w:space="0" w:color="auto"/>
              <w:bottom w:val="single" w:sz="4" w:space="0" w:color="auto"/>
              <w:right w:val="single" w:sz="4" w:space="0" w:color="auto"/>
            </w:tcBorders>
            <w:vAlign w:val="center"/>
          </w:tcPr>
          <w:p w:rsidR="005121F4" w:rsidRDefault="005121F4">
            <w:pPr>
              <w:spacing w:line="254" w:lineRule="auto"/>
              <w:rPr>
                <w:rFonts w:ascii="Times New Roman" w:hAnsi="Times New Roman" w:cs="Times New Roman"/>
              </w:rPr>
            </w:pPr>
          </w:p>
          <w:p w:rsidR="005121F4" w:rsidRDefault="005121F4">
            <w:pPr>
              <w:spacing w:line="254" w:lineRule="auto"/>
              <w:rPr>
                <w:rFonts w:ascii="Times New Roman" w:hAnsi="Times New Roman" w:cs="Times New Roman"/>
              </w:rPr>
            </w:pPr>
          </w:p>
        </w:tc>
      </w:tr>
      <w:tr w:rsidR="005121F4" w:rsidTr="005121F4">
        <w:tc>
          <w:tcPr>
            <w:tcW w:w="2628" w:type="dxa"/>
            <w:tcBorders>
              <w:top w:val="single" w:sz="4" w:space="0" w:color="auto"/>
              <w:left w:val="single" w:sz="4" w:space="0" w:color="auto"/>
              <w:bottom w:val="single" w:sz="4" w:space="0" w:color="auto"/>
              <w:right w:val="single" w:sz="4" w:space="0" w:color="auto"/>
            </w:tcBorders>
            <w:hideMark/>
          </w:tcPr>
          <w:p w:rsidR="005121F4" w:rsidRDefault="005121F4">
            <w:pPr>
              <w:pStyle w:val="Default"/>
              <w:spacing w:line="254" w:lineRule="auto"/>
              <w:rPr>
                <w:rFonts w:ascii="Times New Roman" w:hAnsi="Times New Roman" w:cs="Times New Roman"/>
                <w:sz w:val="22"/>
                <w:szCs w:val="22"/>
                <w:lang w:eastAsia="en-US"/>
              </w:rPr>
            </w:pPr>
            <w:r>
              <w:rPr>
                <w:rFonts w:ascii="Times New Roman" w:hAnsi="Times New Roman" w:cs="Times New Roman"/>
                <w:sz w:val="22"/>
                <w:szCs w:val="22"/>
              </w:rPr>
              <w:t xml:space="preserve">Ime, prezime i funkcija ovlaštene osobe/a </w:t>
            </w:r>
          </w:p>
        </w:tc>
        <w:tc>
          <w:tcPr>
            <w:tcW w:w="6658" w:type="dxa"/>
            <w:tcBorders>
              <w:top w:val="single" w:sz="4" w:space="0" w:color="auto"/>
              <w:left w:val="single" w:sz="4" w:space="0" w:color="auto"/>
              <w:bottom w:val="single" w:sz="4" w:space="0" w:color="auto"/>
              <w:right w:val="single" w:sz="4" w:space="0" w:color="auto"/>
            </w:tcBorders>
            <w:vAlign w:val="center"/>
          </w:tcPr>
          <w:p w:rsidR="005121F4" w:rsidRDefault="005121F4">
            <w:pPr>
              <w:spacing w:line="254" w:lineRule="auto"/>
              <w:rPr>
                <w:rFonts w:ascii="Times New Roman" w:hAnsi="Times New Roman" w:cs="Times New Roman"/>
              </w:rPr>
            </w:pPr>
          </w:p>
          <w:p w:rsidR="005121F4" w:rsidRDefault="005121F4">
            <w:pPr>
              <w:spacing w:line="254" w:lineRule="auto"/>
              <w:rPr>
                <w:rFonts w:ascii="Times New Roman" w:hAnsi="Times New Roman" w:cs="Times New Roman"/>
              </w:rPr>
            </w:pPr>
          </w:p>
          <w:p w:rsidR="005121F4" w:rsidRDefault="005121F4">
            <w:pPr>
              <w:spacing w:line="254" w:lineRule="auto"/>
              <w:rPr>
                <w:rFonts w:ascii="Times New Roman" w:hAnsi="Times New Roman" w:cs="Times New Roman"/>
              </w:rPr>
            </w:pPr>
          </w:p>
        </w:tc>
      </w:tr>
    </w:tbl>
    <w:p w:rsidR="005121F4" w:rsidRDefault="005121F4" w:rsidP="005121F4">
      <w:pPr>
        <w:jc w:val="both"/>
        <w:rPr>
          <w:rFonts w:ascii="Times New Roman" w:eastAsia="Times New Roman" w:hAnsi="Times New Roman" w:cs="Times New Roman"/>
          <w:kern w:val="2"/>
          <w:lang w:eastAsia="hr-HR"/>
        </w:rPr>
      </w:pPr>
    </w:p>
    <w:p w:rsidR="00602011" w:rsidRPr="00AA6F9F" w:rsidRDefault="005121F4" w:rsidP="00602011">
      <w:pPr>
        <w:spacing w:after="0" w:line="240" w:lineRule="auto"/>
        <w:contextualSpacing/>
        <w:jc w:val="both"/>
        <w:rPr>
          <w:rFonts w:ascii="Times New Roman" w:hAnsi="Times New Roman" w:cs="Times New Roman"/>
          <w:color w:val="000000" w:themeColor="text1"/>
          <w:spacing w:val="-1"/>
          <w:sz w:val="24"/>
          <w:szCs w:val="24"/>
        </w:rPr>
      </w:pPr>
      <w:r>
        <w:rPr>
          <w:rFonts w:ascii="Times New Roman" w:hAnsi="Times New Roman" w:cs="Times New Roman"/>
        </w:rPr>
        <w:t>Izjavljujemo da ćemo, ukoliko naša ponuda bude izabrana kao najpovoljnija u postupku Javne nabave Naručitelja Općine Matulji ev.broj.</w:t>
      </w:r>
      <w:r w:rsidR="007C27FA">
        <w:rPr>
          <w:rFonts w:ascii="Times New Roman" w:hAnsi="Times New Roman" w:cs="Times New Roman"/>
        </w:rPr>
        <w:t xml:space="preserve"> </w:t>
      </w:r>
      <w:r w:rsidR="00602011">
        <w:rPr>
          <w:rFonts w:ascii="Times New Roman" w:hAnsi="Times New Roman" w:cs="Times New Roman"/>
        </w:rPr>
        <w:t>35/18</w:t>
      </w:r>
      <w:r>
        <w:rPr>
          <w:rFonts w:ascii="Times New Roman" w:hAnsi="Times New Roman" w:cs="Times New Roman"/>
        </w:rPr>
        <w:t>,</w:t>
      </w:r>
      <w:r w:rsidR="00602011">
        <w:rPr>
          <w:rFonts w:ascii="Times New Roman" w:hAnsi="Times New Roman" w:cs="Times New Roman"/>
        </w:rPr>
        <w:t xml:space="preserve"> po izvršenoj primopredaji radova, a p</w:t>
      </w:r>
      <w:r w:rsidR="00602011" w:rsidRPr="00AA6F9F">
        <w:rPr>
          <w:rFonts w:ascii="Times New Roman" w:hAnsi="Times New Roman" w:cs="Times New Roman"/>
          <w:color w:val="000000" w:themeColor="text1"/>
          <w:spacing w:val="-1"/>
          <w:sz w:val="24"/>
          <w:szCs w:val="24"/>
        </w:rPr>
        <w:t>rije isplate okončane situacije dostaviti</w:t>
      </w:r>
      <w:r w:rsidR="00602011">
        <w:rPr>
          <w:rFonts w:ascii="Times New Roman" w:hAnsi="Times New Roman" w:cs="Times New Roman"/>
          <w:color w:val="000000" w:themeColor="text1"/>
          <w:spacing w:val="-1"/>
          <w:sz w:val="24"/>
          <w:szCs w:val="24"/>
        </w:rPr>
        <w:t xml:space="preserve"> Naručitelju</w:t>
      </w:r>
      <w:r w:rsidR="00602011" w:rsidRPr="00AA6F9F">
        <w:rPr>
          <w:rFonts w:ascii="Times New Roman" w:hAnsi="Times New Roman" w:cs="Times New Roman"/>
          <w:color w:val="000000" w:themeColor="text1"/>
          <w:spacing w:val="-1"/>
          <w:sz w:val="24"/>
          <w:szCs w:val="24"/>
        </w:rPr>
        <w:t xml:space="preserve"> jamstvo za otklanjanje</w:t>
      </w:r>
      <w:r w:rsidR="00602011">
        <w:rPr>
          <w:rFonts w:ascii="Times New Roman" w:hAnsi="Times New Roman" w:cs="Times New Roman"/>
          <w:color w:val="000000" w:themeColor="text1"/>
          <w:spacing w:val="-1"/>
          <w:sz w:val="24"/>
          <w:szCs w:val="24"/>
        </w:rPr>
        <w:t xml:space="preserve"> </w:t>
      </w:r>
      <w:r w:rsidR="00602011" w:rsidRPr="00AA6F9F">
        <w:rPr>
          <w:rFonts w:ascii="Times New Roman" w:hAnsi="Times New Roman" w:cs="Times New Roman"/>
          <w:color w:val="000000" w:themeColor="text1"/>
          <w:spacing w:val="-1"/>
          <w:sz w:val="24"/>
          <w:szCs w:val="24"/>
        </w:rPr>
        <w:t>nedostataka u jamstvenom roku za period trajanja jamstvenog roka</w:t>
      </w:r>
      <w:r w:rsidR="00602011">
        <w:rPr>
          <w:rFonts w:ascii="Times New Roman" w:hAnsi="Times New Roman" w:cs="Times New Roman"/>
          <w:color w:val="000000" w:themeColor="text1"/>
          <w:spacing w:val="-1"/>
          <w:sz w:val="24"/>
          <w:szCs w:val="24"/>
        </w:rPr>
        <w:t>,</w:t>
      </w:r>
      <w:r w:rsidR="00602011" w:rsidRPr="00AA6F9F">
        <w:rPr>
          <w:rFonts w:ascii="Times New Roman" w:hAnsi="Times New Roman" w:cs="Times New Roman"/>
          <w:color w:val="000000" w:themeColor="text1"/>
          <w:spacing w:val="-1"/>
          <w:sz w:val="24"/>
          <w:szCs w:val="24"/>
        </w:rPr>
        <w:t xml:space="preserve"> u obliku bjanko zadužnice ovjerene kod javnog bilježnika u iznosu od 10% od ugovorene cijene radova (bez PDV-a), kao jamstvo za otklanjanje nedostataka u jamstvenom roku, s rokom valjanosti od -------------godina (minimalno na rok od 2 godine, ovisno koliko je ponuđeno) od dana izdavanja. </w:t>
      </w:r>
    </w:p>
    <w:p w:rsidR="009906BA" w:rsidRDefault="005121F4" w:rsidP="005121F4">
      <w:pPr>
        <w:pStyle w:val="Default"/>
        <w:tabs>
          <w:tab w:val="left" w:pos="518"/>
          <w:tab w:val="center" w:pos="4685"/>
        </w:tabs>
        <w:jc w:val="both"/>
        <w:rPr>
          <w:rFonts w:ascii="Times New Roman" w:hAnsi="Times New Roman" w:cs="Times New Roman"/>
          <w:color w:val="FF0000"/>
          <w:sz w:val="22"/>
          <w:szCs w:val="22"/>
        </w:rPr>
      </w:pPr>
      <w:r>
        <w:rPr>
          <w:rFonts w:ascii="Times New Roman" w:hAnsi="Times New Roman" w:cs="Times New Roman"/>
          <w:sz w:val="22"/>
          <w:szCs w:val="22"/>
        </w:rPr>
        <w:t xml:space="preserve"> </w:t>
      </w:r>
    </w:p>
    <w:p w:rsidR="009906BA" w:rsidRPr="000B47B2" w:rsidRDefault="009906BA" w:rsidP="005121F4">
      <w:pPr>
        <w:pStyle w:val="Default"/>
        <w:tabs>
          <w:tab w:val="left" w:pos="518"/>
          <w:tab w:val="center" w:pos="4685"/>
        </w:tabs>
        <w:jc w:val="both"/>
        <w:rPr>
          <w:rFonts w:ascii="Times New Roman" w:hAnsi="Times New Roman" w:cs="Times New Roman"/>
          <w:color w:val="FF0000"/>
          <w:sz w:val="22"/>
          <w:szCs w:val="22"/>
        </w:rPr>
      </w:pPr>
    </w:p>
    <w:tbl>
      <w:tblPr>
        <w:tblW w:w="0" w:type="auto"/>
        <w:tblLook w:val="00A0" w:firstRow="1" w:lastRow="0" w:firstColumn="1" w:lastColumn="0" w:noHBand="0" w:noVBand="0"/>
      </w:tblPr>
      <w:tblGrid>
        <w:gridCol w:w="3559"/>
        <w:gridCol w:w="1658"/>
        <w:gridCol w:w="3853"/>
      </w:tblGrid>
      <w:tr w:rsidR="005121F4" w:rsidTr="005121F4">
        <w:tc>
          <w:tcPr>
            <w:tcW w:w="3559" w:type="dxa"/>
            <w:tcBorders>
              <w:top w:val="nil"/>
              <w:left w:val="nil"/>
              <w:bottom w:val="single" w:sz="4" w:space="0" w:color="auto"/>
              <w:right w:val="nil"/>
            </w:tcBorders>
          </w:tcPr>
          <w:p w:rsidR="005121F4" w:rsidRDefault="005121F4">
            <w:pPr>
              <w:spacing w:line="254" w:lineRule="auto"/>
              <w:jc w:val="center"/>
              <w:rPr>
                <w:rFonts w:ascii="Times New Roman" w:hAnsi="Times New Roman" w:cs="Times New Roman"/>
              </w:rPr>
            </w:pPr>
          </w:p>
        </w:tc>
        <w:tc>
          <w:tcPr>
            <w:tcW w:w="1658" w:type="dxa"/>
            <w:hideMark/>
          </w:tcPr>
          <w:p w:rsidR="005121F4" w:rsidRDefault="005121F4">
            <w:pPr>
              <w:spacing w:line="254" w:lineRule="auto"/>
              <w:jc w:val="center"/>
              <w:rPr>
                <w:rFonts w:ascii="Times New Roman" w:hAnsi="Times New Roman" w:cs="Times New Roman"/>
              </w:rPr>
            </w:pPr>
            <w:r>
              <w:rPr>
                <w:rFonts w:ascii="Times New Roman" w:hAnsi="Times New Roman" w:cs="Times New Roman"/>
              </w:rPr>
              <w:t>M. P.</w:t>
            </w:r>
          </w:p>
        </w:tc>
        <w:tc>
          <w:tcPr>
            <w:tcW w:w="3853" w:type="dxa"/>
            <w:tcBorders>
              <w:top w:val="nil"/>
              <w:left w:val="nil"/>
              <w:bottom w:val="single" w:sz="4" w:space="0" w:color="auto"/>
              <w:right w:val="nil"/>
            </w:tcBorders>
          </w:tcPr>
          <w:p w:rsidR="005121F4" w:rsidRDefault="005121F4">
            <w:pPr>
              <w:spacing w:line="254" w:lineRule="auto"/>
              <w:jc w:val="center"/>
              <w:rPr>
                <w:rFonts w:ascii="Times New Roman" w:hAnsi="Times New Roman" w:cs="Times New Roman"/>
              </w:rPr>
            </w:pPr>
          </w:p>
        </w:tc>
      </w:tr>
      <w:tr w:rsidR="005121F4" w:rsidTr="005121F4">
        <w:tc>
          <w:tcPr>
            <w:tcW w:w="3559" w:type="dxa"/>
            <w:tcBorders>
              <w:top w:val="single" w:sz="4" w:space="0" w:color="auto"/>
              <w:left w:val="nil"/>
              <w:bottom w:val="nil"/>
              <w:right w:val="nil"/>
            </w:tcBorders>
            <w:hideMark/>
          </w:tcPr>
          <w:p w:rsidR="005121F4" w:rsidRDefault="005121F4">
            <w:pPr>
              <w:spacing w:line="254" w:lineRule="auto"/>
              <w:jc w:val="center"/>
              <w:rPr>
                <w:rFonts w:ascii="Times New Roman" w:hAnsi="Times New Roman" w:cs="Times New Roman"/>
              </w:rPr>
            </w:pPr>
            <w:r>
              <w:rPr>
                <w:rFonts w:ascii="Times New Roman" w:hAnsi="Times New Roman" w:cs="Times New Roman"/>
              </w:rPr>
              <w:t>(Mjesto i datum)</w:t>
            </w:r>
          </w:p>
        </w:tc>
        <w:tc>
          <w:tcPr>
            <w:tcW w:w="1658" w:type="dxa"/>
          </w:tcPr>
          <w:p w:rsidR="005121F4" w:rsidRDefault="005121F4">
            <w:pPr>
              <w:spacing w:line="254" w:lineRule="auto"/>
              <w:jc w:val="center"/>
              <w:rPr>
                <w:rFonts w:ascii="Times New Roman" w:hAnsi="Times New Roman" w:cs="Times New Roman"/>
              </w:rPr>
            </w:pPr>
          </w:p>
        </w:tc>
        <w:tc>
          <w:tcPr>
            <w:tcW w:w="3853" w:type="dxa"/>
            <w:tcBorders>
              <w:top w:val="single" w:sz="4" w:space="0" w:color="auto"/>
              <w:left w:val="nil"/>
              <w:bottom w:val="nil"/>
              <w:right w:val="nil"/>
            </w:tcBorders>
            <w:hideMark/>
          </w:tcPr>
          <w:p w:rsidR="005121F4" w:rsidRDefault="005121F4" w:rsidP="007C27FA">
            <w:pPr>
              <w:spacing w:line="254" w:lineRule="auto"/>
              <w:jc w:val="center"/>
              <w:rPr>
                <w:rFonts w:ascii="Times New Roman" w:hAnsi="Times New Roman" w:cs="Times New Roman"/>
              </w:rPr>
            </w:pPr>
            <w:r>
              <w:rPr>
                <w:rFonts w:ascii="Times New Roman" w:hAnsi="Times New Roman" w:cs="Times New Roman"/>
              </w:rPr>
              <w:t>(Čitko ime i prezime ovlaštene</w:t>
            </w:r>
            <w:r w:rsidR="007C27FA">
              <w:rPr>
                <w:rFonts w:ascii="Times New Roman" w:hAnsi="Times New Roman" w:cs="Times New Roman"/>
              </w:rPr>
              <w:t xml:space="preserve"> </w:t>
            </w:r>
            <w:r>
              <w:rPr>
                <w:rFonts w:ascii="Times New Roman" w:hAnsi="Times New Roman" w:cs="Times New Roman"/>
              </w:rPr>
              <w:t>osobe  gospodarskog subjekta)</w:t>
            </w:r>
          </w:p>
        </w:tc>
      </w:tr>
      <w:tr w:rsidR="005121F4" w:rsidTr="005121F4">
        <w:trPr>
          <w:trHeight w:val="624"/>
        </w:trPr>
        <w:tc>
          <w:tcPr>
            <w:tcW w:w="3559" w:type="dxa"/>
          </w:tcPr>
          <w:p w:rsidR="005121F4" w:rsidRDefault="005121F4">
            <w:pPr>
              <w:spacing w:line="254" w:lineRule="auto"/>
              <w:jc w:val="center"/>
              <w:rPr>
                <w:rFonts w:ascii="Times New Roman" w:hAnsi="Times New Roman" w:cs="Times New Roman"/>
              </w:rPr>
            </w:pPr>
          </w:p>
        </w:tc>
        <w:tc>
          <w:tcPr>
            <w:tcW w:w="1658" w:type="dxa"/>
          </w:tcPr>
          <w:p w:rsidR="005121F4" w:rsidRDefault="005121F4">
            <w:pPr>
              <w:spacing w:line="254" w:lineRule="auto"/>
              <w:jc w:val="center"/>
              <w:rPr>
                <w:rFonts w:ascii="Times New Roman" w:hAnsi="Times New Roman" w:cs="Times New Roman"/>
              </w:rPr>
            </w:pPr>
          </w:p>
        </w:tc>
        <w:tc>
          <w:tcPr>
            <w:tcW w:w="3853" w:type="dxa"/>
            <w:tcBorders>
              <w:top w:val="nil"/>
              <w:left w:val="nil"/>
              <w:bottom w:val="single" w:sz="4" w:space="0" w:color="auto"/>
              <w:right w:val="nil"/>
            </w:tcBorders>
          </w:tcPr>
          <w:p w:rsidR="005121F4" w:rsidRDefault="005121F4">
            <w:pPr>
              <w:spacing w:line="254" w:lineRule="auto"/>
              <w:jc w:val="center"/>
              <w:rPr>
                <w:rFonts w:ascii="Times New Roman" w:hAnsi="Times New Roman" w:cs="Times New Roman"/>
              </w:rPr>
            </w:pPr>
          </w:p>
          <w:p w:rsidR="00602011" w:rsidRDefault="00602011">
            <w:pPr>
              <w:spacing w:line="254" w:lineRule="auto"/>
              <w:jc w:val="center"/>
              <w:rPr>
                <w:rFonts w:ascii="Times New Roman" w:hAnsi="Times New Roman" w:cs="Times New Roman"/>
              </w:rPr>
            </w:pPr>
          </w:p>
        </w:tc>
      </w:tr>
      <w:tr w:rsidR="005121F4" w:rsidTr="005121F4">
        <w:trPr>
          <w:trHeight w:val="1242"/>
        </w:trPr>
        <w:tc>
          <w:tcPr>
            <w:tcW w:w="3559" w:type="dxa"/>
          </w:tcPr>
          <w:p w:rsidR="005121F4" w:rsidRDefault="005121F4">
            <w:pPr>
              <w:spacing w:line="254" w:lineRule="auto"/>
              <w:jc w:val="center"/>
              <w:rPr>
                <w:rFonts w:ascii="Times New Roman" w:hAnsi="Times New Roman" w:cs="Times New Roman"/>
              </w:rPr>
            </w:pPr>
          </w:p>
        </w:tc>
        <w:tc>
          <w:tcPr>
            <w:tcW w:w="1658" w:type="dxa"/>
          </w:tcPr>
          <w:p w:rsidR="005121F4" w:rsidRDefault="005121F4">
            <w:pPr>
              <w:spacing w:line="254" w:lineRule="auto"/>
              <w:jc w:val="center"/>
              <w:rPr>
                <w:rFonts w:ascii="Times New Roman" w:hAnsi="Times New Roman" w:cs="Times New Roman"/>
              </w:rPr>
            </w:pPr>
          </w:p>
        </w:tc>
        <w:tc>
          <w:tcPr>
            <w:tcW w:w="3853" w:type="dxa"/>
            <w:tcBorders>
              <w:top w:val="single" w:sz="4" w:space="0" w:color="auto"/>
              <w:left w:val="nil"/>
              <w:bottom w:val="nil"/>
              <w:right w:val="nil"/>
            </w:tcBorders>
          </w:tcPr>
          <w:p w:rsidR="005121F4" w:rsidRDefault="005121F4">
            <w:pPr>
              <w:spacing w:line="254" w:lineRule="auto"/>
              <w:jc w:val="center"/>
              <w:rPr>
                <w:rFonts w:ascii="Times New Roman" w:hAnsi="Times New Roman" w:cs="Times New Roman"/>
              </w:rPr>
            </w:pPr>
            <w:r>
              <w:rPr>
                <w:rFonts w:ascii="Times New Roman" w:hAnsi="Times New Roman" w:cs="Times New Roman"/>
              </w:rPr>
              <w:t>(Vlastoručni potpis ovlaštene</w:t>
            </w:r>
            <w:r w:rsidR="007C27FA">
              <w:rPr>
                <w:rFonts w:ascii="Times New Roman" w:hAnsi="Times New Roman" w:cs="Times New Roman"/>
              </w:rPr>
              <w:t xml:space="preserve"> </w:t>
            </w:r>
            <w:r>
              <w:rPr>
                <w:rFonts w:ascii="Times New Roman" w:hAnsi="Times New Roman" w:cs="Times New Roman"/>
              </w:rPr>
              <w:t>osobe  gospodarskog subjekta)</w:t>
            </w:r>
          </w:p>
          <w:p w:rsidR="005121F4" w:rsidRDefault="005121F4">
            <w:pPr>
              <w:spacing w:line="254" w:lineRule="auto"/>
              <w:jc w:val="center"/>
              <w:rPr>
                <w:rFonts w:ascii="Times New Roman" w:hAnsi="Times New Roman" w:cs="Times New Roman"/>
              </w:rPr>
            </w:pPr>
          </w:p>
        </w:tc>
      </w:tr>
    </w:tbl>
    <w:p w:rsidR="005121F4" w:rsidRDefault="005121F4" w:rsidP="005121F4">
      <w:pPr>
        <w:spacing w:line="240" w:lineRule="atLeast"/>
        <w:jc w:val="both"/>
        <w:rPr>
          <w:rFonts w:ascii="Times New Roman" w:hAnsi="Times New Roman" w:cs="Times New Roman"/>
          <w:b/>
          <w:bCs/>
        </w:rPr>
      </w:pPr>
      <w:r>
        <w:rPr>
          <w:rFonts w:ascii="Times New Roman" w:hAnsi="Times New Roman" w:cs="Times New Roman"/>
          <w:b/>
          <w:bCs/>
        </w:rPr>
        <w:t>*Napomena:</w:t>
      </w:r>
    </w:p>
    <w:p w:rsidR="005121F4" w:rsidRDefault="005121F4" w:rsidP="005121F4">
      <w:pPr>
        <w:spacing w:line="240" w:lineRule="atLeast"/>
        <w:jc w:val="both"/>
        <w:rPr>
          <w:rFonts w:ascii="Times New Roman" w:hAnsi="Times New Roman" w:cs="Times New Roman"/>
          <w:bCs/>
        </w:rPr>
      </w:pPr>
      <w:r>
        <w:rPr>
          <w:rFonts w:ascii="Times New Roman" w:hAnsi="Times New Roman" w:cs="Times New Roman"/>
          <w:bCs/>
        </w:rPr>
        <w:t>-minimalni rok jamstva je 2 (dvije) godine</w:t>
      </w:r>
    </w:p>
    <w:p w:rsidR="005121F4" w:rsidRDefault="005121F4" w:rsidP="005121F4">
      <w:pPr>
        <w:spacing w:line="240" w:lineRule="atLeast"/>
        <w:jc w:val="both"/>
        <w:rPr>
          <w:rFonts w:ascii="Times New Roman" w:hAnsi="Times New Roman" w:cs="Times New Roman"/>
          <w:bCs/>
        </w:rPr>
      </w:pPr>
      <w:r>
        <w:rPr>
          <w:rFonts w:ascii="Times New Roman" w:hAnsi="Times New Roman" w:cs="Times New Roman"/>
          <w:bCs/>
        </w:rPr>
        <w:t>-trajanje jamstva upisuje ponuditelj, s obzirom da je isto jedan od kriterija za ocjenu ekonomski najpovoljnije</w:t>
      </w:r>
    </w:p>
    <w:p w:rsidR="00602011" w:rsidRDefault="00602011">
      <w:pPr>
        <w:spacing w:after="160" w:line="259" w:lineRule="auto"/>
        <w:rPr>
          <w:rFonts w:ascii="Times New Roman" w:hAnsi="Times New Roman" w:cs="Times New Roman"/>
          <w:bCs/>
        </w:rPr>
      </w:pPr>
      <w:r>
        <w:rPr>
          <w:rFonts w:ascii="Times New Roman" w:hAnsi="Times New Roman" w:cs="Times New Roman"/>
          <w:bCs/>
        </w:rPr>
        <w:br w:type="page"/>
      </w:r>
    </w:p>
    <w:p w:rsidR="00602011" w:rsidRPr="00602011" w:rsidRDefault="00602011" w:rsidP="00602011">
      <w:pPr>
        <w:pStyle w:val="Naslov2"/>
        <w:spacing w:before="0" w:line="240" w:lineRule="auto"/>
        <w:contextualSpacing/>
        <w:jc w:val="both"/>
        <w:rPr>
          <w:rFonts w:ascii="Times New Roman" w:hAnsi="Times New Roman" w:cs="Times New Roman"/>
          <w:sz w:val="24"/>
        </w:rPr>
      </w:pPr>
      <w:bookmarkStart w:id="59" w:name="_Toc518031628"/>
      <w:r w:rsidRPr="00602011">
        <w:rPr>
          <w:rFonts w:ascii="Times New Roman" w:hAnsi="Times New Roman" w:cs="Times New Roman"/>
          <w:sz w:val="24"/>
        </w:rPr>
        <w:lastRenderedPageBreak/>
        <w:t xml:space="preserve">Prilog </w:t>
      </w:r>
      <w:r w:rsidR="00B85386">
        <w:rPr>
          <w:rFonts w:ascii="Times New Roman" w:hAnsi="Times New Roman" w:cs="Times New Roman"/>
          <w:sz w:val="24"/>
        </w:rPr>
        <w:t>5.</w:t>
      </w:r>
      <w:bookmarkEnd w:id="59"/>
    </w:p>
    <w:p w:rsidR="00602011" w:rsidRPr="00602011" w:rsidRDefault="00602011" w:rsidP="00602011">
      <w:pPr>
        <w:spacing w:line="240" w:lineRule="atLeast"/>
        <w:jc w:val="both"/>
        <w:rPr>
          <w:rFonts w:ascii="Times New Roman" w:hAnsi="Times New Roman" w:cs="Times New Roman"/>
          <w:i/>
        </w:rPr>
      </w:pPr>
    </w:p>
    <w:p w:rsidR="00602011" w:rsidRPr="00602011" w:rsidRDefault="00602011" w:rsidP="00602011">
      <w:pPr>
        <w:jc w:val="center"/>
        <w:rPr>
          <w:rFonts w:ascii="Times New Roman" w:hAnsi="Times New Roman" w:cs="Times New Roman"/>
          <w:b/>
          <w:sz w:val="24"/>
          <w:szCs w:val="24"/>
        </w:rPr>
      </w:pPr>
      <w:r w:rsidRPr="00602011">
        <w:rPr>
          <w:rFonts w:ascii="Times New Roman" w:hAnsi="Times New Roman" w:cs="Times New Roman"/>
          <w:b/>
          <w:sz w:val="24"/>
          <w:szCs w:val="24"/>
        </w:rPr>
        <w:t>Izjava o dostavi jamstva za pokriće odgovornosti iz djelatnosti za otklanjanje štete koja može nastati u svezi s obavljanjem predmeta nabave</w:t>
      </w:r>
    </w:p>
    <w:p w:rsidR="00602011" w:rsidRPr="00602011" w:rsidRDefault="00602011" w:rsidP="00602011">
      <w:pPr>
        <w:pStyle w:val="Odlomakpopisa"/>
        <w:ind w:left="2563" w:hanging="403"/>
        <w:rPr>
          <w:rFonts w:ascii="Times New Roman" w:hAnsi="Times New Roman" w:cs="Times New Roman"/>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58"/>
      </w:tblGrid>
      <w:tr w:rsidR="00602011" w:rsidRPr="00602011" w:rsidTr="009052A7">
        <w:tc>
          <w:tcPr>
            <w:tcW w:w="2628" w:type="dxa"/>
            <w:tcBorders>
              <w:top w:val="single" w:sz="4" w:space="0" w:color="auto"/>
              <w:left w:val="single" w:sz="4" w:space="0" w:color="auto"/>
              <w:bottom w:val="single" w:sz="4" w:space="0" w:color="auto"/>
              <w:right w:val="single" w:sz="4" w:space="0" w:color="auto"/>
            </w:tcBorders>
            <w:vAlign w:val="center"/>
            <w:hideMark/>
          </w:tcPr>
          <w:p w:rsidR="00602011" w:rsidRPr="00602011" w:rsidRDefault="00602011" w:rsidP="009052A7">
            <w:pPr>
              <w:rPr>
                <w:rFonts w:ascii="Times New Roman" w:hAnsi="Times New Roman" w:cs="Times New Roman"/>
              </w:rPr>
            </w:pPr>
            <w:r w:rsidRPr="00602011">
              <w:rPr>
                <w:rFonts w:ascii="Times New Roman" w:hAnsi="Times New Roman" w:cs="Times New Roman"/>
                <w:b/>
                <w:bCs/>
              </w:rPr>
              <w:t>Naziv i sjedište ponuditelja:</w:t>
            </w:r>
          </w:p>
        </w:tc>
        <w:tc>
          <w:tcPr>
            <w:tcW w:w="6658" w:type="dxa"/>
            <w:tcBorders>
              <w:top w:val="single" w:sz="4" w:space="0" w:color="auto"/>
              <w:left w:val="single" w:sz="4" w:space="0" w:color="auto"/>
              <w:bottom w:val="single" w:sz="4" w:space="0" w:color="auto"/>
              <w:right w:val="single" w:sz="4" w:space="0" w:color="auto"/>
            </w:tcBorders>
            <w:vAlign w:val="center"/>
          </w:tcPr>
          <w:p w:rsidR="00602011" w:rsidRPr="00602011" w:rsidRDefault="00602011" w:rsidP="009052A7">
            <w:pPr>
              <w:rPr>
                <w:rFonts w:ascii="Times New Roman" w:hAnsi="Times New Roman" w:cs="Times New Roman"/>
              </w:rPr>
            </w:pPr>
          </w:p>
        </w:tc>
      </w:tr>
      <w:tr w:rsidR="00602011" w:rsidRPr="00602011" w:rsidTr="009052A7">
        <w:tc>
          <w:tcPr>
            <w:tcW w:w="2628" w:type="dxa"/>
            <w:tcBorders>
              <w:top w:val="single" w:sz="4" w:space="0" w:color="auto"/>
              <w:left w:val="single" w:sz="4" w:space="0" w:color="auto"/>
              <w:bottom w:val="single" w:sz="4" w:space="0" w:color="auto"/>
              <w:right w:val="single" w:sz="4" w:space="0" w:color="auto"/>
            </w:tcBorders>
            <w:vAlign w:val="center"/>
            <w:hideMark/>
          </w:tcPr>
          <w:p w:rsidR="00602011" w:rsidRPr="00602011" w:rsidRDefault="00602011" w:rsidP="009052A7">
            <w:pPr>
              <w:rPr>
                <w:rFonts w:ascii="Times New Roman" w:hAnsi="Times New Roman" w:cs="Times New Roman"/>
              </w:rPr>
            </w:pPr>
            <w:r w:rsidRPr="00602011">
              <w:rPr>
                <w:rFonts w:ascii="Times New Roman" w:hAnsi="Times New Roman" w:cs="Times New Roman"/>
              </w:rPr>
              <w:t>Adresa:</w:t>
            </w:r>
          </w:p>
        </w:tc>
        <w:tc>
          <w:tcPr>
            <w:tcW w:w="6658" w:type="dxa"/>
            <w:tcBorders>
              <w:top w:val="single" w:sz="4" w:space="0" w:color="auto"/>
              <w:left w:val="single" w:sz="4" w:space="0" w:color="auto"/>
              <w:bottom w:val="single" w:sz="4" w:space="0" w:color="auto"/>
              <w:right w:val="single" w:sz="4" w:space="0" w:color="auto"/>
            </w:tcBorders>
            <w:vAlign w:val="center"/>
          </w:tcPr>
          <w:p w:rsidR="00602011" w:rsidRPr="00602011" w:rsidRDefault="00602011" w:rsidP="009052A7">
            <w:pPr>
              <w:rPr>
                <w:rFonts w:ascii="Times New Roman" w:hAnsi="Times New Roman" w:cs="Times New Roman"/>
              </w:rPr>
            </w:pPr>
          </w:p>
        </w:tc>
      </w:tr>
      <w:tr w:rsidR="00602011" w:rsidRPr="00602011" w:rsidTr="009052A7">
        <w:tc>
          <w:tcPr>
            <w:tcW w:w="2628" w:type="dxa"/>
            <w:tcBorders>
              <w:top w:val="single" w:sz="4" w:space="0" w:color="auto"/>
              <w:left w:val="single" w:sz="4" w:space="0" w:color="auto"/>
              <w:bottom w:val="single" w:sz="4" w:space="0" w:color="auto"/>
              <w:right w:val="single" w:sz="4" w:space="0" w:color="auto"/>
            </w:tcBorders>
            <w:hideMark/>
          </w:tcPr>
          <w:p w:rsidR="00602011" w:rsidRPr="00602011" w:rsidRDefault="00602011" w:rsidP="009052A7">
            <w:pPr>
              <w:pStyle w:val="Default"/>
              <w:rPr>
                <w:rFonts w:ascii="Times New Roman" w:hAnsi="Times New Roman" w:cs="Times New Roman"/>
                <w:sz w:val="22"/>
                <w:szCs w:val="22"/>
                <w:lang w:eastAsia="en-US"/>
              </w:rPr>
            </w:pPr>
            <w:r w:rsidRPr="00602011">
              <w:rPr>
                <w:rFonts w:ascii="Times New Roman" w:hAnsi="Times New Roman" w:cs="Times New Roman"/>
                <w:sz w:val="22"/>
                <w:szCs w:val="22"/>
              </w:rPr>
              <w:t>OIB:</w:t>
            </w:r>
          </w:p>
        </w:tc>
        <w:tc>
          <w:tcPr>
            <w:tcW w:w="6658" w:type="dxa"/>
            <w:tcBorders>
              <w:top w:val="single" w:sz="4" w:space="0" w:color="auto"/>
              <w:left w:val="single" w:sz="4" w:space="0" w:color="auto"/>
              <w:bottom w:val="single" w:sz="4" w:space="0" w:color="auto"/>
              <w:right w:val="single" w:sz="4" w:space="0" w:color="auto"/>
            </w:tcBorders>
            <w:vAlign w:val="center"/>
          </w:tcPr>
          <w:p w:rsidR="00602011" w:rsidRPr="00602011" w:rsidRDefault="00602011" w:rsidP="009052A7">
            <w:pPr>
              <w:rPr>
                <w:rFonts w:ascii="Times New Roman" w:hAnsi="Times New Roman" w:cs="Times New Roman"/>
              </w:rPr>
            </w:pPr>
          </w:p>
        </w:tc>
      </w:tr>
      <w:tr w:rsidR="00602011" w:rsidRPr="00602011" w:rsidTr="009052A7">
        <w:tc>
          <w:tcPr>
            <w:tcW w:w="2628" w:type="dxa"/>
            <w:tcBorders>
              <w:top w:val="single" w:sz="4" w:space="0" w:color="auto"/>
              <w:left w:val="single" w:sz="4" w:space="0" w:color="auto"/>
              <w:bottom w:val="single" w:sz="4" w:space="0" w:color="auto"/>
              <w:right w:val="single" w:sz="4" w:space="0" w:color="auto"/>
            </w:tcBorders>
            <w:hideMark/>
          </w:tcPr>
          <w:p w:rsidR="00602011" w:rsidRPr="00602011" w:rsidRDefault="00602011" w:rsidP="009052A7">
            <w:pPr>
              <w:pStyle w:val="Default"/>
              <w:rPr>
                <w:rFonts w:ascii="Times New Roman" w:hAnsi="Times New Roman" w:cs="Times New Roman"/>
                <w:sz w:val="22"/>
                <w:szCs w:val="22"/>
                <w:lang w:eastAsia="en-US"/>
              </w:rPr>
            </w:pPr>
            <w:r w:rsidRPr="00602011">
              <w:rPr>
                <w:rFonts w:ascii="Times New Roman" w:hAnsi="Times New Roman" w:cs="Times New Roman"/>
                <w:sz w:val="22"/>
                <w:szCs w:val="22"/>
              </w:rPr>
              <w:t xml:space="preserve">Ime, prezime i funkcija ovlaštene osobe/a </w:t>
            </w:r>
          </w:p>
        </w:tc>
        <w:tc>
          <w:tcPr>
            <w:tcW w:w="6658" w:type="dxa"/>
            <w:tcBorders>
              <w:top w:val="single" w:sz="4" w:space="0" w:color="auto"/>
              <w:left w:val="single" w:sz="4" w:space="0" w:color="auto"/>
              <w:bottom w:val="single" w:sz="4" w:space="0" w:color="auto"/>
              <w:right w:val="single" w:sz="4" w:space="0" w:color="auto"/>
            </w:tcBorders>
            <w:vAlign w:val="center"/>
          </w:tcPr>
          <w:p w:rsidR="00602011" w:rsidRPr="00602011" w:rsidRDefault="00602011" w:rsidP="009052A7">
            <w:pPr>
              <w:rPr>
                <w:rFonts w:ascii="Times New Roman" w:hAnsi="Times New Roman" w:cs="Times New Roman"/>
              </w:rPr>
            </w:pPr>
          </w:p>
        </w:tc>
      </w:tr>
    </w:tbl>
    <w:p w:rsidR="00602011" w:rsidRPr="00602011" w:rsidRDefault="00602011" w:rsidP="00602011">
      <w:pPr>
        <w:ind w:firstLine="357"/>
        <w:jc w:val="both"/>
        <w:rPr>
          <w:rFonts w:ascii="Times New Roman" w:eastAsia="Times New Roman" w:hAnsi="Times New Roman" w:cs="Times New Roman"/>
          <w:b/>
          <w:lang w:eastAsia="hr-HR"/>
        </w:rPr>
      </w:pPr>
    </w:p>
    <w:p w:rsidR="00602011" w:rsidRPr="00602011" w:rsidRDefault="00602011" w:rsidP="00602011">
      <w:pPr>
        <w:ind w:firstLine="357"/>
        <w:jc w:val="both"/>
        <w:rPr>
          <w:rFonts w:ascii="Times New Roman" w:hAnsi="Times New Roman" w:cs="Times New Roman"/>
        </w:rPr>
      </w:pPr>
      <w:r w:rsidRPr="00602011">
        <w:rPr>
          <w:rFonts w:ascii="Times New Roman" w:hAnsi="Times New Roman" w:cs="Times New Roman"/>
        </w:rPr>
        <w:t xml:space="preserve">Osoba ovlaštena za zastupanje gospodarskog subjekta daje slijedeću </w:t>
      </w:r>
    </w:p>
    <w:p w:rsidR="00602011" w:rsidRPr="00602011" w:rsidRDefault="00602011" w:rsidP="00602011">
      <w:pPr>
        <w:ind w:firstLine="357"/>
        <w:jc w:val="both"/>
        <w:rPr>
          <w:rFonts w:ascii="Times New Roman" w:hAnsi="Times New Roman" w:cs="Times New Roman"/>
          <w:b/>
        </w:rPr>
      </w:pPr>
    </w:p>
    <w:p w:rsidR="00602011" w:rsidRPr="00602011" w:rsidRDefault="00602011" w:rsidP="00602011">
      <w:pPr>
        <w:ind w:firstLine="357"/>
        <w:jc w:val="center"/>
        <w:rPr>
          <w:rFonts w:ascii="Times New Roman" w:hAnsi="Times New Roman" w:cs="Times New Roman"/>
          <w:b/>
        </w:rPr>
      </w:pPr>
      <w:r w:rsidRPr="00602011">
        <w:rPr>
          <w:rFonts w:ascii="Times New Roman" w:hAnsi="Times New Roman" w:cs="Times New Roman"/>
          <w:b/>
        </w:rPr>
        <w:t>I Z J A V U</w:t>
      </w:r>
    </w:p>
    <w:p w:rsidR="00602011" w:rsidRPr="00602011" w:rsidRDefault="00602011" w:rsidP="00602011">
      <w:pPr>
        <w:ind w:firstLine="357"/>
        <w:jc w:val="both"/>
        <w:rPr>
          <w:rFonts w:ascii="Times New Roman" w:hAnsi="Times New Roman" w:cs="Times New Roman"/>
        </w:rPr>
      </w:pPr>
    </w:p>
    <w:p w:rsidR="00602011" w:rsidRPr="00602011" w:rsidRDefault="00602011" w:rsidP="00602011">
      <w:pPr>
        <w:rPr>
          <w:rFonts w:ascii="Times New Roman" w:hAnsi="Times New Roman" w:cs="Times New Roman"/>
        </w:rPr>
      </w:pPr>
      <w:r w:rsidRPr="00602011">
        <w:rPr>
          <w:rFonts w:ascii="Times New Roman" w:hAnsi="Times New Roman" w:cs="Times New Roman"/>
        </w:rPr>
        <w:t xml:space="preserve">Ja, __________________________________________________________________________    </w:t>
      </w:r>
    </w:p>
    <w:p w:rsidR="00602011" w:rsidRPr="00602011" w:rsidRDefault="00602011" w:rsidP="00602011">
      <w:pPr>
        <w:rPr>
          <w:rFonts w:ascii="Times New Roman" w:hAnsi="Times New Roman" w:cs="Times New Roman"/>
        </w:rPr>
      </w:pPr>
      <w:r w:rsidRPr="00602011">
        <w:rPr>
          <w:rFonts w:ascii="Times New Roman" w:hAnsi="Times New Roman" w:cs="Times New Roman"/>
        </w:rPr>
        <w:t xml:space="preserve">        (Ime i prezime, dan, mjesec, godina i mjesto rođenja, mjesto i adresa stanovanja)</w:t>
      </w:r>
    </w:p>
    <w:p w:rsidR="00602011" w:rsidRPr="00602011" w:rsidRDefault="00602011" w:rsidP="00602011">
      <w:pPr>
        <w:ind w:firstLine="357"/>
        <w:jc w:val="center"/>
        <w:rPr>
          <w:rFonts w:ascii="Times New Roman" w:hAnsi="Times New Roman" w:cs="Times New Roman"/>
        </w:rPr>
      </w:pPr>
    </w:p>
    <w:p w:rsidR="00602011" w:rsidRPr="00602011" w:rsidRDefault="00602011" w:rsidP="00602011">
      <w:pPr>
        <w:jc w:val="both"/>
        <w:rPr>
          <w:rFonts w:ascii="Times New Roman" w:hAnsi="Times New Roman" w:cs="Times New Roman"/>
        </w:rPr>
      </w:pPr>
      <w:r w:rsidRPr="00602011">
        <w:rPr>
          <w:rFonts w:ascii="Times New Roman" w:hAnsi="Times New Roman" w:cs="Times New Roman"/>
        </w:rPr>
        <w:t>__________________________________________________________________________</w:t>
      </w:r>
    </w:p>
    <w:p w:rsidR="00602011" w:rsidRPr="00602011" w:rsidRDefault="00602011" w:rsidP="00602011">
      <w:pPr>
        <w:jc w:val="both"/>
        <w:rPr>
          <w:rFonts w:ascii="Times New Roman" w:hAnsi="Times New Roman" w:cs="Times New Roman"/>
        </w:rPr>
      </w:pPr>
    </w:p>
    <w:p w:rsidR="00602011" w:rsidRPr="00602011" w:rsidRDefault="00602011" w:rsidP="00602011">
      <w:pPr>
        <w:jc w:val="both"/>
        <w:rPr>
          <w:rFonts w:ascii="Times New Roman" w:hAnsi="Times New Roman" w:cs="Times New Roman"/>
        </w:rPr>
      </w:pPr>
      <w:r w:rsidRPr="00602011">
        <w:rPr>
          <w:rFonts w:ascii="Times New Roman" w:hAnsi="Times New Roman" w:cs="Times New Roman"/>
        </w:rPr>
        <w:t>__________________________________________________________________________</w:t>
      </w:r>
    </w:p>
    <w:p w:rsidR="00602011" w:rsidRPr="00602011" w:rsidRDefault="00602011" w:rsidP="00602011">
      <w:pPr>
        <w:jc w:val="both"/>
        <w:rPr>
          <w:rFonts w:ascii="Times New Roman" w:hAnsi="Times New Roman" w:cs="Times New Roman"/>
        </w:rPr>
      </w:pPr>
    </w:p>
    <w:p w:rsidR="00602011" w:rsidRPr="00602011" w:rsidRDefault="00602011" w:rsidP="00602011">
      <w:pPr>
        <w:jc w:val="both"/>
        <w:rPr>
          <w:rFonts w:ascii="Times New Roman" w:hAnsi="Times New Roman" w:cs="Times New Roman"/>
        </w:rPr>
      </w:pPr>
      <w:r w:rsidRPr="00602011">
        <w:rPr>
          <w:rFonts w:ascii="Times New Roman" w:hAnsi="Times New Roman" w:cs="Times New Roman"/>
        </w:rPr>
        <w:t xml:space="preserve">odgovorno izjavljujem da će Ponuditelj </w:t>
      </w:r>
    </w:p>
    <w:p w:rsidR="00602011" w:rsidRPr="00602011" w:rsidRDefault="00602011" w:rsidP="00602011">
      <w:pPr>
        <w:jc w:val="both"/>
        <w:rPr>
          <w:rFonts w:ascii="Times New Roman" w:hAnsi="Times New Roman" w:cs="Times New Roman"/>
        </w:rPr>
      </w:pPr>
    </w:p>
    <w:p w:rsidR="00602011" w:rsidRPr="00602011" w:rsidRDefault="00602011" w:rsidP="00602011">
      <w:pPr>
        <w:jc w:val="both"/>
        <w:rPr>
          <w:rFonts w:ascii="Times New Roman" w:hAnsi="Times New Roman" w:cs="Times New Roman"/>
        </w:rPr>
      </w:pPr>
      <w:r w:rsidRPr="00602011">
        <w:rPr>
          <w:rFonts w:ascii="Times New Roman" w:hAnsi="Times New Roman" w:cs="Times New Roman"/>
        </w:rPr>
        <w:t>__________________________________________________________________________</w:t>
      </w:r>
    </w:p>
    <w:p w:rsidR="00602011" w:rsidRPr="00602011" w:rsidRDefault="00602011" w:rsidP="00602011">
      <w:pPr>
        <w:jc w:val="center"/>
        <w:rPr>
          <w:rFonts w:ascii="Times New Roman" w:hAnsi="Times New Roman" w:cs="Times New Roman"/>
        </w:rPr>
      </w:pPr>
      <w:r w:rsidRPr="00602011">
        <w:rPr>
          <w:rFonts w:ascii="Times New Roman" w:hAnsi="Times New Roman" w:cs="Times New Roman"/>
        </w:rPr>
        <w:t xml:space="preserve"> (Naziv i sjedište gospodarskog subjekta)</w:t>
      </w:r>
    </w:p>
    <w:p w:rsidR="00602011" w:rsidRPr="00602011" w:rsidRDefault="00602011" w:rsidP="00602011">
      <w:pPr>
        <w:jc w:val="both"/>
        <w:rPr>
          <w:rFonts w:ascii="Times New Roman" w:hAnsi="Times New Roman" w:cs="Times New Roman"/>
        </w:rPr>
      </w:pPr>
    </w:p>
    <w:p w:rsidR="005729EC" w:rsidRDefault="00602011" w:rsidP="00602011">
      <w:pPr>
        <w:spacing w:line="360" w:lineRule="auto"/>
        <w:jc w:val="both"/>
        <w:rPr>
          <w:rFonts w:ascii="Times New Roman" w:hAnsi="Times New Roman" w:cs="Times New Roman"/>
        </w:rPr>
      </w:pPr>
      <w:r w:rsidRPr="00602011">
        <w:rPr>
          <w:rFonts w:ascii="Times New Roman" w:hAnsi="Times New Roman" w:cs="Times New Roman"/>
        </w:rPr>
        <w:t xml:space="preserve">ako </w:t>
      </w:r>
      <w:r w:rsidR="005729EC">
        <w:rPr>
          <w:rFonts w:ascii="Times New Roman" w:hAnsi="Times New Roman" w:cs="Times New Roman"/>
        </w:rPr>
        <w:t>naša</w:t>
      </w:r>
      <w:r w:rsidRPr="00602011">
        <w:rPr>
          <w:rFonts w:ascii="Times New Roman" w:hAnsi="Times New Roman" w:cs="Times New Roman"/>
        </w:rPr>
        <w:t xml:space="preserve"> ponuda bude odabrana kao najpovoljnija, </w:t>
      </w:r>
      <w:r w:rsidR="005729EC" w:rsidRPr="00AF6D7E">
        <w:rPr>
          <w:rFonts w:ascii="Times New Roman" w:hAnsi="Times New Roman" w:cs="Times New Roman"/>
          <w:sz w:val="24"/>
          <w:szCs w:val="24"/>
        </w:rPr>
        <w:t xml:space="preserve">u trenutku uvođenja u posao dostaviti </w:t>
      </w:r>
      <w:r w:rsidRPr="00602011">
        <w:rPr>
          <w:rFonts w:ascii="Times New Roman" w:hAnsi="Times New Roman" w:cs="Times New Roman"/>
          <w:color w:val="000000"/>
        </w:rPr>
        <w:t xml:space="preserve"> jamstvo za pokriće odgovornosti iz djelatnosti</w:t>
      </w:r>
      <w:r w:rsidR="005729EC">
        <w:rPr>
          <w:rFonts w:ascii="Times New Roman" w:hAnsi="Times New Roman" w:cs="Times New Roman"/>
          <w:color w:val="000000"/>
        </w:rPr>
        <w:t xml:space="preserve"> u obliku </w:t>
      </w:r>
      <w:r w:rsidR="005729EC" w:rsidRPr="00AF6D7E">
        <w:rPr>
          <w:rFonts w:ascii="Times New Roman" w:hAnsi="Times New Roman" w:cs="Times New Roman"/>
          <w:sz w:val="24"/>
          <w:szCs w:val="24"/>
        </w:rPr>
        <w:t>original</w:t>
      </w:r>
      <w:r w:rsidR="005729EC">
        <w:rPr>
          <w:rFonts w:ascii="Times New Roman" w:hAnsi="Times New Roman" w:cs="Times New Roman"/>
          <w:sz w:val="24"/>
          <w:szCs w:val="24"/>
        </w:rPr>
        <w:t>a</w:t>
      </w:r>
      <w:r w:rsidR="005729EC" w:rsidRPr="00AF6D7E">
        <w:rPr>
          <w:rFonts w:ascii="Times New Roman" w:hAnsi="Times New Roman" w:cs="Times New Roman"/>
          <w:sz w:val="24"/>
          <w:szCs w:val="24"/>
        </w:rPr>
        <w:t xml:space="preserve"> ili ovjeren</w:t>
      </w:r>
      <w:r w:rsidR="005729EC">
        <w:rPr>
          <w:rFonts w:ascii="Times New Roman" w:hAnsi="Times New Roman" w:cs="Times New Roman"/>
          <w:sz w:val="24"/>
          <w:szCs w:val="24"/>
        </w:rPr>
        <w:t>e</w:t>
      </w:r>
      <w:r w:rsidR="005729EC" w:rsidRPr="00AF6D7E">
        <w:rPr>
          <w:rFonts w:ascii="Times New Roman" w:hAnsi="Times New Roman" w:cs="Times New Roman"/>
          <w:sz w:val="24"/>
          <w:szCs w:val="24"/>
        </w:rPr>
        <w:t xml:space="preserve"> preslik</w:t>
      </w:r>
      <w:r w:rsidR="005729EC">
        <w:rPr>
          <w:rFonts w:ascii="Times New Roman" w:hAnsi="Times New Roman" w:cs="Times New Roman"/>
          <w:sz w:val="24"/>
          <w:szCs w:val="24"/>
        </w:rPr>
        <w:t>e</w:t>
      </w:r>
      <w:r w:rsidR="005729EC" w:rsidRPr="00AF6D7E">
        <w:rPr>
          <w:rFonts w:ascii="Times New Roman" w:hAnsi="Times New Roman" w:cs="Times New Roman"/>
          <w:sz w:val="24"/>
          <w:szCs w:val="24"/>
        </w:rPr>
        <w:t xml:space="preserve"> važeće police osiguranja od odgovornosti iz djelatnosti prema trećima, uključujući radnike, Naručitelja i </w:t>
      </w:r>
      <w:r w:rsidR="005729EC" w:rsidRPr="00AF6D7E">
        <w:rPr>
          <w:rFonts w:ascii="Times New Roman" w:hAnsi="Times New Roman" w:cs="Times New Roman"/>
          <w:bCs/>
          <w:color w:val="000000"/>
          <w:sz w:val="24"/>
          <w:szCs w:val="24"/>
        </w:rPr>
        <w:t>ponuditelja, za slučaj smrti, ozljede ili oštećenja imovine trećih koja proizlaze iz izvršenja predmeta nabave, s rokom trajanja ugovora.</w:t>
      </w:r>
    </w:p>
    <w:p w:rsidR="00602011" w:rsidRDefault="00602011" w:rsidP="00602011">
      <w:pPr>
        <w:spacing w:line="360" w:lineRule="auto"/>
        <w:jc w:val="both"/>
        <w:rPr>
          <w:rFonts w:ascii="Times New Roman" w:hAnsi="Times New Roman" w:cs="Times New Roman"/>
        </w:rPr>
      </w:pPr>
      <w:r w:rsidRPr="00602011">
        <w:rPr>
          <w:rFonts w:ascii="Times New Roman" w:hAnsi="Times New Roman" w:cs="Times New Roman"/>
          <w:color w:val="000000"/>
        </w:rPr>
        <w:t xml:space="preserve">U slučaju štetnog događaja navedena polica biti će prvenstvena polica iz koje će se naplatiti štetni događaj. </w:t>
      </w:r>
      <w:r w:rsidRPr="00602011">
        <w:rPr>
          <w:rFonts w:ascii="Times New Roman" w:hAnsi="Times New Roman" w:cs="Times New Roman"/>
        </w:rPr>
        <w:t xml:space="preserve">       </w:t>
      </w:r>
    </w:p>
    <w:p w:rsidR="005729EC" w:rsidRPr="00602011" w:rsidRDefault="005729EC" w:rsidP="00602011">
      <w:pPr>
        <w:spacing w:line="360" w:lineRule="auto"/>
        <w:jc w:val="both"/>
        <w:rPr>
          <w:rFonts w:ascii="Times New Roman" w:hAnsi="Times New Roman" w:cs="Times New Roman"/>
          <w:color w:val="000000"/>
        </w:rPr>
      </w:pPr>
    </w:p>
    <w:tbl>
      <w:tblPr>
        <w:tblW w:w="0" w:type="auto"/>
        <w:tblLook w:val="04A0" w:firstRow="1" w:lastRow="0" w:firstColumn="1" w:lastColumn="0" w:noHBand="0" w:noVBand="1"/>
      </w:tblPr>
      <w:tblGrid>
        <w:gridCol w:w="3560"/>
        <w:gridCol w:w="1660"/>
        <w:gridCol w:w="3850"/>
      </w:tblGrid>
      <w:tr w:rsidR="00602011" w:rsidRPr="00602011" w:rsidTr="009052A7">
        <w:tc>
          <w:tcPr>
            <w:tcW w:w="3652" w:type="dxa"/>
            <w:tcBorders>
              <w:top w:val="nil"/>
              <w:left w:val="nil"/>
              <w:bottom w:val="single" w:sz="4" w:space="0" w:color="auto"/>
              <w:right w:val="nil"/>
            </w:tcBorders>
          </w:tcPr>
          <w:p w:rsidR="00602011" w:rsidRPr="00602011" w:rsidRDefault="00602011" w:rsidP="009052A7">
            <w:pPr>
              <w:jc w:val="center"/>
              <w:rPr>
                <w:rFonts w:ascii="Times New Roman" w:hAnsi="Times New Roman" w:cs="Times New Roman"/>
              </w:rPr>
            </w:pPr>
          </w:p>
        </w:tc>
        <w:tc>
          <w:tcPr>
            <w:tcW w:w="1701" w:type="dxa"/>
            <w:hideMark/>
          </w:tcPr>
          <w:p w:rsidR="00602011" w:rsidRPr="00602011" w:rsidRDefault="00602011" w:rsidP="009052A7">
            <w:pPr>
              <w:jc w:val="center"/>
              <w:rPr>
                <w:rFonts w:ascii="Times New Roman" w:hAnsi="Times New Roman" w:cs="Times New Roman"/>
              </w:rPr>
            </w:pPr>
            <w:r w:rsidRPr="00602011">
              <w:rPr>
                <w:rFonts w:ascii="Times New Roman" w:hAnsi="Times New Roman" w:cs="Times New Roman"/>
              </w:rPr>
              <w:t>M. P.</w:t>
            </w:r>
          </w:p>
        </w:tc>
        <w:tc>
          <w:tcPr>
            <w:tcW w:w="3933" w:type="dxa"/>
            <w:tcBorders>
              <w:top w:val="nil"/>
              <w:left w:val="nil"/>
              <w:bottom w:val="single" w:sz="4" w:space="0" w:color="auto"/>
              <w:right w:val="nil"/>
            </w:tcBorders>
          </w:tcPr>
          <w:p w:rsidR="00602011" w:rsidRPr="00602011" w:rsidRDefault="00602011" w:rsidP="009052A7">
            <w:pPr>
              <w:jc w:val="center"/>
              <w:rPr>
                <w:rFonts w:ascii="Times New Roman" w:hAnsi="Times New Roman" w:cs="Times New Roman"/>
              </w:rPr>
            </w:pPr>
          </w:p>
        </w:tc>
      </w:tr>
      <w:tr w:rsidR="00602011" w:rsidRPr="00602011" w:rsidTr="009052A7">
        <w:tc>
          <w:tcPr>
            <w:tcW w:w="3652" w:type="dxa"/>
            <w:tcBorders>
              <w:top w:val="single" w:sz="4" w:space="0" w:color="auto"/>
              <w:left w:val="nil"/>
              <w:bottom w:val="nil"/>
              <w:right w:val="nil"/>
            </w:tcBorders>
            <w:hideMark/>
          </w:tcPr>
          <w:p w:rsidR="00602011" w:rsidRPr="00602011" w:rsidRDefault="00602011" w:rsidP="009052A7">
            <w:pPr>
              <w:jc w:val="center"/>
              <w:rPr>
                <w:rFonts w:ascii="Times New Roman" w:hAnsi="Times New Roman" w:cs="Times New Roman"/>
              </w:rPr>
            </w:pPr>
            <w:r w:rsidRPr="00602011">
              <w:rPr>
                <w:rFonts w:ascii="Times New Roman" w:hAnsi="Times New Roman" w:cs="Times New Roman"/>
              </w:rPr>
              <w:t>(Mjesto i datum)</w:t>
            </w:r>
          </w:p>
        </w:tc>
        <w:tc>
          <w:tcPr>
            <w:tcW w:w="1701" w:type="dxa"/>
          </w:tcPr>
          <w:p w:rsidR="00602011" w:rsidRPr="00602011" w:rsidRDefault="00602011" w:rsidP="009052A7">
            <w:pPr>
              <w:jc w:val="center"/>
              <w:rPr>
                <w:rFonts w:ascii="Times New Roman" w:hAnsi="Times New Roman" w:cs="Times New Roman"/>
              </w:rPr>
            </w:pPr>
          </w:p>
        </w:tc>
        <w:tc>
          <w:tcPr>
            <w:tcW w:w="3933" w:type="dxa"/>
            <w:tcBorders>
              <w:top w:val="single" w:sz="4" w:space="0" w:color="auto"/>
              <w:left w:val="nil"/>
              <w:bottom w:val="nil"/>
              <w:right w:val="nil"/>
            </w:tcBorders>
            <w:hideMark/>
          </w:tcPr>
          <w:p w:rsidR="00602011" w:rsidRPr="00602011" w:rsidRDefault="00602011" w:rsidP="009052A7">
            <w:pPr>
              <w:jc w:val="center"/>
              <w:rPr>
                <w:rFonts w:ascii="Times New Roman" w:hAnsi="Times New Roman" w:cs="Times New Roman"/>
              </w:rPr>
            </w:pPr>
            <w:r w:rsidRPr="00602011">
              <w:rPr>
                <w:rFonts w:ascii="Times New Roman" w:hAnsi="Times New Roman" w:cs="Times New Roman"/>
              </w:rPr>
              <w:t>(Čitko ime i prezime ovlaštene osobe  gospodarskog subjekta)</w:t>
            </w:r>
          </w:p>
        </w:tc>
      </w:tr>
      <w:tr w:rsidR="00602011" w:rsidRPr="00602011" w:rsidTr="009052A7">
        <w:trPr>
          <w:trHeight w:val="624"/>
        </w:trPr>
        <w:tc>
          <w:tcPr>
            <w:tcW w:w="3652" w:type="dxa"/>
          </w:tcPr>
          <w:p w:rsidR="00602011" w:rsidRPr="00602011" w:rsidRDefault="00602011" w:rsidP="009052A7">
            <w:pPr>
              <w:jc w:val="center"/>
              <w:rPr>
                <w:rFonts w:ascii="Times New Roman" w:hAnsi="Times New Roman" w:cs="Times New Roman"/>
              </w:rPr>
            </w:pPr>
          </w:p>
        </w:tc>
        <w:tc>
          <w:tcPr>
            <w:tcW w:w="1701" w:type="dxa"/>
          </w:tcPr>
          <w:p w:rsidR="00602011" w:rsidRPr="00602011" w:rsidRDefault="00602011" w:rsidP="009052A7">
            <w:pPr>
              <w:jc w:val="center"/>
              <w:rPr>
                <w:rFonts w:ascii="Times New Roman" w:hAnsi="Times New Roman" w:cs="Times New Roman"/>
              </w:rPr>
            </w:pPr>
          </w:p>
        </w:tc>
        <w:tc>
          <w:tcPr>
            <w:tcW w:w="3933" w:type="dxa"/>
            <w:tcBorders>
              <w:top w:val="nil"/>
              <w:left w:val="nil"/>
              <w:bottom w:val="single" w:sz="4" w:space="0" w:color="auto"/>
              <w:right w:val="nil"/>
            </w:tcBorders>
          </w:tcPr>
          <w:p w:rsidR="00602011" w:rsidRPr="00602011" w:rsidRDefault="00602011" w:rsidP="009052A7">
            <w:pPr>
              <w:jc w:val="center"/>
              <w:rPr>
                <w:rFonts w:ascii="Times New Roman" w:hAnsi="Times New Roman" w:cs="Times New Roman"/>
              </w:rPr>
            </w:pPr>
          </w:p>
        </w:tc>
      </w:tr>
      <w:tr w:rsidR="00602011" w:rsidRPr="00602011" w:rsidTr="009052A7">
        <w:tc>
          <w:tcPr>
            <w:tcW w:w="3652" w:type="dxa"/>
          </w:tcPr>
          <w:p w:rsidR="00602011" w:rsidRPr="00602011" w:rsidRDefault="00602011" w:rsidP="009052A7">
            <w:pPr>
              <w:jc w:val="center"/>
              <w:rPr>
                <w:rFonts w:ascii="Times New Roman" w:hAnsi="Times New Roman" w:cs="Times New Roman"/>
              </w:rPr>
            </w:pPr>
          </w:p>
        </w:tc>
        <w:tc>
          <w:tcPr>
            <w:tcW w:w="1701" w:type="dxa"/>
          </w:tcPr>
          <w:p w:rsidR="00602011" w:rsidRPr="00602011" w:rsidRDefault="00602011" w:rsidP="009052A7">
            <w:pPr>
              <w:jc w:val="center"/>
              <w:rPr>
                <w:rFonts w:ascii="Times New Roman" w:hAnsi="Times New Roman" w:cs="Times New Roman"/>
              </w:rPr>
            </w:pPr>
          </w:p>
        </w:tc>
        <w:tc>
          <w:tcPr>
            <w:tcW w:w="3933" w:type="dxa"/>
            <w:tcBorders>
              <w:top w:val="single" w:sz="4" w:space="0" w:color="auto"/>
              <w:left w:val="nil"/>
              <w:bottom w:val="nil"/>
              <w:right w:val="nil"/>
            </w:tcBorders>
          </w:tcPr>
          <w:p w:rsidR="00602011" w:rsidRPr="00602011" w:rsidRDefault="00602011" w:rsidP="009052A7">
            <w:pPr>
              <w:jc w:val="center"/>
              <w:rPr>
                <w:rFonts w:ascii="Times New Roman" w:hAnsi="Times New Roman" w:cs="Times New Roman"/>
              </w:rPr>
            </w:pPr>
            <w:r w:rsidRPr="00602011">
              <w:rPr>
                <w:rFonts w:ascii="Times New Roman" w:hAnsi="Times New Roman" w:cs="Times New Roman"/>
              </w:rPr>
              <w:t>(Vlastoručni potpis ovlaštene osobe  gospodarskog subjekta)</w:t>
            </w:r>
          </w:p>
          <w:p w:rsidR="00602011" w:rsidRPr="00602011" w:rsidRDefault="00602011" w:rsidP="009052A7">
            <w:pPr>
              <w:jc w:val="center"/>
              <w:rPr>
                <w:rFonts w:ascii="Times New Roman" w:hAnsi="Times New Roman" w:cs="Times New Roman"/>
              </w:rPr>
            </w:pPr>
          </w:p>
          <w:p w:rsidR="00602011" w:rsidRPr="00602011" w:rsidRDefault="00602011" w:rsidP="009052A7">
            <w:pPr>
              <w:jc w:val="center"/>
              <w:rPr>
                <w:rFonts w:ascii="Times New Roman" w:hAnsi="Times New Roman" w:cs="Times New Roman"/>
              </w:rPr>
            </w:pPr>
          </w:p>
        </w:tc>
      </w:tr>
    </w:tbl>
    <w:p w:rsidR="005121F4" w:rsidRDefault="005121F4" w:rsidP="005121F4">
      <w:pPr>
        <w:spacing w:line="240" w:lineRule="atLeast"/>
        <w:jc w:val="both"/>
        <w:rPr>
          <w:rFonts w:ascii="Times New Roman" w:hAnsi="Times New Roman" w:cs="Times New Roman"/>
          <w:bCs/>
        </w:rPr>
      </w:pPr>
    </w:p>
    <w:p w:rsidR="005121F4" w:rsidRDefault="005121F4" w:rsidP="005121F4">
      <w:pPr>
        <w:ind w:firstLine="708"/>
        <w:jc w:val="both"/>
        <w:rPr>
          <w:rFonts w:ascii="Times New Roman" w:eastAsia="SimSun" w:hAnsi="Times New Roman" w:cs="Times New Roman"/>
          <w:kern w:val="2"/>
          <w:lang w:eastAsia="zh-CN"/>
        </w:rPr>
      </w:pPr>
      <w:r>
        <w:rPr>
          <w:rFonts w:ascii="Times New Roman" w:hAnsi="Times New Roman" w:cs="Times New Roman"/>
        </w:rPr>
        <w:t xml:space="preserve">        </w:t>
      </w:r>
    </w:p>
    <w:p w:rsidR="00690955" w:rsidRDefault="00690955"/>
    <w:sectPr w:rsidR="00690955" w:rsidSect="0031648E">
      <w:headerReference w:type="default" r:id="rId22"/>
      <w:footerReference w:type="default" r:id="rId23"/>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D28" w:rsidRDefault="000B4D28" w:rsidP="0031648E">
      <w:pPr>
        <w:spacing w:after="0" w:line="240" w:lineRule="auto"/>
      </w:pPr>
      <w:r>
        <w:separator/>
      </w:r>
    </w:p>
  </w:endnote>
  <w:endnote w:type="continuationSeparator" w:id="0">
    <w:p w:rsidR="000B4D28" w:rsidRDefault="000B4D28" w:rsidP="00316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356" w:rsidRDefault="00160356">
    <w:pPr>
      <w:pStyle w:val="Podnoje"/>
    </w:pPr>
    <w:r>
      <w:rPr>
        <w:noProof/>
        <w:lang w:eastAsia="hr-HR"/>
      </w:rPr>
      <w:drawing>
        <wp:inline distT="0" distB="0" distL="0" distR="0" wp14:anchorId="2A1C0092" wp14:editId="0F4EA740">
          <wp:extent cx="1350229" cy="760101"/>
          <wp:effectExtent l="0" t="0" r="2540" b="1905"/>
          <wp:docPr id="24" name="Picture 24" descr="Slikovni rezultat za ministarstvo zaÅ¡tite okoliÅ¡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ministarstvo zaÅ¡tite okoliÅ¡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891" cy="760474"/>
                  </a:xfrm>
                  <a:prstGeom prst="rect">
                    <a:avLst/>
                  </a:prstGeom>
                  <a:noFill/>
                  <a:ln>
                    <a:noFill/>
                  </a:ln>
                </pic:spPr>
              </pic:pic>
            </a:graphicData>
          </a:graphic>
        </wp:inline>
      </w:drawing>
    </w:r>
    <w:r>
      <w:t xml:space="preserve">                     </w:t>
    </w:r>
    <w:r>
      <w:rPr>
        <w:noProof/>
        <w:lang w:eastAsia="hr-HR"/>
      </w:rPr>
      <w:drawing>
        <wp:inline distT="0" distB="0" distL="0" distR="0" wp14:anchorId="5772FD4B" wp14:editId="716C052D">
          <wp:extent cx="1428750" cy="771525"/>
          <wp:effectExtent l="0" t="0" r="0" b="9525"/>
          <wp:docPr id="25" name="Picture 25" descr="Slikovni rezultat za fond za zaštitu okoliša i energetsku učinkovit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likovni rezultat za fond za zaštitu okoliša i energetsku učinkovito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771525"/>
                  </a:xfrm>
                  <a:prstGeom prst="rect">
                    <a:avLst/>
                  </a:prstGeom>
                  <a:noFill/>
                  <a:ln>
                    <a:noFill/>
                  </a:ln>
                </pic:spPr>
              </pic:pic>
            </a:graphicData>
          </a:graphic>
        </wp:inline>
      </w:drawing>
    </w:r>
    <w:r>
      <w:t xml:space="preserve">                                </w:t>
    </w:r>
    <w:r>
      <w:rPr>
        <w:noProof/>
        <w:lang w:eastAsia="hr-HR"/>
      </w:rPr>
      <w:drawing>
        <wp:inline distT="0" distB="0" distL="0" distR="0" wp14:anchorId="580F94DE" wp14:editId="68CEFCDC">
          <wp:extent cx="704850" cy="8667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p w:rsidR="00160356" w:rsidRDefault="00160356" w:rsidP="0031648E">
    <w:pPr>
      <w:spacing w:before="120" w:after="120"/>
      <w:rPr>
        <w:rFonts w:ascii="Calibri" w:hAnsi="Calibri" w:cs="Calibri"/>
        <w:i/>
      </w:rPr>
    </w:pPr>
    <w:r>
      <w:rPr>
        <w:rFonts w:ascii="Calibri" w:hAnsi="Calibri" w:cs="Calibri"/>
        <w:i/>
      </w:rPr>
      <w:t xml:space="preserve">      </w:t>
    </w:r>
    <w:r w:rsidRPr="00D91B29">
      <w:rPr>
        <w:rFonts w:ascii="Calibri" w:hAnsi="Calibri" w:cs="Calibri"/>
        <w:i/>
      </w:rPr>
      <w:t>„Sadržaj emitiranog materijala isključiva je odgovornost Općine Matulji“</w:t>
    </w:r>
  </w:p>
  <w:p w:rsidR="00160356" w:rsidRDefault="0016035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D28" w:rsidRDefault="000B4D28" w:rsidP="0031648E">
      <w:pPr>
        <w:spacing w:after="0" w:line="240" w:lineRule="auto"/>
      </w:pPr>
      <w:r>
        <w:separator/>
      </w:r>
    </w:p>
  </w:footnote>
  <w:footnote w:type="continuationSeparator" w:id="0">
    <w:p w:rsidR="000B4D28" w:rsidRDefault="000B4D28" w:rsidP="00316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356" w:rsidRDefault="00160356">
    <w:pPr>
      <w:pStyle w:val="Zaglavlje"/>
    </w:pPr>
    <w:r>
      <w:rPr>
        <w:noProof/>
        <w:lang w:eastAsia="hr-HR"/>
      </w:rPr>
      <w:drawing>
        <wp:inline distT="0" distB="0" distL="0" distR="0" wp14:anchorId="0D132702" wp14:editId="32CC3E16">
          <wp:extent cx="1905000" cy="781050"/>
          <wp:effectExtent l="0" t="0" r="0" b="0"/>
          <wp:docPr id="21" name="Picture 21" descr="http://www.ida.hr/typo3temp/pics/01835c2a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da.hr/typo3temp/pics/01835c2ac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663" cy="781322"/>
                  </a:xfrm>
                  <a:prstGeom prst="rect">
                    <a:avLst/>
                  </a:prstGeom>
                  <a:noFill/>
                  <a:ln>
                    <a:noFill/>
                  </a:ln>
                </pic:spPr>
              </pic:pic>
            </a:graphicData>
          </a:graphic>
        </wp:inline>
      </w:drawing>
    </w:r>
    <w:r>
      <w:rPr>
        <w:noProof/>
        <w:lang w:eastAsia="hr-HR"/>
      </w:rPr>
      <w:drawing>
        <wp:inline distT="0" distB="0" distL="0" distR="0" wp14:anchorId="60769AF8" wp14:editId="41241926">
          <wp:extent cx="2085975" cy="971550"/>
          <wp:effectExtent l="0" t="0" r="9525" b="0"/>
          <wp:docPr id="22" name="Picture 22" descr="C:\Users\Astra\AppData\Local\Temp\Rar$DIa0.435\Europski strukturni i investicijski fond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ra\AppData\Local\Temp\Rar$DIa0.435\Europski strukturni i investicijski fondov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5975" cy="971550"/>
                  </a:xfrm>
                  <a:prstGeom prst="rect">
                    <a:avLst/>
                  </a:prstGeom>
                  <a:noFill/>
                  <a:ln>
                    <a:noFill/>
                  </a:ln>
                </pic:spPr>
              </pic:pic>
            </a:graphicData>
          </a:graphic>
        </wp:inline>
      </w:drawing>
    </w:r>
    <w:r>
      <w:rPr>
        <w:noProof/>
        <w:lang w:eastAsia="hr-HR"/>
      </w:rPr>
      <w:drawing>
        <wp:inline distT="0" distB="0" distL="0" distR="0" wp14:anchorId="20E5A6B7" wp14:editId="25398124">
          <wp:extent cx="1638300" cy="1257300"/>
          <wp:effectExtent l="0" t="0" r="0" b="0"/>
          <wp:docPr id="23" name="Picture 23" descr="http://www.ida.hr/uploads/pics/EU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da.hr/uploads/pics/EU_0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300" cy="1257300"/>
                  </a:xfrm>
                  <a:prstGeom prst="rect">
                    <a:avLst/>
                  </a:prstGeom>
                  <a:noFill/>
                  <a:ln>
                    <a:noFill/>
                  </a:ln>
                </pic:spPr>
              </pic:pic>
            </a:graphicData>
          </a:graphic>
        </wp:inline>
      </w:drawing>
    </w:r>
  </w:p>
  <w:p w:rsidR="00160356" w:rsidRPr="0031648E" w:rsidRDefault="00160356" w:rsidP="00B90F69">
    <w:pPr>
      <w:spacing w:after="240"/>
      <w:rPr>
        <w:rFonts w:ascii="Calibri" w:hAnsi="Calibri" w:cs="Calibri"/>
        <w:i/>
      </w:rPr>
    </w:pPr>
    <w:r>
      <w:rPr>
        <w:i/>
      </w:rPr>
      <w:t xml:space="preserve">        </w:t>
    </w:r>
    <w:r w:rsidRPr="00D91B29">
      <w:rPr>
        <w:rFonts w:ascii="Calibri" w:hAnsi="Calibri" w:cs="Calibri"/>
        <w:i/>
      </w:rPr>
      <w:t>„Projekt je sufinancirala Europska unija iz Europskog fonda za regionalni razvoj“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734F"/>
    <w:multiLevelType w:val="hybridMultilevel"/>
    <w:tmpl w:val="B8EA6AEA"/>
    <w:lvl w:ilvl="0" w:tplc="041A000B">
      <w:start w:val="1"/>
      <w:numFmt w:val="bullet"/>
      <w:lvlText w:val=""/>
      <w:lvlJc w:val="left"/>
      <w:pPr>
        <w:ind w:left="1065" w:hanging="705"/>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8E85C79"/>
    <w:multiLevelType w:val="hybridMultilevel"/>
    <w:tmpl w:val="B15A436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6806E61"/>
    <w:multiLevelType w:val="multilevel"/>
    <w:tmpl w:val="7B608800"/>
    <w:lvl w:ilvl="0">
      <w:start w:val="1"/>
      <w:numFmt w:val="decimal"/>
      <w:lvlText w:val="%1."/>
      <w:lvlJc w:val="left"/>
      <w:pPr>
        <w:ind w:left="390" w:hanging="390"/>
      </w:pPr>
      <w:rPr>
        <w:rFonts w:ascii="Arial Narrow" w:eastAsia="Times New Roman" w:hAnsi="Arial Narrow" w:cs="Arial"/>
      </w:rPr>
    </w:lvl>
    <w:lvl w:ilvl="1">
      <w:start w:val="1"/>
      <w:numFmt w:val="decimal"/>
      <w:lvlText w:val="%1.%2."/>
      <w:lvlJc w:val="left"/>
      <w:pPr>
        <w:ind w:left="720" w:hanging="720"/>
      </w:pPr>
      <w:rPr>
        <w:rFonts w:cs="Times New Roman"/>
        <w:b/>
        <w:bCs/>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15:restartNumberingAfterBreak="0">
    <w:nsid w:val="1B4B4962"/>
    <w:multiLevelType w:val="hybridMultilevel"/>
    <w:tmpl w:val="D640D58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7117263"/>
    <w:multiLevelType w:val="hybridMultilevel"/>
    <w:tmpl w:val="9C9C8D5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2D6367B7"/>
    <w:multiLevelType w:val="hybridMultilevel"/>
    <w:tmpl w:val="732A8524"/>
    <w:lvl w:ilvl="0" w:tplc="978EB0B4">
      <w:start w:val="5"/>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40260AD"/>
    <w:multiLevelType w:val="hybridMultilevel"/>
    <w:tmpl w:val="8CFAF45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8A67817"/>
    <w:multiLevelType w:val="hybridMultilevel"/>
    <w:tmpl w:val="B82CE0F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3B736A7E"/>
    <w:multiLevelType w:val="hybridMultilevel"/>
    <w:tmpl w:val="D38E9FF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0664A6C"/>
    <w:multiLevelType w:val="hybridMultilevel"/>
    <w:tmpl w:val="388A83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40F66781"/>
    <w:multiLevelType w:val="hybridMultilevel"/>
    <w:tmpl w:val="6026EC4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2740D16"/>
    <w:multiLevelType w:val="hybridMultilevel"/>
    <w:tmpl w:val="7494BFB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4B8740A8"/>
    <w:multiLevelType w:val="multilevel"/>
    <w:tmpl w:val="169E0820"/>
    <w:lvl w:ilvl="0">
      <w:start w:val="7"/>
      <w:numFmt w:val="decimal"/>
      <w:lvlText w:val="%1."/>
      <w:lvlJc w:val="left"/>
      <w:pPr>
        <w:ind w:left="540" w:hanging="540"/>
      </w:pPr>
    </w:lvl>
    <w:lvl w:ilvl="1">
      <w:start w:val="3"/>
      <w:numFmt w:val="decimal"/>
      <w:lvlText w:val="%1.%2."/>
      <w:lvlJc w:val="left"/>
      <w:pPr>
        <w:ind w:left="720" w:hanging="720"/>
      </w:pPr>
    </w:lvl>
    <w:lvl w:ilvl="2">
      <w:start w:val="3"/>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4B9C694F"/>
    <w:multiLevelType w:val="hybridMultilevel"/>
    <w:tmpl w:val="93049EC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4C355A41"/>
    <w:multiLevelType w:val="multilevel"/>
    <w:tmpl w:val="4794455E"/>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50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176D6C"/>
    <w:multiLevelType w:val="hybridMultilevel"/>
    <w:tmpl w:val="1444E35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55BF4FA2"/>
    <w:multiLevelType w:val="hybridMultilevel"/>
    <w:tmpl w:val="6A7EDF8C"/>
    <w:lvl w:ilvl="0" w:tplc="041A0001">
      <w:start w:val="1"/>
      <w:numFmt w:val="bullet"/>
      <w:lvlText w:val=""/>
      <w:lvlJc w:val="left"/>
      <w:pPr>
        <w:ind w:left="1065" w:hanging="705"/>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68ED08B7"/>
    <w:multiLevelType w:val="hybridMultilevel"/>
    <w:tmpl w:val="A358FFC4"/>
    <w:lvl w:ilvl="0" w:tplc="041A0001">
      <w:start w:val="1"/>
      <w:numFmt w:val="bullet"/>
      <w:lvlText w:val=""/>
      <w:lvlJc w:val="left"/>
      <w:pPr>
        <w:ind w:left="1065" w:hanging="705"/>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6F4F7601"/>
    <w:multiLevelType w:val="hybridMultilevel"/>
    <w:tmpl w:val="5E10FB48"/>
    <w:lvl w:ilvl="0" w:tplc="899EE7DC">
      <w:start w:val="1"/>
      <w:numFmt w:val="bullet"/>
      <w:lvlText w:val=""/>
      <w:lvlJc w:val="left"/>
      <w:pPr>
        <w:ind w:left="720" w:hanging="360"/>
      </w:pPr>
      <w:rPr>
        <w:rFonts w:ascii="Wingdings" w:hAnsi="Wingdings" w:hint="default"/>
      </w:rPr>
    </w:lvl>
    <w:lvl w:ilvl="1" w:tplc="9B2C7278">
      <w:start w:val="1"/>
      <w:numFmt w:val="lowerLetter"/>
      <w:lvlText w:val="%2."/>
      <w:lvlJc w:val="left"/>
      <w:pPr>
        <w:ind w:left="1440" w:hanging="360"/>
      </w:pPr>
    </w:lvl>
    <w:lvl w:ilvl="2" w:tplc="F89AB7F8">
      <w:start w:val="1"/>
      <w:numFmt w:val="lowerRoman"/>
      <w:lvlText w:val="%3."/>
      <w:lvlJc w:val="right"/>
      <w:pPr>
        <w:ind w:left="2160" w:hanging="180"/>
      </w:pPr>
    </w:lvl>
    <w:lvl w:ilvl="3" w:tplc="162AA8CA">
      <w:start w:val="1"/>
      <w:numFmt w:val="decimal"/>
      <w:lvlText w:val="%4."/>
      <w:lvlJc w:val="left"/>
      <w:pPr>
        <w:ind w:left="2880" w:hanging="360"/>
      </w:pPr>
    </w:lvl>
    <w:lvl w:ilvl="4" w:tplc="D9426A36">
      <w:start w:val="1"/>
      <w:numFmt w:val="lowerLetter"/>
      <w:lvlText w:val="%5."/>
      <w:lvlJc w:val="left"/>
      <w:pPr>
        <w:ind w:left="3600" w:hanging="360"/>
      </w:pPr>
    </w:lvl>
    <w:lvl w:ilvl="5" w:tplc="2732211E">
      <w:start w:val="1"/>
      <w:numFmt w:val="lowerRoman"/>
      <w:lvlText w:val="%6."/>
      <w:lvlJc w:val="right"/>
      <w:pPr>
        <w:ind w:left="4320" w:hanging="180"/>
      </w:pPr>
    </w:lvl>
    <w:lvl w:ilvl="6" w:tplc="E4C610A4">
      <w:start w:val="1"/>
      <w:numFmt w:val="decimal"/>
      <w:lvlText w:val="%7."/>
      <w:lvlJc w:val="left"/>
      <w:pPr>
        <w:ind w:left="5040" w:hanging="360"/>
      </w:pPr>
    </w:lvl>
    <w:lvl w:ilvl="7" w:tplc="C63ED962">
      <w:start w:val="1"/>
      <w:numFmt w:val="lowerLetter"/>
      <w:lvlText w:val="%8."/>
      <w:lvlJc w:val="left"/>
      <w:pPr>
        <w:ind w:left="5760" w:hanging="360"/>
      </w:pPr>
    </w:lvl>
    <w:lvl w:ilvl="8" w:tplc="11B23A56">
      <w:start w:val="1"/>
      <w:numFmt w:val="lowerRoman"/>
      <w:lvlText w:val="%9."/>
      <w:lvlJc w:val="right"/>
      <w:pPr>
        <w:ind w:left="6480" w:hanging="180"/>
      </w:pPr>
    </w:lvl>
  </w:abstractNum>
  <w:abstractNum w:abstractNumId="19" w15:restartNumberingAfterBreak="0">
    <w:nsid w:val="7F703566"/>
    <w:multiLevelType w:val="hybridMultilevel"/>
    <w:tmpl w:val="135274A2"/>
    <w:lvl w:ilvl="0" w:tplc="C3B8EF20">
      <w:start w:val="1"/>
      <w:numFmt w:val="bullet"/>
      <w:lvlText w:val=""/>
      <w:lvlJc w:val="left"/>
      <w:pPr>
        <w:ind w:left="720" w:hanging="360"/>
      </w:pPr>
      <w:rPr>
        <w:rFonts w:ascii="Wingdings" w:hAnsi="Wingdings" w:hint="default"/>
      </w:rPr>
    </w:lvl>
    <w:lvl w:ilvl="1" w:tplc="6068E60A">
      <w:start w:val="1"/>
      <w:numFmt w:val="bullet"/>
      <w:lvlText w:val="o"/>
      <w:lvlJc w:val="left"/>
      <w:pPr>
        <w:ind w:left="1440" w:hanging="360"/>
      </w:pPr>
      <w:rPr>
        <w:rFonts w:ascii="Courier New" w:hAnsi="Courier New" w:cs="Courier New" w:hint="default"/>
      </w:rPr>
    </w:lvl>
    <w:lvl w:ilvl="2" w:tplc="98D49DB4">
      <w:start w:val="1"/>
      <w:numFmt w:val="bullet"/>
      <w:lvlText w:val=""/>
      <w:lvlJc w:val="left"/>
      <w:pPr>
        <w:ind w:left="2160" w:hanging="360"/>
      </w:pPr>
      <w:rPr>
        <w:rFonts w:ascii="Wingdings" w:hAnsi="Wingdings" w:hint="default"/>
      </w:rPr>
    </w:lvl>
    <w:lvl w:ilvl="3" w:tplc="9C32B5DC">
      <w:start w:val="1"/>
      <w:numFmt w:val="bullet"/>
      <w:lvlText w:val=""/>
      <w:lvlJc w:val="left"/>
      <w:pPr>
        <w:ind w:left="2880" w:hanging="360"/>
      </w:pPr>
      <w:rPr>
        <w:rFonts w:ascii="Symbol" w:hAnsi="Symbol" w:hint="default"/>
      </w:rPr>
    </w:lvl>
    <w:lvl w:ilvl="4" w:tplc="6E60DB2C">
      <w:start w:val="1"/>
      <w:numFmt w:val="bullet"/>
      <w:lvlText w:val="o"/>
      <w:lvlJc w:val="left"/>
      <w:pPr>
        <w:ind w:left="3600" w:hanging="360"/>
      </w:pPr>
      <w:rPr>
        <w:rFonts w:ascii="Courier New" w:hAnsi="Courier New" w:cs="Courier New" w:hint="default"/>
      </w:rPr>
    </w:lvl>
    <w:lvl w:ilvl="5" w:tplc="C2A85F36">
      <w:start w:val="1"/>
      <w:numFmt w:val="bullet"/>
      <w:lvlText w:val=""/>
      <w:lvlJc w:val="left"/>
      <w:pPr>
        <w:ind w:left="4320" w:hanging="360"/>
      </w:pPr>
      <w:rPr>
        <w:rFonts w:ascii="Wingdings" w:hAnsi="Wingdings" w:hint="default"/>
      </w:rPr>
    </w:lvl>
    <w:lvl w:ilvl="6" w:tplc="025E1398">
      <w:start w:val="1"/>
      <w:numFmt w:val="bullet"/>
      <w:lvlText w:val=""/>
      <w:lvlJc w:val="left"/>
      <w:pPr>
        <w:ind w:left="5040" w:hanging="360"/>
      </w:pPr>
      <w:rPr>
        <w:rFonts w:ascii="Symbol" w:hAnsi="Symbol" w:hint="default"/>
      </w:rPr>
    </w:lvl>
    <w:lvl w:ilvl="7" w:tplc="1CE4BA34">
      <w:start w:val="1"/>
      <w:numFmt w:val="bullet"/>
      <w:lvlText w:val="o"/>
      <w:lvlJc w:val="left"/>
      <w:pPr>
        <w:ind w:left="5760" w:hanging="360"/>
      </w:pPr>
      <w:rPr>
        <w:rFonts w:ascii="Courier New" w:hAnsi="Courier New" w:cs="Courier New" w:hint="default"/>
      </w:rPr>
    </w:lvl>
    <w:lvl w:ilvl="8" w:tplc="0C60F8F4">
      <w:start w:val="1"/>
      <w:numFmt w:val="bullet"/>
      <w:lvlText w:val=""/>
      <w:lvlJc w:val="left"/>
      <w:pPr>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9"/>
  </w:num>
  <w:num w:numId="7">
    <w:abstractNumId w:val="18"/>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4"/>
  </w:num>
  <w:num w:numId="12">
    <w:abstractNumId w:val="4"/>
  </w:num>
  <w:num w:numId="13">
    <w:abstractNumId w:val="15"/>
  </w:num>
  <w:num w:numId="14">
    <w:abstractNumId w:val="15"/>
  </w:num>
  <w:num w:numId="15">
    <w:abstractNumId w:val="3"/>
  </w:num>
  <w:num w:numId="16">
    <w:abstractNumId w:val="3"/>
  </w:num>
  <w:num w:numId="17">
    <w:abstractNumId w:val="7"/>
  </w:num>
  <w:num w:numId="18">
    <w:abstractNumId w:val="7"/>
  </w:num>
  <w:num w:numId="19">
    <w:abstractNumId w:val="8"/>
  </w:num>
  <w:num w:numId="20">
    <w:abstractNumId w:val="8"/>
  </w:num>
  <w:num w:numId="21">
    <w:abstractNumId w:val="9"/>
  </w:num>
  <w:num w:numId="22">
    <w:abstractNumId w:val="9"/>
  </w:num>
  <w:num w:numId="23">
    <w:abstractNumId w:val="13"/>
  </w:num>
  <w:num w:numId="24">
    <w:abstractNumId w:val="13"/>
  </w:num>
  <w:num w:numId="25">
    <w:abstractNumId w:val="17"/>
  </w:num>
  <w:num w:numId="26">
    <w:abstractNumId w:val="17"/>
  </w:num>
  <w:num w:numId="27">
    <w:abstractNumId w:val="0"/>
  </w:num>
  <w:num w:numId="28">
    <w:abstractNumId w:val="0"/>
  </w:num>
  <w:num w:numId="29">
    <w:abstractNumId w:val="11"/>
  </w:num>
  <w:num w:numId="30">
    <w:abstractNumId w:val="11"/>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6"/>
  </w:num>
  <w:num w:numId="35">
    <w:abstractNumId w:val="12"/>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BF"/>
    <w:rsid w:val="00030BCB"/>
    <w:rsid w:val="000748E8"/>
    <w:rsid w:val="000B47B2"/>
    <w:rsid w:val="000B4D28"/>
    <w:rsid w:val="000E37D6"/>
    <w:rsid w:val="000F58CD"/>
    <w:rsid w:val="00123E7B"/>
    <w:rsid w:val="00160356"/>
    <w:rsid w:val="00175754"/>
    <w:rsid w:val="001B1810"/>
    <w:rsid w:val="002143BC"/>
    <w:rsid w:val="002D799E"/>
    <w:rsid w:val="0031648E"/>
    <w:rsid w:val="0031752B"/>
    <w:rsid w:val="003342FA"/>
    <w:rsid w:val="00372F05"/>
    <w:rsid w:val="003C0A1F"/>
    <w:rsid w:val="003D0ECD"/>
    <w:rsid w:val="003E09CE"/>
    <w:rsid w:val="003F08E1"/>
    <w:rsid w:val="003F517D"/>
    <w:rsid w:val="004744C3"/>
    <w:rsid w:val="00490269"/>
    <w:rsid w:val="00490E98"/>
    <w:rsid w:val="004929A1"/>
    <w:rsid w:val="004C427A"/>
    <w:rsid w:val="004E015B"/>
    <w:rsid w:val="004E0B93"/>
    <w:rsid w:val="005121F4"/>
    <w:rsid w:val="00550397"/>
    <w:rsid w:val="00551759"/>
    <w:rsid w:val="005729EC"/>
    <w:rsid w:val="00584C25"/>
    <w:rsid w:val="00592226"/>
    <w:rsid w:val="00597C7D"/>
    <w:rsid w:val="005A7780"/>
    <w:rsid w:val="005B2782"/>
    <w:rsid w:val="005B5B97"/>
    <w:rsid w:val="005C45B4"/>
    <w:rsid w:val="005C474F"/>
    <w:rsid w:val="00602011"/>
    <w:rsid w:val="00605486"/>
    <w:rsid w:val="0064208C"/>
    <w:rsid w:val="00683684"/>
    <w:rsid w:val="00690955"/>
    <w:rsid w:val="00693138"/>
    <w:rsid w:val="006A5C35"/>
    <w:rsid w:val="006A6C23"/>
    <w:rsid w:val="006E2F43"/>
    <w:rsid w:val="00705149"/>
    <w:rsid w:val="00750CC3"/>
    <w:rsid w:val="00751478"/>
    <w:rsid w:val="007856EA"/>
    <w:rsid w:val="007C27FA"/>
    <w:rsid w:val="007F0E3D"/>
    <w:rsid w:val="00831C0D"/>
    <w:rsid w:val="00835957"/>
    <w:rsid w:val="00876172"/>
    <w:rsid w:val="008C497F"/>
    <w:rsid w:val="008D1912"/>
    <w:rsid w:val="008D77E3"/>
    <w:rsid w:val="008D7CDB"/>
    <w:rsid w:val="00935ED8"/>
    <w:rsid w:val="00977E92"/>
    <w:rsid w:val="009906BA"/>
    <w:rsid w:val="009A3F27"/>
    <w:rsid w:val="009A7D09"/>
    <w:rsid w:val="009C1E52"/>
    <w:rsid w:val="009C5119"/>
    <w:rsid w:val="009F7256"/>
    <w:rsid w:val="00AA6F9F"/>
    <w:rsid w:val="00AF6D7E"/>
    <w:rsid w:val="00B1309E"/>
    <w:rsid w:val="00B131BF"/>
    <w:rsid w:val="00B156F8"/>
    <w:rsid w:val="00B82788"/>
    <w:rsid w:val="00B85386"/>
    <w:rsid w:val="00B90F69"/>
    <w:rsid w:val="00BD5467"/>
    <w:rsid w:val="00C058D7"/>
    <w:rsid w:val="00C106D2"/>
    <w:rsid w:val="00C90797"/>
    <w:rsid w:val="00CA6F0C"/>
    <w:rsid w:val="00D539B2"/>
    <w:rsid w:val="00D813B6"/>
    <w:rsid w:val="00DE385B"/>
    <w:rsid w:val="00E435BE"/>
    <w:rsid w:val="00E53BCA"/>
    <w:rsid w:val="00E73D9F"/>
    <w:rsid w:val="00F31F91"/>
    <w:rsid w:val="00FF08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B54FA-ACFB-4A82-B2B8-944336C7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1F4"/>
    <w:pPr>
      <w:spacing w:after="200" w:line="276" w:lineRule="auto"/>
    </w:pPr>
  </w:style>
  <w:style w:type="paragraph" w:styleId="Naslov1">
    <w:name w:val="heading 1"/>
    <w:basedOn w:val="Normal"/>
    <w:next w:val="Normal"/>
    <w:link w:val="Naslov1Char"/>
    <w:uiPriority w:val="9"/>
    <w:qFormat/>
    <w:rsid w:val="005121F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link w:val="Naslov2Char"/>
    <w:uiPriority w:val="9"/>
    <w:semiHidden/>
    <w:unhideWhenUsed/>
    <w:qFormat/>
    <w:rsid w:val="005121F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uiPriority w:val="9"/>
    <w:semiHidden/>
    <w:unhideWhenUsed/>
    <w:qFormat/>
    <w:rsid w:val="005121F4"/>
    <w:pPr>
      <w:keepNext/>
      <w:keepLines/>
      <w:spacing w:before="200" w:after="0"/>
      <w:outlineLvl w:val="2"/>
    </w:pPr>
    <w:rPr>
      <w:rFonts w:asciiTheme="majorHAnsi" w:eastAsiaTheme="majorEastAsia" w:hAnsiTheme="majorHAnsi" w:cstheme="majorBidi"/>
      <w:b/>
      <w:bCs/>
      <w:color w:val="5B9BD5" w:themeColor="accent1"/>
    </w:rPr>
  </w:style>
  <w:style w:type="paragraph" w:styleId="Naslov6">
    <w:name w:val="heading 6"/>
    <w:basedOn w:val="Normal"/>
    <w:next w:val="Normal"/>
    <w:link w:val="Naslov6Char"/>
    <w:uiPriority w:val="9"/>
    <w:semiHidden/>
    <w:unhideWhenUsed/>
    <w:qFormat/>
    <w:rsid w:val="005121F4"/>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121F4"/>
    <w:rPr>
      <w:rFonts w:asciiTheme="majorHAnsi" w:eastAsiaTheme="majorEastAsia" w:hAnsiTheme="majorHAnsi" w:cstheme="majorBidi"/>
      <w:b/>
      <w:bCs/>
      <w:color w:val="2E74B5" w:themeColor="accent1" w:themeShade="BF"/>
      <w:sz w:val="28"/>
      <w:szCs w:val="28"/>
    </w:rPr>
  </w:style>
  <w:style w:type="character" w:customStyle="1" w:styleId="Naslov2Char">
    <w:name w:val="Naslov 2 Char"/>
    <w:basedOn w:val="Zadanifontodlomka"/>
    <w:link w:val="Naslov2"/>
    <w:uiPriority w:val="9"/>
    <w:semiHidden/>
    <w:rsid w:val="005121F4"/>
    <w:rPr>
      <w:rFonts w:asciiTheme="majorHAnsi" w:eastAsiaTheme="majorEastAsia" w:hAnsiTheme="majorHAnsi" w:cstheme="majorBidi"/>
      <w:b/>
      <w:bCs/>
      <w:color w:val="5B9BD5" w:themeColor="accent1"/>
      <w:sz w:val="26"/>
      <w:szCs w:val="26"/>
    </w:rPr>
  </w:style>
  <w:style w:type="character" w:customStyle="1" w:styleId="Naslov3Char">
    <w:name w:val="Naslov 3 Char"/>
    <w:basedOn w:val="Zadanifontodlomka"/>
    <w:link w:val="Naslov3"/>
    <w:uiPriority w:val="9"/>
    <w:semiHidden/>
    <w:rsid w:val="005121F4"/>
    <w:rPr>
      <w:rFonts w:asciiTheme="majorHAnsi" w:eastAsiaTheme="majorEastAsia" w:hAnsiTheme="majorHAnsi" w:cstheme="majorBidi"/>
      <w:b/>
      <w:bCs/>
      <w:color w:val="5B9BD5" w:themeColor="accent1"/>
    </w:rPr>
  </w:style>
  <w:style w:type="character" w:customStyle="1" w:styleId="Naslov6Char">
    <w:name w:val="Naslov 6 Char"/>
    <w:basedOn w:val="Zadanifontodlomka"/>
    <w:link w:val="Naslov6"/>
    <w:uiPriority w:val="9"/>
    <w:semiHidden/>
    <w:rsid w:val="005121F4"/>
    <w:rPr>
      <w:rFonts w:asciiTheme="majorHAnsi" w:eastAsiaTheme="majorEastAsia" w:hAnsiTheme="majorHAnsi" w:cstheme="majorBidi"/>
      <w:i/>
      <w:iCs/>
      <w:color w:val="1F4D78" w:themeColor="accent1" w:themeShade="7F"/>
    </w:rPr>
  </w:style>
  <w:style w:type="character" w:styleId="Hiperveza">
    <w:name w:val="Hyperlink"/>
    <w:basedOn w:val="Zadanifontodlomka"/>
    <w:uiPriority w:val="99"/>
    <w:unhideWhenUsed/>
    <w:rsid w:val="005121F4"/>
    <w:rPr>
      <w:color w:val="0563C1" w:themeColor="hyperlink"/>
      <w:u w:val="single"/>
    </w:rPr>
  </w:style>
  <w:style w:type="paragraph" w:styleId="Sadraj1">
    <w:name w:val="toc 1"/>
    <w:basedOn w:val="Normal"/>
    <w:next w:val="Normal"/>
    <w:autoRedefine/>
    <w:uiPriority w:val="39"/>
    <w:unhideWhenUsed/>
    <w:rsid w:val="005121F4"/>
    <w:pPr>
      <w:spacing w:after="100"/>
    </w:pPr>
  </w:style>
  <w:style w:type="paragraph" w:styleId="Sadraj2">
    <w:name w:val="toc 2"/>
    <w:basedOn w:val="Normal"/>
    <w:next w:val="Normal"/>
    <w:autoRedefine/>
    <w:uiPriority w:val="39"/>
    <w:unhideWhenUsed/>
    <w:rsid w:val="005121F4"/>
    <w:pPr>
      <w:spacing w:after="100"/>
      <w:ind w:left="220"/>
    </w:pPr>
  </w:style>
  <w:style w:type="paragraph" w:styleId="Sadraj3">
    <w:name w:val="toc 3"/>
    <w:basedOn w:val="Normal"/>
    <w:next w:val="Normal"/>
    <w:autoRedefine/>
    <w:uiPriority w:val="39"/>
    <w:unhideWhenUsed/>
    <w:rsid w:val="005121F4"/>
    <w:pPr>
      <w:spacing w:after="100"/>
      <w:ind w:left="440"/>
    </w:pPr>
  </w:style>
  <w:style w:type="paragraph" w:styleId="Tekstfusnote">
    <w:name w:val="footnote text"/>
    <w:basedOn w:val="Normal"/>
    <w:link w:val="TekstfusnoteChar"/>
    <w:uiPriority w:val="99"/>
    <w:semiHidden/>
    <w:unhideWhenUsed/>
    <w:rsid w:val="005121F4"/>
    <w:pPr>
      <w:spacing w:after="0" w:line="240" w:lineRule="auto"/>
    </w:pPr>
    <w:rPr>
      <w:sz w:val="20"/>
      <w:szCs w:val="20"/>
    </w:rPr>
  </w:style>
  <w:style w:type="character" w:customStyle="1" w:styleId="TekstfusnoteChar">
    <w:name w:val="Tekst fusnote Char"/>
    <w:basedOn w:val="Zadanifontodlomka"/>
    <w:link w:val="Tekstfusnote"/>
    <w:uiPriority w:val="99"/>
    <w:semiHidden/>
    <w:rsid w:val="005121F4"/>
    <w:rPr>
      <w:sz w:val="20"/>
      <w:szCs w:val="20"/>
    </w:rPr>
  </w:style>
  <w:style w:type="character" w:customStyle="1" w:styleId="TekstkomentaraChar">
    <w:name w:val="Tekst komentara Char"/>
    <w:basedOn w:val="Zadanifontodlomka"/>
    <w:link w:val="Tekstkomentara"/>
    <w:uiPriority w:val="99"/>
    <w:semiHidden/>
    <w:rsid w:val="005121F4"/>
    <w:rPr>
      <w:sz w:val="20"/>
      <w:szCs w:val="20"/>
    </w:rPr>
  </w:style>
  <w:style w:type="paragraph" w:styleId="Tekstkomentara">
    <w:name w:val="annotation text"/>
    <w:basedOn w:val="Normal"/>
    <w:link w:val="TekstkomentaraChar"/>
    <w:uiPriority w:val="99"/>
    <w:semiHidden/>
    <w:unhideWhenUsed/>
    <w:rsid w:val="005121F4"/>
    <w:pPr>
      <w:spacing w:line="240" w:lineRule="auto"/>
    </w:pPr>
    <w:rPr>
      <w:sz w:val="20"/>
      <w:szCs w:val="20"/>
    </w:rPr>
  </w:style>
  <w:style w:type="character" w:customStyle="1" w:styleId="ZaglavljeChar">
    <w:name w:val="Zaglavlje Char"/>
    <w:basedOn w:val="Zadanifontodlomka"/>
    <w:link w:val="Zaglavlje"/>
    <w:uiPriority w:val="99"/>
    <w:rsid w:val="005121F4"/>
  </w:style>
  <w:style w:type="paragraph" w:styleId="Zaglavlje">
    <w:name w:val="header"/>
    <w:basedOn w:val="Normal"/>
    <w:link w:val="ZaglavljeChar"/>
    <w:uiPriority w:val="99"/>
    <w:unhideWhenUsed/>
    <w:rsid w:val="005121F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121F4"/>
  </w:style>
  <w:style w:type="paragraph" w:styleId="Podnoje">
    <w:name w:val="footer"/>
    <w:basedOn w:val="Normal"/>
    <w:link w:val="PodnojeChar"/>
    <w:uiPriority w:val="99"/>
    <w:unhideWhenUsed/>
    <w:rsid w:val="005121F4"/>
    <w:pPr>
      <w:tabs>
        <w:tab w:val="center" w:pos="4536"/>
        <w:tab w:val="right" w:pos="9072"/>
      </w:tabs>
      <w:spacing w:after="0" w:line="240" w:lineRule="auto"/>
    </w:pPr>
  </w:style>
  <w:style w:type="character" w:customStyle="1" w:styleId="PredmetkomentaraChar">
    <w:name w:val="Predmet komentara Char"/>
    <w:basedOn w:val="TekstkomentaraChar"/>
    <w:link w:val="Predmetkomentara"/>
    <w:uiPriority w:val="99"/>
    <w:semiHidden/>
    <w:rsid w:val="005121F4"/>
    <w:rPr>
      <w:b/>
      <w:bCs/>
      <w:sz w:val="20"/>
      <w:szCs w:val="20"/>
    </w:rPr>
  </w:style>
  <w:style w:type="paragraph" w:styleId="Predmetkomentara">
    <w:name w:val="annotation subject"/>
    <w:basedOn w:val="Tekstkomentara"/>
    <w:next w:val="Tekstkomentara"/>
    <w:link w:val="PredmetkomentaraChar"/>
    <w:uiPriority w:val="99"/>
    <w:semiHidden/>
    <w:unhideWhenUsed/>
    <w:rsid w:val="005121F4"/>
    <w:rPr>
      <w:b/>
      <w:bCs/>
    </w:rPr>
  </w:style>
  <w:style w:type="character" w:customStyle="1" w:styleId="TekstbaloniaChar">
    <w:name w:val="Tekst balončića Char"/>
    <w:basedOn w:val="Zadanifontodlomka"/>
    <w:link w:val="Tekstbalonia"/>
    <w:uiPriority w:val="99"/>
    <w:semiHidden/>
    <w:rsid w:val="005121F4"/>
    <w:rPr>
      <w:rFonts w:ascii="Tahoma" w:hAnsi="Tahoma" w:cs="Tahoma"/>
      <w:sz w:val="16"/>
      <w:szCs w:val="16"/>
    </w:rPr>
  </w:style>
  <w:style w:type="paragraph" w:styleId="Tekstbalonia">
    <w:name w:val="Balloon Text"/>
    <w:basedOn w:val="Normal"/>
    <w:link w:val="TekstbaloniaChar"/>
    <w:uiPriority w:val="99"/>
    <w:semiHidden/>
    <w:unhideWhenUsed/>
    <w:rsid w:val="005121F4"/>
    <w:pPr>
      <w:spacing w:after="0" w:line="240" w:lineRule="auto"/>
    </w:pPr>
    <w:rPr>
      <w:rFonts w:ascii="Tahoma" w:hAnsi="Tahoma" w:cs="Tahoma"/>
      <w:sz w:val="16"/>
      <w:szCs w:val="16"/>
    </w:rPr>
  </w:style>
  <w:style w:type="character" w:customStyle="1" w:styleId="OdlomakpopisaChar">
    <w:name w:val="Odlomak popisa Char"/>
    <w:aliases w:val="Heading 12 Char,heading 1 Char,naslov 1 Char,Naslov 12 Char,Graf Char,Paragraph Char,Paragraphe de liste PBLH Char,Graph &amp; Table tite Char,Normal bullet 2 Char,Bullet list Char,Figure_name Char,Equipment Char,lp1 Char"/>
    <w:basedOn w:val="Zadanifontodlomka"/>
    <w:link w:val="Odlomakpopisa"/>
    <w:locked/>
    <w:rsid w:val="005121F4"/>
  </w:style>
  <w:style w:type="paragraph" w:styleId="Odlomakpopisa">
    <w:name w:val="List Paragraph"/>
    <w:aliases w:val="Heading 12,heading 1,naslov 1,Naslov 12,Graf,Paragraph,Paragraphe de liste PBLH,Graph &amp; Table tite,Normal bullet 2,Bullet list,Figure_name,Equipment,Numbered Indented Text,lp1,List Paragraph11,List Paragraph Char Char Char,Citation List"/>
    <w:basedOn w:val="Normal"/>
    <w:link w:val="OdlomakpopisaChar"/>
    <w:qFormat/>
    <w:rsid w:val="005121F4"/>
    <w:pPr>
      <w:ind w:left="720"/>
      <w:contextualSpacing/>
    </w:pPr>
  </w:style>
  <w:style w:type="paragraph" w:styleId="TOCNaslov">
    <w:name w:val="TOC Heading"/>
    <w:basedOn w:val="Naslov1"/>
    <w:next w:val="Normal"/>
    <w:uiPriority w:val="39"/>
    <w:semiHidden/>
    <w:unhideWhenUsed/>
    <w:qFormat/>
    <w:rsid w:val="005121F4"/>
    <w:pPr>
      <w:outlineLvl w:val="9"/>
    </w:pPr>
    <w:rPr>
      <w:lang w:val="en-US" w:eastAsia="ja-JP"/>
    </w:rPr>
  </w:style>
  <w:style w:type="paragraph" w:customStyle="1" w:styleId="t-9-8">
    <w:name w:val="t-9-8"/>
    <w:basedOn w:val="Normal"/>
    <w:rsid w:val="005121F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5121F4"/>
    <w:pPr>
      <w:widowControl w:val="0"/>
      <w:suppressAutoHyphens/>
      <w:spacing w:after="0" w:line="240" w:lineRule="auto"/>
    </w:pPr>
    <w:rPr>
      <w:rFonts w:ascii="Arial" w:eastAsia="SimSun" w:hAnsi="Arial" w:cs="Arial"/>
      <w:kern w:val="2"/>
      <w:sz w:val="24"/>
      <w:szCs w:val="24"/>
      <w:lang w:eastAsia="zh-CN"/>
    </w:rPr>
  </w:style>
  <w:style w:type="table" w:styleId="Reetkatablice">
    <w:name w:val="Table Grid"/>
    <w:basedOn w:val="Obinatablica"/>
    <w:uiPriority w:val="39"/>
    <w:rsid w:val="005121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79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runo.frlan@matulji.hr" TargetMode="External"/><Relationship Id="rId18" Type="http://schemas.openxmlformats.org/officeDocument/2006/relationships/hyperlink" Target="https://eojn.nn.hr" TargetMode="External"/><Relationship Id="rId3" Type="http://schemas.openxmlformats.org/officeDocument/2006/relationships/styles" Target="styles.xml"/><Relationship Id="rId21" Type="http://schemas.openxmlformats.org/officeDocument/2006/relationships/hyperlink" Target="https://eojn.nn.hr" TargetMode="External"/><Relationship Id="rId7" Type="http://schemas.openxmlformats.org/officeDocument/2006/relationships/endnotes" Target="endnotes.xml"/><Relationship Id="rId12" Type="http://schemas.openxmlformats.org/officeDocument/2006/relationships/hyperlink" Target="mailto:tihana.prosenski@matulji.hr" TargetMode="External"/><Relationship Id="rId17" Type="http://schemas.openxmlformats.org/officeDocument/2006/relationships/hyperlink" Target="https://help.nn.hr/support/solutions/articles/12000043401--kreiranje-e-espd-odgovora-ponuditelji-natjecatelj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hyperlink" Target="mailto:ksenija.sinkovic@zgh.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jubomira.vrh@matulji.h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ojn.nn.hr/Oglasnik/clanak/upute-za-koristenje-eojna-rh/0/93/" TargetMode="External"/><Relationship Id="rId23" Type="http://schemas.openxmlformats.org/officeDocument/2006/relationships/footer" Target="footer1.xml"/><Relationship Id="rId10" Type="http://schemas.openxmlformats.org/officeDocument/2006/relationships/hyperlink" Target="mailto:opcina.matulji@ri.t-com.hr" TargetMode="External"/><Relationship Id="rId19" Type="http://schemas.openxmlformats.org/officeDocument/2006/relationships/hyperlink" Target="https://eojn.nn.hr" TargetMode="External"/><Relationship Id="rId4" Type="http://schemas.openxmlformats.org/officeDocument/2006/relationships/settings" Target="settings.xml"/><Relationship Id="rId9" Type="http://schemas.openxmlformats.org/officeDocument/2006/relationships/hyperlink" Target="http://www.matulji.hr" TargetMode="External"/><Relationship Id="rId14" Type="http://schemas.openxmlformats.org/officeDocument/2006/relationships/hyperlink" Target="https://eojn.nn.hr/Oglasnik/"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3B4D4-01BB-4849-B338-044011BEF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13125</Words>
  <Characters>74816</Characters>
  <Application>Microsoft Office Word</Application>
  <DocSecurity>0</DocSecurity>
  <Lines>623</Lines>
  <Paragraphs>175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Ljubomira Vrh</dc:creator>
  <cp:lastModifiedBy>Ljubomira Vrh</cp:lastModifiedBy>
  <cp:revision>3</cp:revision>
  <cp:lastPrinted>2018-06-29T07:59:00Z</cp:lastPrinted>
  <dcterms:created xsi:type="dcterms:W3CDTF">2018-06-29T12:33:00Z</dcterms:created>
  <dcterms:modified xsi:type="dcterms:W3CDTF">2018-06-29T12:36:00Z</dcterms:modified>
</cp:coreProperties>
</file>