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6" w:rsidRPr="005748E6" w:rsidRDefault="005748E6" w:rsidP="005748E6">
      <w:pPr>
        <w:widowControl/>
        <w:overflowPunct/>
        <w:autoSpaceDE/>
        <w:autoSpaceDN/>
        <w:adjustRightInd/>
        <w:ind w:right="586" w:firstLine="720"/>
        <w:jc w:val="both"/>
        <w:rPr>
          <w:sz w:val="22"/>
          <w:szCs w:val="24"/>
          <w:lang w:val="hr-HR"/>
        </w:rPr>
      </w:pPr>
      <w:r w:rsidRPr="005748E6">
        <w:rPr>
          <w:sz w:val="22"/>
          <w:szCs w:val="24"/>
          <w:lang w:val="hr-HR"/>
        </w:rPr>
        <w:t xml:space="preserve">Na temelju članka 22. Odluke o javnim i počasnim priznanjima Općine Matulji </w:t>
      </w:r>
      <w:r w:rsidR="00BA79E3">
        <w:rPr>
          <w:sz w:val="22"/>
          <w:szCs w:val="24"/>
          <w:lang w:val="hr-HR"/>
        </w:rPr>
        <w:tab/>
      </w:r>
      <w:r w:rsidRPr="005748E6">
        <w:rPr>
          <w:sz w:val="22"/>
          <w:szCs w:val="24"/>
          <w:lang w:val="hr-HR"/>
        </w:rPr>
        <w:t>(„Službene novine Primorsko-goranske županije“ br.</w:t>
      </w:r>
      <w:r>
        <w:rPr>
          <w:sz w:val="22"/>
          <w:szCs w:val="24"/>
          <w:lang w:val="hr-HR"/>
        </w:rPr>
        <w:t>35/2017</w:t>
      </w:r>
      <w:r w:rsidRPr="005748E6">
        <w:rPr>
          <w:sz w:val="22"/>
          <w:szCs w:val="24"/>
          <w:lang w:val="hr-HR"/>
        </w:rPr>
        <w:t xml:space="preserve">), Odbor za društvene </w:t>
      </w:r>
      <w:r w:rsidR="00BA79E3">
        <w:rPr>
          <w:sz w:val="22"/>
          <w:szCs w:val="24"/>
          <w:lang w:val="hr-HR"/>
        </w:rPr>
        <w:tab/>
      </w:r>
      <w:bookmarkStart w:id="0" w:name="_GoBack"/>
      <w:bookmarkEnd w:id="0"/>
      <w:r w:rsidRPr="005748E6">
        <w:rPr>
          <w:sz w:val="22"/>
          <w:szCs w:val="24"/>
          <w:lang w:val="hr-HR"/>
        </w:rPr>
        <w:t>djelatnosti Općinskog vijeća Općine Matulji objavljuje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2"/>
          <w:szCs w:val="24"/>
          <w:lang w:val="hr-HR"/>
        </w:rPr>
      </w:pPr>
    </w:p>
    <w:p w:rsidR="005748E6" w:rsidRPr="005748E6" w:rsidRDefault="005748E6" w:rsidP="005748E6">
      <w:pPr>
        <w:keepNext/>
        <w:widowControl/>
        <w:overflowPunct/>
        <w:autoSpaceDE/>
        <w:autoSpaceDN/>
        <w:adjustRightInd/>
        <w:ind w:right="586"/>
        <w:jc w:val="center"/>
        <w:outlineLvl w:val="0"/>
        <w:rPr>
          <w:b/>
          <w:bCs/>
          <w:sz w:val="22"/>
          <w:szCs w:val="24"/>
          <w:lang w:val="hr-HR"/>
        </w:rPr>
      </w:pPr>
      <w:r w:rsidRPr="005748E6">
        <w:rPr>
          <w:b/>
          <w:bCs/>
          <w:sz w:val="22"/>
          <w:szCs w:val="24"/>
          <w:lang w:val="hr-HR"/>
        </w:rPr>
        <w:t>J A V N I   P O Z I V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rPr>
          <w:sz w:val="24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  <w:r w:rsidRPr="005748E6">
        <w:rPr>
          <w:b/>
          <w:sz w:val="22"/>
          <w:szCs w:val="24"/>
          <w:lang w:val="hr-HR"/>
        </w:rPr>
        <w:t>ZA PODNOŠENJE PRIJEDLOGA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  <w:r w:rsidRPr="005748E6">
        <w:rPr>
          <w:b/>
          <w:sz w:val="22"/>
          <w:szCs w:val="24"/>
          <w:lang w:val="hr-HR"/>
        </w:rPr>
        <w:t>ZA DODJELU JAVNIH</w:t>
      </w:r>
      <w:r w:rsidR="0029606B">
        <w:rPr>
          <w:b/>
          <w:sz w:val="22"/>
          <w:szCs w:val="24"/>
          <w:lang w:val="hr-HR"/>
        </w:rPr>
        <w:t xml:space="preserve"> I POČASNIH</w:t>
      </w:r>
      <w:r w:rsidRPr="005748E6">
        <w:rPr>
          <w:b/>
          <w:sz w:val="22"/>
          <w:szCs w:val="24"/>
          <w:lang w:val="hr-HR"/>
        </w:rPr>
        <w:t xml:space="preserve"> PRIZNANJA OPĆINE MATULJI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za </w:t>
      </w:r>
      <w:r w:rsidR="00B6240E">
        <w:rPr>
          <w:b/>
          <w:sz w:val="22"/>
          <w:szCs w:val="24"/>
          <w:lang w:val="hr-HR"/>
        </w:rPr>
        <w:t>2018</w:t>
      </w:r>
      <w:r w:rsidRPr="005748E6">
        <w:rPr>
          <w:b/>
          <w:sz w:val="22"/>
          <w:szCs w:val="24"/>
          <w:lang w:val="hr-HR"/>
        </w:rPr>
        <w:t>. god.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2"/>
          <w:szCs w:val="24"/>
          <w:lang w:val="hr-HR"/>
        </w:rPr>
      </w:pPr>
      <w:r w:rsidRPr="005748E6">
        <w:rPr>
          <w:b/>
          <w:sz w:val="22"/>
          <w:szCs w:val="24"/>
          <w:lang w:val="hr-HR"/>
        </w:rPr>
        <w:t>I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left="1080" w:right="586"/>
        <w:jc w:val="both"/>
        <w:rPr>
          <w:b/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left="709" w:right="586"/>
        <w:jc w:val="both"/>
        <w:rPr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left="720" w:right="586"/>
        <w:jc w:val="both"/>
        <w:rPr>
          <w:sz w:val="24"/>
          <w:szCs w:val="24"/>
          <w:lang w:val="hr-HR"/>
        </w:rPr>
      </w:pPr>
      <w:r w:rsidRPr="005748E6">
        <w:rPr>
          <w:sz w:val="24"/>
          <w:szCs w:val="24"/>
          <w:lang w:val="hr-HR"/>
        </w:rPr>
        <w:t>1.    GODIŠNJA NAGRADA OPĆINE MATULJI dodjeljuje se fizičkim i pravnim osobama, za iznimna postignuća i doprinos od osobitog značenja u domeni gospodarstva, obrazovanja, znanosti, kulture, športa, tjelesne kulture, zdravstva, socijalne skrbi i drugih javnih djelatnosti od poseb</w:t>
      </w:r>
      <w:r w:rsidR="0029606B">
        <w:rPr>
          <w:sz w:val="24"/>
          <w:szCs w:val="24"/>
          <w:lang w:val="hr-HR"/>
        </w:rPr>
        <w:t xml:space="preserve">nog značaja za Općinu Matulji.    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left="1080" w:right="586"/>
        <w:jc w:val="both"/>
        <w:rPr>
          <w:sz w:val="24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left="720" w:right="586"/>
        <w:jc w:val="both"/>
        <w:rPr>
          <w:sz w:val="24"/>
          <w:szCs w:val="24"/>
          <w:lang w:val="hr-HR"/>
        </w:rPr>
      </w:pPr>
      <w:r w:rsidRPr="005748E6">
        <w:rPr>
          <w:sz w:val="24"/>
          <w:szCs w:val="24"/>
          <w:lang w:val="hr-HR"/>
        </w:rPr>
        <w:t xml:space="preserve">2.  GRB OPĆINE MATULJI </w:t>
      </w:r>
      <w:r w:rsidR="0029606B">
        <w:rPr>
          <w:sz w:val="24"/>
          <w:szCs w:val="24"/>
          <w:lang w:val="hr-HR"/>
        </w:rPr>
        <w:t>dodjeljuje se</w:t>
      </w:r>
      <w:r w:rsidRPr="005748E6">
        <w:rPr>
          <w:sz w:val="24"/>
          <w:szCs w:val="24"/>
          <w:lang w:val="hr-HR"/>
        </w:rPr>
        <w:t xml:space="preserve"> građanima Republike Hrvatske ili stranim državljanima koji su svojim radom, znanstvenim, političkim ili vjerskim djelovanjem značajno pridonijeli napretku i ugledu Općine.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left="720" w:right="586"/>
        <w:jc w:val="both"/>
        <w:rPr>
          <w:sz w:val="22"/>
          <w:szCs w:val="24"/>
          <w:lang w:val="hr-HR"/>
        </w:rPr>
      </w:pPr>
    </w:p>
    <w:p w:rsidR="005748E6" w:rsidRPr="005748E6" w:rsidRDefault="005748E6" w:rsidP="005748E6">
      <w:pPr>
        <w:widowControl/>
        <w:overflowPunct/>
        <w:autoSpaceDE/>
        <w:autoSpaceDN/>
        <w:adjustRightInd/>
        <w:ind w:left="720" w:right="586"/>
        <w:jc w:val="both"/>
        <w:rPr>
          <w:sz w:val="22"/>
          <w:szCs w:val="24"/>
          <w:lang w:val="hr-HR"/>
        </w:rPr>
      </w:pPr>
      <w:r w:rsidRPr="0029606B">
        <w:rPr>
          <w:sz w:val="24"/>
          <w:szCs w:val="24"/>
          <w:lang w:val="hr-HR"/>
        </w:rPr>
        <w:t>3.  POVELJA POČASNOG GRAĐANINA OPĆINE MATULJI</w:t>
      </w:r>
    </w:p>
    <w:p w:rsidR="005748E6" w:rsidRPr="005748E6" w:rsidRDefault="0029606B" w:rsidP="005748E6">
      <w:pPr>
        <w:widowControl/>
        <w:overflowPunct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 xml:space="preserve">Počasnim građaninom Općine može se proglasiti građanin Republike Hrvatske ili </w:t>
      </w: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 xml:space="preserve">strani državljanin koji je svojim radom, znanstvenim, političkim ili vjerskim </w:t>
      </w: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 xml:space="preserve">djelovanjem značajno pridonio napretku i ugledu Općine, ostvarivanju i razvoju </w:t>
      </w: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 xml:space="preserve">demokracije u Republici Hrvatskoj ili svijetu, mira u svijetu i napretku čovječanstva. </w:t>
      </w:r>
    </w:p>
    <w:p w:rsidR="005748E6" w:rsidRPr="005748E6" w:rsidRDefault="005748E6" w:rsidP="005748E6">
      <w:pPr>
        <w:widowControl/>
        <w:overflowPunct/>
        <w:jc w:val="both"/>
        <w:rPr>
          <w:color w:val="000000"/>
          <w:sz w:val="24"/>
          <w:szCs w:val="24"/>
          <w:lang w:val="hr-HR" w:eastAsia="hr-HR"/>
        </w:rPr>
      </w:pPr>
    </w:p>
    <w:p w:rsidR="005748E6" w:rsidRPr="005748E6" w:rsidRDefault="0029606B" w:rsidP="005748E6">
      <w:pPr>
        <w:widowControl/>
        <w:overflowPunct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 xml:space="preserve">Počasnim građaninom Općine Matulji ne može se proglasiti osoba koja ima </w:t>
      </w:r>
      <w:r>
        <w:rPr>
          <w:color w:val="000000"/>
          <w:sz w:val="24"/>
          <w:szCs w:val="24"/>
          <w:lang w:val="hr-HR" w:eastAsia="hr-HR"/>
        </w:rPr>
        <w:tab/>
      </w:r>
      <w:r w:rsidR="005748E6" w:rsidRPr="005748E6">
        <w:rPr>
          <w:color w:val="000000"/>
          <w:sz w:val="24"/>
          <w:szCs w:val="24"/>
          <w:lang w:val="hr-HR" w:eastAsia="hr-HR"/>
        </w:rPr>
        <w:t>prebivalište na području Općine.</w:t>
      </w:r>
    </w:p>
    <w:p w:rsidR="005748E6" w:rsidRPr="005748E6" w:rsidRDefault="005748E6" w:rsidP="005748E6">
      <w:pPr>
        <w:keepNext/>
        <w:widowControl/>
        <w:overflowPunct/>
        <w:autoSpaceDE/>
        <w:autoSpaceDN/>
        <w:adjustRightInd/>
        <w:ind w:right="586"/>
        <w:jc w:val="center"/>
        <w:outlineLvl w:val="0"/>
        <w:rPr>
          <w:b/>
          <w:bCs/>
          <w:sz w:val="22"/>
          <w:szCs w:val="24"/>
          <w:lang w:val="hr-HR"/>
        </w:rPr>
      </w:pPr>
      <w:r w:rsidRPr="005748E6">
        <w:rPr>
          <w:b/>
          <w:bCs/>
          <w:sz w:val="22"/>
          <w:szCs w:val="24"/>
          <w:lang w:val="hr-HR"/>
        </w:rPr>
        <w:t>II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5748E6">
        <w:rPr>
          <w:sz w:val="22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 xml:space="preserve">Prijedlog za dodjelu javnih i počasnih priznanja iz točke I. </w:t>
      </w:r>
      <w:r w:rsidR="0029606B">
        <w:rPr>
          <w:sz w:val="24"/>
          <w:szCs w:val="24"/>
          <w:lang w:val="hr-HR"/>
        </w:rPr>
        <w:t>ovog</w:t>
      </w:r>
      <w:r w:rsidR="00B6240E">
        <w:rPr>
          <w:sz w:val="24"/>
          <w:szCs w:val="24"/>
          <w:lang w:val="hr-HR"/>
        </w:rPr>
        <w:t xml:space="preserve"> Javnog</w:t>
      </w:r>
      <w:r w:rsidR="0029606B">
        <w:rPr>
          <w:sz w:val="24"/>
          <w:szCs w:val="24"/>
          <w:lang w:val="hr-HR"/>
        </w:rPr>
        <w:t xml:space="preserve"> poziva </w:t>
      </w:r>
      <w:r w:rsidRPr="0029606B">
        <w:rPr>
          <w:sz w:val="24"/>
          <w:szCs w:val="24"/>
          <w:lang w:val="hr-HR"/>
        </w:rPr>
        <w:t xml:space="preserve">mogu </w:t>
      </w:r>
      <w:r w:rsid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>dati: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2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udruge građana sa sjedištem na području Općine Matulji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grupa od najmanje 10 građana sa sjedištem na području Općine Matulji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pravne osobe koje imaju sjedište na području Općine Matulji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center"/>
        <w:rPr>
          <w:b/>
          <w:sz w:val="24"/>
          <w:szCs w:val="24"/>
          <w:lang w:val="hr-HR"/>
        </w:rPr>
      </w:pPr>
      <w:r w:rsidRPr="0029606B">
        <w:rPr>
          <w:b/>
          <w:sz w:val="24"/>
          <w:szCs w:val="24"/>
          <w:lang w:val="hr-HR"/>
        </w:rPr>
        <w:t>III.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Prijedlog za dodjelu javnih i počasnih priznanja se podnosi u pismenom obliku Odboru za društvene djelatnosti Općinskog vijeća Općine Matulji.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Prijedlog za dodjelu javnih i počasnih priznanja mora sadržavati: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ime i prezime, odnosno naziv predlagatelja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prebivalište, odnosno sjedište predlagatelja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ime i prezime, odnosno naziv osobe koja se predlaže za javno priznanje (</w:t>
      </w:r>
      <w:proofErr w:type="spellStart"/>
      <w:r w:rsidRPr="0029606B">
        <w:rPr>
          <w:sz w:val="24"/>
          <w:szCs w:val="24"/>
          <w:lang w:val="hr-HR"/>
        </w:rPr>
        <w:t>predloženik</w:t>
      </w:r>
      <w:proofErr w:type="spellEnd"/>
      <w:r w:rsidRPr="0029606B">
        <w:rPr>
          <w:sz w:val="24"/>
          <w:szCs w:val="24"/>
          <w:lang w:val="hr-HR"/>
        </w:rPr>
        <w:t>)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vrstu priznanja i područje za koje se predlaže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lastRenderedPageBreak/>
        <w:t xml:space="preserve">- životopis </w:t>
      </w:r>
      <w:proofErr w:type="spellStart"/>
      <w:r w:rsidRPr="0029606B">
        <w:rPr>
          <w:sz w:val="24"/>
          <w:szCs w:val="24"/>
          <w:lang w:val="hr-HR"/>
        </w:rPr>
        <w:t>predloženika</w:t>
      </w:r>
      <w:proofErr w:type="spellEnd"/>
      <w:r w:rsidRPr="0029606B">
        <w:rPr>
          <w:sz w:val="24"/>
          <w:szCs w:val="24"/>
          <w:lang w:val="hr-HR"/>
        </w:rPr>
        <w:t xml:space="preserve"> do jedne stranice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- obrazloženje postignuća i doprinosa zbog kojih se daje prijedlog za kandidata za dodjelu javnih priznanja do dvije stranice</w:t>
      </w:r>
      <w:r w:rsidR="00B6240E">
        <w:rPr>
          <w:sz w:val="24"/>
          <w:szCs w:val="24"/>
          <w:lang w:val="hr-HR"/>
        </w:rPr>
        <w:t>.</w:t>
      </w:r>
      <w:r w:rsidRPr="0029606B">
        <w:rPr>
          <w:sz w:val="24"/>
          <w:szCs w:val="24"/>
          <w:lang w:val="hr-HR"/>
        </w:rPr>
        <w:t xml:space="preserve"> </w:t>
      </w:r>
    </w:p>
    <w:p w:rsidR="005748E6" w:rsidRPr="005748E6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2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Na zahtjev Odbora za društvene djelatnosti Općinskog vijeća Općine Matulji podnositelj prijedloga dužan je dostaviti i naknadno zatražene dopunske podatke i dokumentaciju (objavljene radove, analize, prikaze, stručne kritike i ocjene, natjecateljske rezultate i sl.) kojom se potvrđuju navodi iz prijedloga.</w:t>
      </w:r>
    </w:p>
    <w:p w:rsidR="005748E6" w:rsidRPr="0029606B" w:rsidRDefault="005748E6" w:rsidP="005748E6">
      <w:pPr>
        <w:keepNext/>
        <w:widowControl/>
        <w:overflowPunct/>
        <w:autoSpaceDE/>
        <w:autoSpaceDN/>
        <w:adjustRightInd/>
        <w:ind w:right="586"/>
        <w:jc w:val="center"/>
        <w:outlineLvl w:val="0"/>
        <w:rPr>
          <w:b/>
          <w:bCs/>
          <w:sz w:val="24"/>
          <w:szCs w:val="24"/>
          <w:lang w:val="hr-HR"/>
        </w:rPr>
      </w:pPr>
    </w:p>
    <w:p w:rsidR="005748E6" w:rsidRPr="0029606B" w:rsidRDefault="0029606B" w:rsidP="005748E6">
      <w:pPr>
        <w:keepNext/>
        <w:widowControl/>
        <w:overflowPunct/>
        <w:autoSpaceDE/>
        <w:autoSpaceDN/>
        <w:adjustRightInd/>
        <w:ind w:right="586"/>
        <w:jc w:val="center"/>
        <w:outlineLvl w:val="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IV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rPr>
          <w:sz w:val="24"/>
          <w:szCs w:val="24"/>
          <w:lang w:val="hr-HR"/>
        </w:rPr>
      </w:pPr>
    </w:p>
    <w:p w:rsidR="0029606B" w:rsidRPr="0029606B" w:rsidRDefault="0029606B" w:rsidP="0029606B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>Prijedlozi za dodjelu priznanja s potrebnom dokumentacijom dostavljaju se poštom ili predaju osobno u zatvorenoj koverti na adresu OPĆINA MATULJI, Matulji, Trg M. Tita 11, s naznakom «JAVNI POZIV ZA PODNOŠENJE PRIJEDLOGA ZA DODJELU  JAVNIH</w:t>
      </w:r>
      <w:r>
        <w:rPr>
          <w:sz w:val="24"/>
          <w:szCs w:val="24"/>
          <w:lang w:val="hr-HR"/>
        </w:rPr>
        <w:t xml:space="preserve"> I POČASNIH</w:t>
      </w:r>
      <w:r w:rsidRPr="0029606B">
        <w:rPr>
          <w:sz w:val="24"/>
          <w:szCs w:val="24"/>
          <w:lang w:val="hr-HR"/>
        </w:rPr>
        <w:t xml:space="preserve"> PRIZNANJA OPĆINE MATULJI </w:t>
      </w:r>
      <w:r w:rsidR="00B6240E">
        <w:rPr>
          <w:sz w:val="24"/>
          <w:szCs w:val="24"/>
          <w:lang w:val="hr-HR"/>
        </w:rPr>
        <w:t>ZA 2018</w:t>
      </w:r>
      <w:r w:rsidRPr="0029606B">
        <w:rPr>
          <w:sz w:val="24"/>
          <w:szCs w:val="24"/>
          <w:lang w:val="hr-HR"/>
        </w:rPr>
        <w:t>. g.– NE OTVARATI».</w:t>
      </w:r>
    </w:p>
    <w:p w:rsidR="0029606B" w:rsidRPr="0029606B" w:rsidRDefault="0029606B" w:rsidP="0029606B">
      <w:pPr>
        <w:widowControl/>
        <w:overflowPunct/>
        <w:autoSpaceDE/>
        <w:autoSpaceDN/>
        <w:adjustRightInd/>
        <w:ind w:left="720" w:right="586"/>
        <w:jc w:val="both"/>
        <w:rPr>
          <w:b/>
          <w:sz w:val="24"/>
          <w:szCs w:val="24"/>
          <w:lang w:val="hr-HR"/>
        </w:rPr>
      </w:pPr>
      <w:r w:rsidRPr="0029606B">
        <w:rPr>
          <w:b/>
          <w:sz w:val="24"/>
          <w:szCs w:val="24"/>
          <w:lang w:val="hr-HR"/>
        </w:rPr>
        <w:t>Rok z</w:t>
      </w:r>
      <w:r w:rsidRPr="00B6240E">
        <w:rPr>
          <w:b/>
          <w:sz w:val="24"/>
          <w:szCs w:val="24"/>
          <w:lang w:val="hr-HR"/>
        </w:rPr>
        <w:t>a podnoše</w:t>
      </w:r>
      <w:r w:rsidR="00B6240E">
        <w:rPr>
          <w:b/>
          <w:sz w:val="24"/>
          <w:szCs w:val="24"/>
          <w:lang w:val="hr-HR"/>
        </w:rPr>
        <w:t>nje prijedloga ističe 8. siječnja 2018.</w:t>
      </w:r>
    </w:p>
    <w:p w:rsidR="0029606B" w:rsidRPr="0029606B" w:rsidRDefault="0029606B" w:rsidP="0029606B">
      <w:pPr>
        <w:widowControl/>
        <w:overflowPunct/>
        <w:autoSpaceDE/>
        <w:autoSpaceDN/>
        <w:adjustRightInd/>
        <w:ind w:right="586" w:firstLine="720"/>
        <w:jc w:val="both"/>
        <w:rPr>
          <w:b/>
          <w:sz w:val="24"/>
          <w:szCs w:val="24"/>
          <w:lang w:val="hr-HR"/>
        </w:rPr>
      </w:pPr>
      <w:r w:rsidRPr="0029606B">
        <w:rPr>
          <w:b/>
          <w:sz w:val="24"/>
          <w:szCs w:val="24"/>
          <w:lang w:val="hr-HR"/>
        </w:rPr>
        <w:t xml:space="preserve">Prijedlozi koji se ne dostave do </w:t>
      </w:r>
      <w:r w:rsidR="00B6240E" w:rsidRPr="00B6240E">
        <w:rPr>
          <w:b/>
          <w:sz w:val="24"/>
          <w:szCs w:val="24"/>
          <w:lang w:val="hr-HR"/>
        </w:rPr>
        <w:t>8. siječnja 2018</w:t>
      </w:r>
      <w:r w:rsidRPr="0029606B">
        <w:rPr>
          <w:b/>
          <w:sz w:val="24"/>
          <w:szCs w:val="24"/>
          <w:lang w:val="hr-HR"/>
        </w:rPr>
        <w:t xml:space="preserve">. god, odnosno koji na </w:t>
      </w:r>
      <w:r w:rsidR="00B6240E">
        <w:rPr>
          <w:b/>
          <w:sz w:val="24"/>
          <w:szCs w:val="24"/>
          <w:lang w:val="hr-HR"/>
        </w:rPr>
        <w:tab/>
      </w:r>
      <w:r w:rsidRPr="0029606B">
        <w:rPr>
          <w:b/>
          <w:sz w:val="24"/>
          <w:szCs w:val="24"/>
          <w:lang w:val="hr-HR"/>
        </w:rPr>
        <w:t>omotnici imaju žig pošte s kasnijim datumom, ne uzimaju se u razmatranje.</w:t>
      </w:r>
    </w:p>
    <w:p w:rsidR="005748E6" w:rsidRPr="0029606B" w:rsidRDefault="005748E6" w:rsidP="00B6240E">
      <w:pPr>
        <w:widowControl/>
        <w:overflowPunct/>
        <w:autoSpaceDE/>
        <w:autoSpaceDN/>
        <w:adjustRightInd/>
        <w:ind w:right="586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ab/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</w:p>
    <w:p w:rsidR="005748E6" w:rsidRPr="0029606B" w:rsidRDefault="0029606B" w:rsidP="005748E6">
      <w:pPr>
        <w:keepNext/>
        <w:widowControl/>
        <w:overflowPunct/>
        <w:autoSpaceDE/>
        <w:autoSpaceDN/>
        <w:adjustRightInd/>
        <w:ind w:right="586"/>
        <w:jc w:val="center"/>
        <w:outlineLvl w:val="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ab/>
        <w:t>Na zahtjev Odbora za društvene djelatnosti Općinskog vijeća Općine Matulji, predlagatelj priznanja  dužan je  dostaviti i naknadno zatražene dopunske podatke i dokumentaciju.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left="720" w:right="586"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left="720" w:right="586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</w:p>
    <w:p w:rsidR="005748E6" w:rsidRPr="0029606B" w:rsidRDefault="00B6240E" w:rsidP="005748E6">
      <w:pPr>
        <w:widowControl/>
        <w:overflowPunct/>
        <w:autoSpaceDE/>
        <w:autoSpaceDN/>
        <w:adjustRightInd/>
        <w:ind w:left="720" w:right="58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5748E6" w:rsidRPr="0029606B">
        <w:rPr>
          <w:sz w:val="24"/>
          <w:szCs w:val="24"/>
          <w:lang w:val="hr-HR"/>
        </w:rPr>
        <w:tab/>
        <w:t xml:space="preserve"> Odbor za društvene </w:t>
      </w:r>
      <w:r>
        <w:rPr>
          <w:sz w:val="24"/>
          <w:szCs w:val="24"/>
          <w:lang w:val="hr-HR"/>
        </w:rPr>
        <w:tab/>
      </w:r>
      <w:r w:rsidR="005748E6" w:rsidRPr="0029606B">
        <w:rPr>
          <w:sz w:val="24"/>
          <w:szCs w:val="24"/>
          <w:lang w:val="hr-HR"/>
        </w:rPr>
        <w:t>djelatnosti</w:t>
      </w:r>
    </w:p>
    <w:p w:rsidR="005748E6" w:rsidRPr="0029606B" w:rsidRDefault="00B6240E" w:rsidP="005748E6">
      <w:pPr>
        <w:widowControl/>
        <w:overflowPunct/>
        <w:autoSpaceDE/>
        <w:autoSpaceDN/>
        <w:adjustRightInd/>
        <w:ind w:left="720" w:right="58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Općinskog vijeća Općine </w:t>
      </w:r>
      <w:r w:rsidR="005748E6" w:rsidRPr="0029606B">
        <w:rPr>
          <w:sz w:val="24"/>
          <w:szCs w:val="24"/>
          <w:lang w:val="hr-HR"/>
        </w:rPr>
        <w:t>Matulji</w:t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ab/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 w:firstLine="720"/>
        <w:jc w:val="both"/>
        <w:rPr>
          <w:sz w:val="24"/>
          <w:szCs w:val="24"/>
          <w:lang w:val="hr-HR"/>
        </w:rPr>
      </w:pP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  <w:r w:rsidRPr="0029606B">
        <w:rPr>
          <w:sz w:val="24"/>
          <w:szCs w:val="24"/>
          <w:lang w:val="hr-HR"/>
        </w:rPr>
        <w:tab/>
      </w: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 w:firstLine="720"/>
        <w:jc w:val="both"/>
        <w:rPr>
          <w:sz w:val="24"/>
          <w:szCs w:val="24"/>
          <w:lang w:val="hr-HR"/>
        </w:rPr>
      </w:pPr>
    </w:p>
    <w:p w:rsidR="005748E6" w:rsidRPr="0029606B" w:rsidRDefault="005748E6" w:rsidP="005748E6">
      <w:pPr>
        <w:widowControl/>
        <w:overflowPunct/>
        <w:autoSpaceDE/>
        <w:autoSpaceDN/>
        <w:adjustRightInd/>
        <w:ind w:right="586" w:firstLine="720"/>
        <w:jc w:val="both"/>
        <w:rPr>
          <w:sz w:val="24"/>
          <w:szCs w:val="24"/>
          <w:lang w:val="hr-HR"/>
        </w:rPr>
      </w:pPr>
    </w:p>
    <w:p w:rsidR="004F107A" w:rsidRPr="0029606B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29606B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29606B">
        <w:rPr>
          <w:sz w:val="24"/>
          <w:szCs w:val="24"/>
          <w:lang w:val="hr-HR" w:eastAsia="hr-HR"/>
        </w:rPr>
        <w:t xml:space="preserve">KLASA: </w:t>
      </w:r>
      <w:r w:rsidR="000B0614" w:rsidRPr="0029606B">
        <w:rPr>
          <w:sz w:val="24"/>
          <w:szCs w:val="24"/>
          <w:lang w:val="hr-HR" w:eastAsia="hr-HR"/>
        </w:rPr>
        <w:t xml:space="preserve"> </w:t>
      </w:r>
      <w:r w:rsidRPr="0029606B">
        <w:rPr>
          <w:sz w:val="24"/>
          <w:szCs w:val="24"/>
          <w:lang w:val="hr-HR" w:eastAsia="hr-HR"/>
        </w:rPr>
        <w:t xml:space="preserve"> </w:t>
      </w:r>
      <w:r w:rsidR="00860C72" w:rsidRPr="0029606B">
        <w:rPr>
          <w:sz w:val="24"/>
          <w:szCs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26"/>
            </w:textInput>
          </w:ffData>
        </w:fldChar>
      </w:r>
      <w:bookmarkStart w:id="1" w:name="Klasa2"/>
      <w:r w:rsidR="00860C72" w:rsidRPr="0029606B">
        <w:rPr>
          <w:sz w:val="24"/>
          <w:szCs w:val="24"/>
          <w:lang w:val="hr-HR"/>
        </w:rPr>
        <w:instrText xml:space="preserve"> FORMTEXT </w:instrText>
      </w:r>
      <w:r w:rsidR="00860C72" w:rsidRPr="0029606B">
        <w:rPr>
          <w:sz w:val="24"/>
          <w:szCs w:val="24"/>
          <w:lang w:val="hr-HR"/>
        </w:rPr>
      </w:r>
      <w:r w:rsidR="00860C72" w:rsidRPr="0029606B">
        <w:rPr>
          <w:sz w:val="24"/>
          <w:szCs w:val="24"/>
          <w:lang w:val="hr-HR"/>
        </w:rPr>
        <w:fldChar w:fldCharType="separate"/>
      </w:r>
      <w:r w:rsidR="005748E6" w:rsidRPr="0029606B">
        <w:rPr>
          <w:sz w:val="24"/>
          <w:szCs w:val="24"/>
          <w:lang w:val="hr-HR"/>
        </w:rPr>
        <w:t>011-01/17-01/0026</w:t>
      </w:r>
      <w:r w:rsidR="00860C72" w:rsidRPr="0029606B">
        <w:rPr>
          <w:sz w:val="24"/>
          <w:szCs w:val="24"/>
          <w:lang w:val="hr-HR"/>
        </w:rPr>
        <w:fldChar w:fldCharType="end"/>
      </w:r>
      <w:bookmarkEnd w:id="1"/>
    </w:p>
    <w:p w:rsidR="004F107A" w:rsidRPr="0029606B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29606B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29606B">
        <w:rPr>
          <w:sz w:val="24"/>
          <w:szCs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7-0004"/>
            </w:textInput>
          </w:ffData>
        </w:fldChar>
      </w:r>
      <w:bookmarkStart w:id="2" w:name="Urbroj2"/>
      <w:r w:rsidR="00860C72" w:rsidRPr="0029606B">
        <w:rPr>
          <w:sz w:val="24"/>
          <w:szCs w:val="24"/>
          <w:lang w:val="hr-HR"/>
        </w:rPr>
        <w:instrText xml:space="preserve"> FORMTEXT </w:instrText>
      </w:r>
      <w:r w:rsidR="00860C72" w:rsidRPr="0029606B">
        <w:rPr>
          <w:sz w:val="24"/>
          <w:szCs w:val="24"/>
          <w:lang w:val="hr-HR"/>
        </w:rPr>
      </w:r>
      <w:r w:rsidR="00860C72" w:rsidRPr="0029606B">
        <w:rPr>
          <w:sz w:val="24"/>
          <w:szCs w:val="24"/>
          <w:lang w:val="hr-HR"/>
        </w:rPr>
        <w:fldChar w:fldCharType="separate"/>
      </w:r>
      <w:r w:rsidR="00C32844">
        <w:rPr>
          <w:sz w:val="24"/>
          <w:szCs w:val="24"/>
          <w:lang w:val="hr-HR"/>
        </w:rPr>
        <w:t>2156/04-01-3-02-17-0004</w:t>
      </w:r>
      <w:r w:rsidR="00860C72" w:rsidRPr="0029606B">
        <w:rPr>
          <w:sz w:val="24"/>
          <w:szCs w:val="24"/>
          <w:lang w:val="hr-HR"/>
        </w:rPr>
        <w:fldChar w:fldCharType="end"/>
      </w:r>
      <w:bookmarkEnd w:id="2"/>
    </w:p>
    <w:p w:rsidR="004F107A" w:rsidRPr="0029606B" w:rsidRDefault="00B6240E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 9. prosinca 2017.</w:t>
      </w:r>
    </w:p>
    <w:p w:rsidR="0031792A" w:rsidRPr="0029606B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sectPr w:rsidR="0031792A" w:rsidRPr="0029606B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D7" w:rsidRDefault="000156D7" w:rsidP="005748E6">
      <w:r>
        <w:separator/>
      </w:r>
    </w:p>
  </w:endnote>
  <w:endnote w:type="continuationSeparator" w:id="0">
    <w:p w:rsidR="000156D7" w:rsidRDefault="000156D7" w:rsidP="005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D7" w:rsidRDefault="000156D7" w:rsidP="005748E6">
      <w:r>
        <w:separator/>
      </w:r>
    </w:p>
  </w:footnote>
  <w:footnote w:type="continuationSeparator" w:id="0">
    <w:p w:rsidR="000156D7" w:rsidRDefault="000156D7" w:rsidP="005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6" w:rsidRDefault="005748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610"/>
    <w:multiLevelType w:val="hybridMultilevel"/>
    <w:tmpl w:val="768A0DD2"/>
    <w:lvl w:ilvl="0" w:tplc="C5A864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1E82B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63CAC9A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8000F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C8F30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25626C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981C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06DB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EB022A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156D7"/>
    <w:rsid w:val="000426DA"/>
    <w:rsid w:val="00043CD3"/>
    <w:rsid w:val="000472E7"/>
    <w:rsid w:val="000B0614"/>
    <w:rsid w:val="0015134D"/>
    <w:rsid w:val="00246BF4"/>
    <w:rsid w:val="0029606B"/>
    <w:rsid w:val="0031792A"/>
    <w:rsid w:val="003451BE"/>
    <w:rsid w:val="00352F1C"/>
    <w:rsid w:val="00372F05"/>
    <w:rsid w:val="003D3A77"/>
    <w:rsid w:val="004114D2"/>
    <w:rsid w:val="00466A53"/>
    <w:rsid w:val="00494E08"/>
    <w:rsid w:val="004F107A"/>
    <w:rsid w:val="005748E6"/>
    <w:rsid w:val="005E74F1"/>
    <w:rsid w:val="005F1EBF"/>
    <w:rsid w:val="005F783D"/>
    <w:rsid w:val="00662EEB"/>
    <w:rsid w:val="00690955"/>
    <w:rsid w:val="006D7370"/>
    <w:rsid w:val="00725FCD"/>
    <w:rsid w:val="007272AD"/>
    <w:rsid w:val="00754606"/>
    <w:rsid w:val="00794DE4"/>
    <w:rsid w:val="00826D05"/>
    <w:rsid w:val="00860C72"/>
    <w:rsid w:val="00921725"/>
    <w:rsid w:val="00966746"/>
    <w:rsid w:val="00A4375B"/>
    <w:rsid w:val="00B33E8A"/>
    <w:rsid w:val="00B6240E"/>
    <w:rsid w:val="00B92289"/>
    <w:rsid w:val="00BA79E3"/>
    <w:rsid w:val="00C32844"/>
    <w:rsid w:val="00C41031"/>
    <w:rsid w:val="00C55BC6"/>
    <w:rsid w:val="00C67F67"/>
    <w:rsid w:val="00D01F19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74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8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8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5748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748E6"/>
    <w:pPr>
      <w:widowControl/>
      <w:overflowPunct/>
      <w:autoSpaceDE/>
      <w:autoSpaceDN/>
      <w:adjustRightInd/>
      <w:ind w:right="586" w:firstLine="720"/>
    </w:pPr>
    <w:rPr>
      <w:sz w:val="22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748E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74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8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8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5748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748E6"/>
    <w:pPr>
      <w:widowControl/>
      <w:overflowPunct/>
      <w:autoSpaceDE/>
      <w:autoSpaceDN/>
      <w:adjustRightInd/>
      <w:ind w:right="586" w:firstLine="720"/>
    </w:pPr>
    <w:rPr>
      <w:sz w:val="22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748E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2</cp:revision>
  <cp:lastPrinted>2017-12-08T08:51:00Z</cp:lastPrinted>
  <dcterms:created xsi:type="dcterms:W3CDTF">2017-12-08T09:01:00Z</dcterms:created>
  <dcterms:modified xsi:type="dcterms:W3CDTF">2017-12-08T09:01:00Z</dcterms:modified>
</cp:coreProperties>
</file>