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CC" w:rsidRPr="00F04BCC" w:rsidRDefault="00F04BCC" w:rsidP="00F04BCC">
      <w:pPr>
        <w:pStyle w:val="Guidelines2"/>
        <w:jc w:val="center"/>
        <w:rPr>
          <w:szCs w:val="24"/>
          <w:lang w:val="hr-HR" w:eastAsia="hr-HR"/>
        </w:rPr>
      </w:pPr>
      <w:r w:rsidRPr="00F04BCC">
        <w:rPr>
          <w:noProof/>
          <w:szCs w:val="24"/>
          <w:lang w:val="en-US"/>
        </w:rPr>
        <w:drawing>
          <wp:inline distT="0" distB="0" distL="0" distR="0" wp14:anchorId="4D52E5D1" wp14:editId="00475773">
            <wp:extent cx="3905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85775"/>
                    </a:xfrm>
                    <a:prstGeom prst="rect">
                      <a:avLst/>
                    </a:prstGeom>
                    <a:noFill/>
                    <a:ln>
                      <a:noFill/>
                    </a:ln>
                  </pic:spPr>
                </pic:pic>
              </a:graphicData>
            </a:graphic>
          </wp:inline>
        </w:drawing>
      </w:r>
    </w:p>
    <w:p w:rsidR="00F04BCC" w:rsidRPr="00F04BCC" w:rsidRDefault="00F04BCC" w:rsidP="00F04BCC">
      <w:pPr>
        <w:keepNext/>
        <w:jc w:val="center"/>
        <w:outlineLvl w:val="2"/>
        <w:rPr>
          <w:rFonts w:eastAsia="Calibri"/>
          <w:b/>
          <w:bCs/>
          <w:color w:val="000000" w:themeColor="text1"/>
          <w:sz w:val="24"/>
          <w:szCs w:val="24"/>
          <w:lang w:val="hr-HR" w:eastAsia="hr-HR"/>
        </w:rPr>
      </w:pPr>
      <w:r w:rsidRPr="00F04BCC">
        <w:rPr>
          <w:rFonts w:eastAsia="Calibri"/>
          <w:b/>
          <w:bCs/>
          <w:color w:val="000000" w:themeColor="text1"/>
          <w:sz w:val="24"/>
          <w:szCs w:val="24"/>
          <w:lang w:val="hr-HR" w:eastAsia="hr-HR"/>
        </w:rPr>
        <w:t>REPUBLIKA  HRVATSKA</w:t>
      </w:r>
    </w:p>
    <w:p w:rsidR="00F04BCC" w:rsidRPr="00F04BCC" w:rsidRDefault="00F04BCC" w:rsidP="00F04BCC">
      <w:pPr>
        <w:jc w:val="center"/>
        <w:rPr>
          <w:b/>
          <w:bCs/>
          <w:color w:val="000000" w:themeColor="text1"/>
          <w:sz w:val="24"/>
          <w:szCs w:val="24"/>
          <w:lang w:val="hr-HR" w:eastAsia="hr-HR"/>
        </w:rPr>
      </w:pPr>
      <w:r w:rsidRPr="00F04BCC">
        <w:rPr>
          <w:b/>
          <w:bCs/>
          <w:color w:val="000000" w:themeColor="text1"/>
          <w:sz w:val="24"/>
          <w:szCs w:val="24"/>
          <w:lang w:val="hr-HR" w:eastAsia="hr-HR"/>
        </w:rPr>
        <w:t>PRIMORSKO-GORANSKA ŽUPANIJA</w:t>
      </w:r>
    </w:p>
    <w:p w:rsidR="00F04BCC" w:rsidRPr="00F04BCC" w:rsidRDefault="00F04BCC" w:rsidP="00F04BCC">
      <w:pPr>
        <w:keepNext/>
        <w:tabs>
          <w:tab w:val="left" w:pos="708"/>
          <w:tab w:val="left" w:pos="2940"/>
        </w:tabs>
        <w:outlineLvl w:val="4"/>
        <w:rPr>
          <w:rFonts w:eastAsia="Calibri"/>
          <w:b/>
          <w:bCs/>
          <w:color w:val="595959" w:themeColor="text1" w:themeTint="A6"/>
          <w:sz w:val="24"/>
          <w:szCs w:val="24"/>
          <w:lang w:val="hr-HR" w:eastAsia="hr-HR"/>
        </w:rPr>
      </w:pPr>
      <w:r w:rsidRPr="00F04BCC">
        <w:rPr>
          <w:rFonts w:eastAsia="Calibri"/>
          <w:b/>
          <w:bCs/>
          <w:color w:val="595959" w:themeColor="text1" w:themeTint="A6"/>
          <w:sz w:val="24"/>
          <w:szCs w:val="24"/>
          <w:lang w:val="hr-HR" w:eastAsia="hr-HR"/>
        </w:rPr>
        <w:tab/>
        <w:t xml:space="preserve">   </w:t>
      </w:r>
      <w:r w:rsidRPr="00F04BCC">
        <w:rPr>
          <w:rFonts w:eastAsia="Calibri"/>
          <w:b/>
          <w:bCs/>
          <w:color w:val="595959" w:themeColor="text1" w:themeTint="A6"/>
          <w:sz w:val="24"/>
          <w:szCs w:val="24"/>
          <w:lang w:val="hr-HR" w:eastAsia="hr-HR"/>
        </w:rPr>
        <w:tab/>
      </w:r>
    </w:p>
    <w:p w:rsidR="00F04BCC" w:rsidRPr="00F04BCC" w:rsidRDefault="00F04BCC" w:rsidP="00F04BCC">
      <w:pPr>
        <w:keepNext/>
        <w:jc w:val="center"/>
        <w:outlineLvl w:val="4"/>
        <w:rPr>
          <w:rFonts w:eastAsia="Calibri"/>
          <w:b/>
          <w:bCs/>
          <w:color w:val="595959" w:themeColor="text1" w:themeTint="A6"/>
          <w:sz w:val="24"/>
          <w:szCs w:val="24"/>
          <w:lang w:val="hr-HR" w:eastAsia="hr-HR"/>
        </w:rPr>
      </w:pPr>
      <w:r w:rsidRPr="00F04BCC">
        <w:rPr>
          <w:noProof/>
          <w:sz w:val="24"/>
          <w:szCs w:val="24"/>
        </w:rPr>
        <mc:AlternateContent>
          <mc:Choice Requires="wps">
            <w:drawing>
              <wp:anchor distT="0" distB="0" distL="114300" distR="114300" simplePos="0" relativeHeight="251659264" behindDoc="0" locked="0" layoutInCell="1" allowOverlap="1" wp14:anchorId="4BF2860F" wp14:editId="320DB888">
                <wp:simplePos x="0" y="0"/>
                <wp:positionH relativeFrom="column">
                  <wp:posOffset>503555</wp:posOffset>
                </wp:positionH>
                <wp:positionV relativeFrom="paragraph">
                  <wp:posOffset>419735</wp:posOffset>
                </wp:positionV>
                <wp:extent cx="3403600" cy="464820"/>
                <wp:effectExtent l="0" t="0" r="254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64820"/>
                        </a:xfrm>
                        <a:prstGeom prst="rect">
                          <a:avLst/>
                        </a:prstGeom>
                        <a:solidFill>
                          <a:srgbClr val="FFFFFF"/>
                        </a:solidFill>
                        <a:ln w="9525">
                          <a:solidFill>
                            <a:srgbClr val="FFFFFF"/>
                          </a:solidFill>
                          <a:miter lim="800000"/>
                        </a:ln>
                      </wps:spPr>
                      <wps:txbx>
                        <w:txbxContent>
                          <w:p w:rsidR="00F04BCC" w:rsidRDefault="00F04BCC" w:rsidP="00F04BCC">
                            <w:pPr>
                              <w:rPr>
                                <w:rFonts w:ascii="Arial" w:hAnsi="Arial" w:cs="Arial"/>
                                <w:b/>
                                <w:bCs/>
                              </w:rPr>
                            </w:pPr>
                            <w:r>
                              <w:rPr>
                                <w:iCs/>
                              </w:rPr>
                              <w:t xml:space="preserve">                                         </w:t>
                            </w:r>
                            <w:r w:rsidR="002730D2">
                              <w:rPr>
                                <w:iCs/>
                              </w:rPr>
                              <w:t xml:space="preserve">              </w:t>
                            </w:r>
                            <w:r>
                              <w:rPr>
                                <w:iCs/>
                              </w:rPr>
                              <w:t xml:space="preserve">OPĆINA   MATULJI </w:t>
                            </w:r>
                          </w:p>
                          <w:p w:rsidR="00F04BCC" w:rsidRDefault="00F04BCC" w:rsidP="00F04BCC">
                            <w:pPr>
                              <w:rPr>
                                <w:rFonts w:ascii="Arial" w:hAnsi="Arial" w:cs="Arial"/>
                                <w:b/>
                                <w:bCs/>
                              </w:rPr>
                            </w:pPr>
                            <w:r>
                              <w:rPr>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5pt;margin-top:33.05pt;width:26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" strokecolor="white">
                <v:textbox>
                  <w:txbxContent>
                    <w:p w:rsidR="00F04BCC" w:rsidRDefault="00F04BCC" w:rsidP="00F04BCC">
                      <w:pPr>
                        <w:rPr>
                          <w:rFonts w:ascii="Arial" w:hAnsi="Arial" w:cs="Arial"/>
                          <w:b/>
                          <w:bCs/>
                        </w:rPr>
                      </w:pPr>
                      <w:r>
                        <w:rPr>
                          <w:iCs/>
                        </w:rPr>
                        <w:t xml:space="preserve">                                         </w:t>
                      </w:r>
                      <w:r w:rsidR="002730D2">
                        <w:rPr>
                          <w:iCs/>
                        </w:rPr>
                        <w:t xml:space="preserve">              </w:t>
                      </w:r>
                      <w:r>
                        <w:rPr>
                          <w:iCs/>
                        </w:rPr>
                        <w:t xml:space="preserve">OPĆINA   MATULJI </w:t>
                      </w:r>
                    </w:p>
                    <w:p w:rsidR="00F04BCC" w:rsidRDefault="00F04BCC" w:rsidP="00F04BCC">
                      <w:pPr>
                        <w:rPr>
                          <w:rFonts w:ascii="Arial" w:hAnsi="Arial" w:cs="Arial"/>
                          <w:b/>
                          <w:bCs/>
                        </w:rPr>
                      </w:pPr>
                      <w:r>
                        <w:rPr>
                          <w:iCs/>
                        </w:rPr>
                        <w:t xml:space="preserve">  </w:t>
                      </w:r>
                    </w:p>
                  </w:txbxContent>
                </v:textbox>
              </v:shape>
            </w:pict>
          </mc:Fallback>
        </mc:AlternateContent>
      </w:r>
      <w:r w:rsidRPr="00F04BCC">
        <w:rPr>
          <w:rFonts w:eastAsia="Calibri"/>
          <w:b/>
          <w:noProof/>
          <w:color w:val="595959" w:themeColor="text1" w:themeTint="A6"/>
          <w:sz w:val="24"/>
          <w:szCs w:val="24"/>
        </w:rPr>
        <w:drawing>
          <wp:inline distT="0" distB="0" distL="0" distR="0" wp14:anchorId="536CFB6B" wp14:editId="16F612B0">
            <wp:extent cx="3429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F04BCC" w:rsidRPr="00F04BCC" w:rsidRDefault="00F04BCC" w:rsidP="00F04BCC">
      <w:pPr>
        <w:keepNext/>
        <w:outlineLvl w:val="4"/>
        <w:rPr>
          <w:rFonts w:eastAsia="Calibri"/>
          <w:b/>
          <w:bCs/>
          <w:color w:val="595959" w:themeColor="text1" w:themeTint="A6"/>
          <w:sz w:val="24"/>
          <w:szCs w:val="24"/>
          <w:lang w:val="hr-HR" w:eastAsia="hr-HR"/>
        </w:rPr>
      </w:pPr>
    </w:p>
    <w:p w:rsidR="00F04BCC" w:rsidRPr="00F04BCC" w:rsidRDefault="00F04BCC" w:rsidP="00F04BCC">
      <w:pPr>
        <w:pStyle w:val="SubTitle2"/>
        <w:rPr>
          <w:color w:val="595959" w:themeColor="text1" w:themeTint="A6"/>
          <w:sz w:val="24"/>
          <w:szCs w:val="24"/>
          <w:lang w:val="hr-HR"/>
        </w:rPr>
      </w:pPr>
      <w:r w:rsidRPr="00F04BCC">
        <w:rPr>
          <w:color w:val="595959" w:themeColor="text1" w:themeTint="A6"/>
          <w:sz w:val="24"/>
          <w:szCs w:val="24"/>
          <w:lang w:val="hr-HR"/>
        </w:rPr>
        <w:t xml:space="preserve">   </w:t>
      </w:r>
    </w:p>
    <w:p w:rsidR="00F04BCC" w:rsidRPr="00F04BCC" w:rsidRDefault="00F04BCC" w:rsidP="00F04BCC">
      <w:pPr>
        <w:pStyle w:val="SubTitle2"/>
        <w:rPr>
          <w:color w:val="595959" w:themeColor="text1" w:themeTint="A6"/>
          <w:sz w:val="24"/>
          <w:szCs w:val="24"/>
          <w:lang w:val="hr-HR"/>
        </w:rPr>
      </w:pPr>
    </w:p>
    <w:p w:rsidR="00F04BCC" w:rsidRPr="00F04BCC" w:rsidRDefault="00F04BCC" w:rsidP="00F04BCC">
      <w:pPr>
        <w:spacing w:before="120" w:after="120"/>
        <w:jc w:val="center"/>
        <w:rPr>
          <w:b/>
          <w:bCs/>
          <w:sz w:val="24"/>
          <w:szCs w:val="24"/>
          <w:lang w:val="hr-HR" w:eastAsia="de-DE"/>
        </w:rPr>
      </w:pPr>
      <w:r w:rsidRPr="00F04BCC">
        <w:rPr>
          <w:b/>
          <w:bCs/>
          <w:sz w:val="24"/>
          <w:szCs w:val="24"/>
          <w:lang w:val="hr-HR" w:eastAsia="de-DE"/>
        </w:rPr>
        <w:t>Poticanje  programa, projekata i manifestacija  u području društvenih djelatnosti  od interesa za Općinu Matulji koje provode udruge i druge organizacije civilnog društva, sredstvima iz Proračuna Općine Matulji za 2018.</w:t>
      </w:r>
    </w:p>
    <w:p w:rsidR="00F04BCC" w:rsidRPr="00F04BCC" w:rsidRDefault="00F04BCC" w:rsidP="00F04BCC">
      <w:pPr>
        <w:pStyle w:val="SubTitle2"/>
        <w:jc w:val="left"/>
        <w:rPr>
          <w:color w:val="595959" w:themeColor="text1" w:themeTint="A6"/>
          <w:sz w:val="24"/>
          <w:szCs w:val="24"/>
          <w:lang w:val="hr-HR"/>
        </w:rPr>
      </w:pPr>
    </w:p>
    <w:p w:rsidR="00F04BCC" w:rsidRPr="00F04BCC" w:rsidRDefault="00F04BCC" w:rsidP="00F04BCC">
      <w:pPr>
        <w:pStyle w:val="SubTitle2"/>
        <w:rPr>
          <w:color w:val="595959" w:themeColor="text1" w:themeTint="A6"/>
          <w:sz w:val="24"/>
          <w:szCs w:val="24"/>
          <w:lang w:val="hr-HR"/>
        </w:rPr>
      </w:pPr>
    </w:p>
    <w:p w:rsidR="00F04BCC" w:rsidRPr="00F04BCC" w:rsidRDefault="00F04BCC" w:rsidP="00B82AFB">
      <w:pPr>
        <w:pStyle w:val="SubTitle1"/>
        <w:rPr>
          <w:color w:val="595959" w:themeColor="text1" w:themeTint="A6"/>
          <w:sz w:val="24"/>
          <w:szCs w:val="24"/>
          <w:lang w:val="hr-HR"/>
        </w:rPr>
      </w:pPr>
      <w:r w:rsidRPr="00F04BCC">
        <w:rPr>
          <w:color w:val="000000" w:themeColor="text1"/>
          <w:sz w:val="24"/>
          <w:szCs w:val="24"/>
          <w:lang w:val="hr-HR"/>
        </w:rPr>
        <w:t>Upute za prijavitelje I</w:t>
      </w:r>
      <w:r w:rsidRPr="00F04BCC">
        <w:rPr>
          <w:color w:val="595959" w:themeColor="text1" w:themeTint="A6"/>
          <w:sz w:val="24"/>
          <w:szCs w:val="24"/>
          <w:lang w:val="hr-HR"/>
        </w:rPr>
        <w:t>.</w:t>
      </w:r>
      <w:r w:rsidRPr="00F04BCC">
        <w:rPr>
          <w:color w:val="595959" w:themeColor="text1" w:themeTint="A6"/>
          <w:sz w:val="24"/>
          <w:szCs w:val="24"/>
          <w:lang w:val="hr-HR"/>
        </w:rPr>
        <w:br/>
      </w:r>
    </w:p>
    <w:p w:rsidR="00F04BCC" w:rsidRPr="00F04BCC" w:rsidRDefault="00F04BCC" w:rsidP="00F04BCC">
      <w:pPr>
        <w:pStyle w:val="SubTitle1"/>
        <w:jc w:val="left"/>
        <w:rPr>
          <w:color w:val="595959" w:themeColor="text1" w:themeTint="A6"/>
          <w:sz w:val="24"/>
          <w:szCs w:val="24"/>
          <w:lang w:val="hr-HR"/>
        </w:rPr>
      </w:pPr>
    </w:p>
    <w:p w:rsidR="00F04BCC" w:rsidRPr="00F04BCC" w:rsidRDefault="00F04BCC" w:rsidP="00F04BCC">
      <w:pPr>
        <w:pStyle w:val="SubTitle1"/>
        <w:jc w:val="left"/>
        <w:rPr>
          <w:color w:val="595959" w:themeColor="text1" w:themeTint="A6"/>
          <w:sz w:val="24"/>
          <w:szCs w:val="24"/>
          <w:lang w:val="hr-HR"/>
        </w:rPr>
      </w:pPr>
    </w:p>
    <w:p w:rsidR="00F04BCC" w:rsidRPr="00F04BCC" w:rsidRDefault="00F04BCC" w:rsidP="00F04BCC">
      <w:pPr>
        <w:pStyle w:val="SubTitle1"/>
        <w:jc w:val="left"/>
        <w:rPr>
          <w:b w:val="0"/>
          <w:color w:val="FF0000"/>
          <w:sz w:val="24"/>
          <w:szCs w:val="24"/>
          <w:lang w:val="hr-HR"/>
        </w:rPr>
      </w:pPr>
      <w:r w:rsidRPr="00F04BCC">
        <w:rPr>
          <w:b w:val="0"/>
          <w:color w:val="000000" w:themeColor="text1"/>
          <w:sz w:val="24"/>
          <w:szCs w:val="24"/>
          <w:lang w:val="hr-HR"/>
        </w:rPr>
        <w:t xml:space="preserve">Objava natječaja: </w:t>
      </w:r>
      <w:r w:rsidRPr="00F04BCC">
        <w:rPr>
          <w:b w:val="0"/>
          <w:sz w:val="24"/>
          <w:szCs w:val="24"/>
          <w:lang w:val="hr-HR"/>
        </w:rPr>
        <w:t>10. kolovoza 2018.</w:t>
      </w:r>
    </w:p>
    <w:p w:rsidR="00F04BCC" w:rsidRPr="00F04BCC" w:rsidRDefault="00F04BCC" w:rsidP="00F04BCC">
      <w:pPr>
        <w:pStyle w:val="SubTitle2"/>
        <w:jc w:val="left"/>
        <w:rPr>
          <w:b w:val="0"/>
          <w:color w:val="000000" w:themeColor="text1"/>
          <w:sz w:val="24"/>
          <w:szCs w:val="24"/>
          <w:lang w:val="hr-HR"/>
        </w:rPr>
      </w:pPr>
      <w:r w:rsidRPr="00F04BCC">
        <w:rPr>
          <w:b w:val="0"/>
          <w:color w:val="000000" w:themeColor="text1"/>
          <w:sz w:val="24"/>
          <w:szCs w:val="24"/>
          <w:lang w:val="hr-HR"/>
        </w:rPr>
        <w:t xml:space="preserve">Rok za dostavu prijava: </w:t>
      </w:r>
      <w:r w:rsidRPr="00F04BCC">
        <w:rPr>
          <w:b w:val="0"/>
          <w:sz w:val="24"/>
          <w:szCs w:val="24"/>
          <w:lang w:val="hr-HR"/>
        </w:rPr>
        <w:t>9. rujna 2018.</w:t>
      </w:r>
    </w:p>
    <w:p w:rsidR="00F04BCC" w:rsidRPr="00F04BCC" w:rsidRDefault="00F04BCC" w:rsidP="00F04BCC">
      <w:pPr>
        <w:pStyle w:val="SubTitle1"/>
        <w:jc w:val="left"/>
        <w:rPr>
          <w:color w:val="000000" w:themeColor="text1"/>
          <w:sz w:val="24"/>
          <w:szCs w:val="24"/>
          <w:lang w:val="hr-HR"/>
        </w:rPr>
      </w:pPr>
      <w:r w:rsidRPr="00F04BCC">
        <w:rPr>
          <w:snapToGrid w:val="0"/>
          <w:color w:val="595959" w:themeColor="text1" w:themeTint="A6"/>
          <w:sz w:val="24"/>
          <w:szCs w:val="24"/>
          <w:lang w:val="hr-HR"/>
        </w:rPr>
        <w:br w:type="page"/>
      </w:r>
      <w:bookmarkStart w:id="0" w:name="_Toc419712048"/>
      <w:r w:rsidRPr="00F04BCC">
        <w:rPr>
          <w:color w:val="000000" w:themeColor="text1"/>
          <w:sz w:val="24"/>
          <w:szCs w:val="24"/>
          <w:lang w:val="hr-HR"/>
        </w:rPr>
        <w:lastRenderedPageBreak/>
        <w:t xml:space="preserve">SADRŽAJ: </w:t>
      </w:r>
    </w:p>
    <w:p w:rsidR="00F04BCC" w:rsidRPr="00F04BCC" w:rsidRDefault="00F04BCC" w:rsidP="00F04BCC">
      <w:pPr>
        <w:pStyle w:val="SubTitle2"/>
        <w:rPr>
          <w:sz w:val="24"/>
          <w:szCs w:val="24"/>
          <w:lang w:val="hr-HR"/>
        </w:rPr>
      </w:pPr>
    </w:p>
    <w:p w:rsidR="00F04BCC" w:rsidRPr="00F04BCC" w:rsidRDefault="00F04BCC" w:rsidP="00F04BCC">
      <w:pPr>
        <w:spacing w:after="120"/>
        <w:rPr>
          <w:b/>
          <w:caps/>
          <w:color w:val="000000" w:themeColor="text1"/>
          <w:sz w:val="24"/>
          <w:szCs w:val="24"/>
          <w:lang w:val="hr-HR"/>
        </w:rPr>
      </w:pPr>
      <w:r w:rsidRPr="00F04BCC">
        <w:rPr>
          <w:b/>
          <w:caps/>
          <w:color w:val="000000" w:themeColor="text1"/>
          <w:sz w:val="24"/>
          <w:szCs w:val="24"/>
          <w:lang w:val="hr-HR"/>
        </w:rPr>
        <w:t>1.</w:t>
      </w:r>
      <w:r w:rsidRPr="00F04BCC">
        <w:rPr>
          <w:b/>
          <w:color w:val="000000" w:themeColor="text1"/>
          <w:sz w:val="24"/>
          <w:szCs w:val="24"/>
          <w:lang w:val="hr-HR" w:eastAsia="hr-HR"/>
        </w:rPr>
        <w:t xml:space="preserve"> </w:t>
      </w:r>
      <w:r w:rsidRPr="00F04BCC">
        <w:rPr>
          <w:b/>
          <w:caps/>
          <w:color w:val="000000" w:themeColor="text1"/>
          <w:sz w:val="24"/>
          <w:szCs w:val="24"/>
          <w:lang w:val="hr-HR"/>
        </w:rPr>
        <w:t>poticanje programa, projekata i manifestacija u području društvenih djelatnosti od interesa za općinu matulji koje provode udruge...................</w:t>
      </w:r>
      <w:r w:rsidR="00CC19A6">
        <w:rPr>
          <w:b/>
          <w:caps/>
          <w:color w:val="000000" w:themeColor="text1"/>
          <w:sz w:val="24"/>
          <w:szCs w:val="24"/>
          <w:lang w:val="hr-HR"/>
        </w:rPr>
        <w:t>....................................................................................</w:t>
      </w:r>
      <w:r w:rsidRPr="00F04BCC">
        <w:rPr>
          <w:b/>
          <w:caps/>
          <w:color w:val="000000" w:themeColor="text1"/>
          <w:sz w:val="24"/>
          <w:szCs w:val="24"/>
          <w:lang w:val="hr-HR"/>
        </w:rPr>
        <w:t>......1</w:t>
      </w:r>
    </w:p>
    <w:p w:rsidR="00F04BCC" w:rsidRPr="00F04BCC" w:rsidRDefault="00F04BCC" w:rsidP="00F04BCC">
      <w:pPr>
        <w:tabs>
          <w:tab w:val="left" w:pos="284"/>
          <w:tab w:val="right" w:pos="9628"/>
        </w:tabs>
        <w:spacing w:after="120"/>
        <w:ind w:left="284" w:hanging="284"/>
        <w:rPr>
          <w:caps/>
          <w:color w:val="000000" w:themeColor="text1"/>
          <w:sz w:val="24"/>
          <w:szCs w:val="24"/>
          <w:lang w:val="hr-HR"/>
        </w:rPr>
      </w:pPr>
      <w:r w:rsidRPr="00F04BCC">
        <w:rPr>
          <w:caps/>
          <w:color w:val="000000" w:themeColor="text1"/>
          <w:sz w:val="24"/>
          <w:szCs w:val="24"/>
          <w:lang w:val="hr-HR"/>
        </w:rPr>
        <w:t>1.1. OPIS PROBLEMA ČIJEM SE RJEŠAVANJU ŽELI DOPRINIJETI OVIM NATJEČAJEM</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w:t>
      </w:r>
      <w:r w:rsidRPr="00F04BCC">
        <w:rPr>
          <w:caps/>
          <w:color w:val="000000" w:themeColor="text1"/>
          <w:sz w:val="24"/>
          <w:szCs w:val="24"/>
          <w:lang w:val="hr-HR"/>
        </w:rPr>
        <w:t>1</w:t>
      </w:r>
    </w:p>
    <w:p w:rsidR="00F04BCC" w:rsidRPr="00F04BCC" w:rsidRDefault="00F04BCC" w:rsidP="00F04BCC">
      <w:pPr>
        <w:tabs>
          <w:tab w:val="left" w:pos="284"/>
          <w:tab w:val="right" w:pos="9628"/>
        </w:tabs>
        <w:spacing w:after="120"/>
        <w:ind w:left="284" w:hanging="284"/>
        <w:rPr>
          <w:caps/>
          <w:color w:val="000000" w:themeColor="text1"/>
          <w:sz w:val="24"/>
          <w:szCs w:val="24"/>
          <w:lang w:val="hr-HR"/>
        </w:rPr>
      </w:pPr>
      <w:r w:rsidRPr="00F04BCC">
        <w:rPr>
          <w:caps/>
          <w:color w:val="000000" w:themeColor="text1"/>
          <w:sz w:val="24"/>
          <w:szCs w:val="24"/>
          <w:lang w:val="hr-HR"/>
        </w:rPr>
        <w:t>1.2. CILJEVI NATJEČAJA I PRIORITETI ZA DODJELU SREDSTAVA</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w:t>
      </w:r>
      <w:r w:rsidRPr="00F04BCC">
        <w:rPr>
          <w:caps/>
          <w:color w:val="000000" w:themeColor="text1"/>
          <w:sz w:val="24"/>
          <w:szCs w:val="24"/>
          <w:lang w:val="hr-HR"/>
        </w:rPr>
        <w:t>1</w:t>
      </w:r>
    </w:p>
    <w:p w:rsidR="00F04BCC" w:rsidRPr="00F04BCC" w:rsidRDefault="00F04BCC" w:rsidP="00F04BCC">
      <w:pPr>
        <w:tabs>
          <w:tab w:val="left" w:pos="284"/>
          <w:tab w:val="right" w:pos="9628"/>
        </w:tabs>
        <w:spacing w:after="120"/>
        <w:ind w:left="284" w:hanging="284"/>
        <w:rPr>
          <w:caps/>
          <w:color w:val="000000" w:themeColor="text1"/>
          <w:sz w:val="24"/>
          <w:szCs w:val="24"/>
          <w:lang w:val="hr-HR"/>
        </w:rPr>
      </w:pPr>
      <w:r w:rsidRPr="00F04BCC">
        <w:rPr>
          <w:caps/>
          <w:color w:val="000000" w:themeColor="text1"/>
          <w:sz w:val="24"/>
          <w:szCs w:val="24"/>
          <w:lang w:val="hr-HR"/>
        </w:rPr>
        <w:t>1.3. PLANIRANI IZNOS I UKUPNA VRIJEDNOST NATJEČAJA</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...............................2</w:t>
      </w:r>
    </w:p>
    <w:p w:rsidR="00F04BCC" w:rsidRPr="00F04BCC" w:rsidRDefault="00F04BCC" w:rsidP="00F04BCC">
      <w:pPr>
        <w:tabs>
          <w:tab w:val="left" w:pos="284"/>
          <w:tab w:val="right" w:pos="9628"/>
        </w:tabs>
        <w:spacing w:after="120"/>
        <w:ind w:left="284" w:hanging="284"/>
        <w:rPr>
          <w:b/>
          <w:caps/>
          <w:color w:val="000000" w:themeColor="text1"/>
          <w:sz w:val="24"/>
          <w:szCs w:val="24"/>
          <w:lang w:val="hr-HR"/>
        </w:rPr>
      </w:pPr>
      <w:r w:rsidRPr="00F04BCC">
        <w:rPr>
          <w:b/>
          <w:caps/>
          <w:color w:val="000000" w:themeColor="text1"/>
          <w:sz w:val="24"/>
          <w:szCs w:val="24"/>
          <w:lang w:val="hr-HR"/>
        </w:rPr>
        <w:t>2. FORMALNI UVJETI NATJEČAJA</w:t>
      </w:r>
      <w:r w:rsidR="00CC19A6">
        <w:rPr>
          <w:b/>
          <w:caps/>
          <w:color w:val="000000" w:themeColor="text1"/>
          <w:sz w:val="24"/>
          <w:szCs w:val="24"/>
          <w:lang w:val="hr-HR"/>
        </w:rPr>
        <w:t xml:space="preserve"> </w:t>
      </w:r>
      <w:r w:rsidRPr="00F04BCC">
        <w:rPr>
          <w:b/>
          <w:caps/>
          <w:color w:val="000000" w:themeColor="text1"/>
          <w:sz w:val="24"/>
          <w:szCs w:val="24"/>
          <w:lang w:val="hr-HR"/>
        </w:rPr>
        <w:t>................................................</w:t>
      </w:r>
      <w:r w:rsidR="00CC19A6">
        <w:rPr>
          <w:b/>
          <w:caps/>
          <w:color w:val="000000" w:themeColor="text1"/>
          <w:sz w:val="24"/>
          <w:szCs w:val="24"/>
          <w:lang w:val="hr-HR"/>
        </w:rPr>
        <w:t>...............................4</w:t>
      </w:r>
    </w:p>
    <w:p w:rsidR="00F04BCC" w:rsidRPr="00F04BCC" w:rsidRDefault="00F04BCC" w:rsidP="00F04BCC">
      <w:pPr>
        <w:tabs>
          <w:tab w:val="left" w:pos="284"/>
          <w:tab w:val="right" w:pos="9628"/>
        </w:tabs>
        <w:spacing w:after="120"/>
        <w:ind w:left="284" w:hanging="284"/>
        <w:rPr>
          <w:caps/>
          <w:color w:val="000000" w:themeColor="text1"/>
          <w:sz w:val="24"/>
          <w:szCs w:val="24"/>
          <w:lang w:val="hr-HR"/>
        </w:rPr>
      </w:pPr>
      <w:r w:rsidRPr="00F04BCC">
        <w:rPr>
          <w:caps/>
          <w:color w:val="000000" w:themeColor="text1"/>
          <w:sz w:val="24"/>
          <w:szCs w:val="24"/>
          <w:lang w:val="hr-HR"/>
        </w:rPr>
        <w:t>2.1. PRIHVATLJIVI PRIJAVITELJI</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.......................................6</w:t>
      </w:r>
    </w:p>
    <w:p w:rsidR="00F04BCC" w:rsidRPr="00F04BCC" w:rsidRDefault="00F04BCC" w:rsidP="00F04BCC">
      <w:pPr>
        <w:tabs>
          <w:tab w:val="left" w:pos="284"/>
          <w:tab w:val="right" w:pos="9628"/>
        </w:tabs>
        <w:spacing w:after="120"/>
        <w:ind w:left="284" w:hanging="284"/>
        <w:rPr>
          <w:caps/>
          <w:color w:val="000000" w:themeColor="text1"/>
          <w:sz w:val="24"/>
          <w:szCs w:val="24"/>
          <w:lang w:val="hr-HR"/>
        </w:rPr>
      </w:pPr>
      <w:r w:rsidRPr="00F04BCC">
        <w:rPr>
          <w:caps/>
          <w:color w:val="000000" w:themeColor="text1"/>
          <w:sz w:val="24"/>
          <w:szCs w:val="24"/>
          <w:lang w:val="hr-HR"/>
        </w:rPr>
        <w:t>2.1.1. PRIHVATLJIVI PRIJAVITELJI I BROJ PRIJAVA</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...............................6</w:t>
      </w:r>
    </w:p>
    <w:p w:rsidR="00F04BCC" w:rsidRPr="00F04BCC" w:rsidRDefault="00F04BCC" w:rsidP="00F04BCC">
      <w:pPr>
        <w:tabs>
          <w:tab w:val="left" w:pos="284"/>
          <w:tab w:val="right" w:pos="9628"/>
        </w:tabs>
        <w:spacing w:after="120"/>
        <w:ind w:left="284" w:hanging="284"/>
        <w:rPr>
          <w:caps/>
          <w:color w:val="000000" w:themeColor="text1"/>
          <w:sz w:val="24"/>
          <w:szCs w:val="24"/>
          <w:lang w:val="hr-HR"/>
        </w:rPr>
      </w:pPr>
      <w:r w:rsidRPr="00F04BCC">
        <w:rPr>
          <w:caps/>
          <w:color w:val="000000" w:themeColor="text1"/>
          <w:sz w:val="24"/>
          <w:szCs w:val="24"/>
          <w:lang w:val="hr-HR"/>
        </w:rPr>
        <w:t>2.1.2. prihvatljivi partneri</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...............................10</w:t>
      </w:r>
    </w:p>
    <w:p w:rsidR="00F04BCC" w:rsidRPr="00F04BCC" w:rsidRDefault="00F04BCC" w:rsidP="00F04BCC">
      <w:pPr>
        <w:spacing w:after="120"/>
        <w:rPr>
          <w:caps/>
          <w:color w:val="000000" w:themeColor="text1"/>
          <w:sz w:val="24"/>
          <w:szCs w:val="24"/>
          <w:lang w:val="hr-HR"/>
        </w:rPr>
      </w:pPr>
      <w:r w:rsidRPr="00F04BCC">
        <w:rPr>
          <w:caps/>
          <w:color w:val="000000" w:themeColor="text1"/>
          <w:sz w:val="24"/>
          <w:szCs w:val="24"/>
          <w:lang w:val="hr-HR"/>
        </w:rPr>
        <w:t>2.1.3. prihvatljive aktivnosti koje će se financirati putem natječaja, vremensko  razdoblje i provedba</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...............................8</w:t>
      </w:r>
    </w:p>
    <w:p w:rsidR="00F04BCC" w:rsidRPr="00F04BCC" w:rsidRDefault="00F04BCC" w:rsidP="00F04BCC">
      <w:pPr>
        <w:spacing w:after="120"/>
        <w:rPr>
          <w:caps/>
          <w:color w:val="000000" w:themeColor="text1"/>
          <w:sz w:val="24"/>
          <w:szCs w:val="24"/>
          <w:lang w:val="hr-HR"/>
        </w:rPr>
      </w:pPr>
      <w:r w:rsidRPr="00F04BCC">
        <w:rPr>
          <w:caps/>
          <w:color w:val="000000" w:themeColor="text1"/>
          <w:sz w:val="24"/>
          <w:szCs w:val="24"/>
          <w:lang w:val="hr-HR"/>
        </w:rPr>
        <w:t>2.1.4. PR</w:t>
      </w:r>
      <w:r w:rsidR="00A673C7">
        <w:rPr>
          <w:caps/>
          <w:color w:val="000000" w:themeColor="text1"/>
          <w:sz w:val="24"/>
          <w:szCs w:val="24"/>
          <w:lang w:val="hr-HR"/>
        </w:rPr>
        <w:t>I</w:t>
      </w:r>
      <w:bookmarkStart w:id="1" w:name="_GoBack"/>
      <w:bookmarkEnd w:id="1"/>
      <w:r w:rsidRPr="00F04BCC">
        <w:rPr>
          <w:caps/>
          <w:color w:val="000000" w:themeColor="text1"/>
          <w:sz w:val="24"/>
          <w:szCs w:val="24"/>
          <w:lang w:val="hr-HR"/>
        </w:rPr>
        <w:t>HVATLJIVI TROŠKOVI KOJI ĆE SE FINANCIRATI OVIM NATJEČA</w:t>
      </w:r>
      <w:r w:rsidR="00CC19A6">
        <w:rPr>
          <w:caps/>
          <w:color w:val="000000" w:themeColor="text1"/>
          <w:sz w:val="24"/>
          <w:szCs w:val="24"/>
          <w:lang w:val="hr-HR"/>
        </w:rPr>
        <w:t>JEM ..10</w:t>
      </w:r>
    </w:p>
    <w:p w:rsidR="00F04BCC" w:rsidRPr="00F04BCC" w:rsidRDefault="00F04BCC" w:rsidP="00F04BCC">
      <w:pPr>
        <w:spacing w:after="120"/>
        <w:rPr>
          <w:caps/>
          <w:color w:val="000000" w:themeColor="text1"/>
          <w:sz w:val="24"/>
          <w:szCs w:val="24"/>
          <w:lang w:val="hr-HR"/>
        </w:rPr>
      </w:pPr>
      <w:r w:rsidRPr="00F04BCC">
        <w:rPr>
          <w:caps/>
          <w:color w:val="000000" w:themeColor="text1"/>
          <w:sz w:val="24"/>
          <w:szCs w:val="24"/>
          <w:lang w:val="hr-HR"/>
        </w:rPr>
        <w:t>2.2. KAKO SE PRIJAVITI</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..............................13</w:t>
      </w:r>
    </w:p>
    <w:p w:rsidR="00F04BCC" w:rsidRPr="00F04BCC" w:rsidRDefault="00F04BCC" w:rsidP="00F04BCC">
      <w:pPr>
        <w:spacing w:after="120"/>
        <w:rPr>
          <w:caps/>
          <w:color w:val="000000" w:themeColor="text1"/>
          <w:sz w:val="24"/>
          <w:szCs w:val="24"/>
          <w:lang w:val="hr-HR"/>
        </w:rPr>
      </w:pPr>
      <w:r w:rsidRPr="00F04BCC">
        <w:rPr>
          <w:caps/>
          <w:color w:val="000000" w:themeColor="text1"/>
          <w:sz w:val="24"/>
          <w:szCs w:val="24"/>
          <w:lang w:val="hr-HR"/>
        </w:rPr>
        <w:t>2.2.1. POPIS OBAVEZNIH OBRAZACA I PRILOGA</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..............................13</w:t>
      </w:r>
    </w:p>
    <w:p w:rsidR="00F04BCC" w:rsidRPr="00F04BCC" w:rsidRDefault="00F04BCC" w:rsidP="00F04BCC">
      <w:pPr>
        <w:spacing w:after="120"/>
        <w:rPr>
          <w:caps/>
          <w:color w:val="000000" w:themeColor="text1"/>
          <w:sz w:val="24"/>
          <w:szCs w:val="24"/>
          <w:lang w:val="hr-HR"/>
        </w:rPr>
      </w:pPr>
      <w:r w:rsidRPr="00F04BCC">
        <w:rPr>
          <w:caps/>
          <w:color w:val="000000" w:themeColor="text1"/>
          <w:sz w:val="24"/>
          <w:szCs w:val="24"/>
          <w:lang w:val="hr-HR"/>
        </w:rPr>
        <w:t>2.2.2. SADRŽAJ OBRASCA OPISA</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..............................13</w:t>
      </w:r>
    </w:p>
    <w:p w:rsidR="00F04BCC" w:rsidRPr="00F04BCC" w:rsidRDefault="00F04BCC" w:rsidP="00F04BCC">
      <w:pPr>
        <w:spacing w:after="120"/>
        <w:rPr>
          <w:caps/>
          <w:color w:val="000000" w:themeColor="text1"/>
          <w:sz w:val="24"/>
          <w:szCs w:val="24"/>
          <w:lang w:val="hr-HR"/>
        </w:rPr>
      </w:pPr>
      <w:r w:rsidRPr="00F04BCC">
        <w:rPr>
          <w:caps/>
          <w:color w:val="000000" w:themeColor="text1"/>
          <w:sz w:val="24"/>
          <w:szCs w:val="24"/>
          <w:lang w:val="hr-HR"/>
        </w:rPr>
        <w:t>2.2.3. SADRŽAJ OBRASCA PRORAČUNA</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..............................14</w:t>
      </w:r>
    </w:p>
    <w:p w:rsidR="00F04BCC" w:rsidRPr="00F04BCC" w:rsidRDefault="00F04BCC" w:rsidP="00F04BCC">
      <w:pPr>
        <w:spacing w:after="120"/>
        <w:rPr>
          <w:caps/>
          <w:color w:val="000000" w:themeColor="text1"/>
          <w:sz w:val="24"/>
          <w:szCs w:val="24"/>
          <w:lang w:val="hr-HR"/>
        </w:rPr>
      </w:pPr>
      <w:r w:rsidRPr="00F04BCC">
        <w:rPr>
          <w:caps/>
          <w:color w:val="000000" w:themeColor="text1"/>
          <w:sz w:val="24"/>
          <w:szCs w:val="24"/>
          <w:lang w:val="hr-HR"/>
        </w:rPr>
        <w:t>2.2.4. GDJE POSLATI PRIJAVU</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..............................14</w:t>
      </w:r>
    </w:p>
    <w:p w:rsidR="00F04BCC" w:rsidRPr="00F04BCC" w:rsidRDefault="00F04BCC" w:rsidP="00F04BCC">
      <w:pPr>
        <w:spacing w:after="120"/>
        <w:rPr>
          <w:caps/>
          <w:color w:val="000000" w:themeColor="text1"/>
          <w:sz w:val="24"/>
          <w:szCs w:val="24"/>
          <w:lang w:val="hr-HR"/>
        </w:rPr>
      </w:pPr>
      <w:r w:rsidRPr="00F04BCC">
        <w:rPr>
          <w:caps/>
          <w:color w:val="000000" w:themeColor="text1"/>
          <w:sz w:val="24"/>
          <w:szCs w:val="24"/>
          <w:lang w:val="hr-HR"/>
        </w:rPr>
        <w:t>2.2.5. ROK ZA SLANJE PRIJAVE</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..............................15</w:t>
      </w:r>
    </w:p>
    <w:p w:rsidR="00F04BCC" w:rsidRPr="00F04BCC" w:rsidRDefault="00F04BCC" w:rsidP="00F04BCC">
      <w:pPr>
        <w:spacing w:after="120"/>
        <w:rPr>
          <w:caps/>
          <w:color w:val="000000" w:themeColor="text1"/>
          <w:sz w:val="24"/>
          <w:szCs w:val="24"/>
          <w:lang w:val="hr-HR"/>
        </w:rPr>
      </w:pPr>
      <w:r w:rsidRPr="00F04BCC">
        <w:rPr>
          <w:caps/>
          <w:color w:val="000000" w:themeColor="text1"/>
          <w:sz w:val="24"/>
          <w:szCs w:val="24"/>
          <w:lang w:val="hr-HR"/>
        </w:rPr>
        <w:t>2.2.6. KOME SE OBRATITI ZA PITANJA</w:t>
      </w:r>
      <w:r w:rsidR="00CC19A6">
        <w:rPr>
          <w:caps/>
          <w:color w:val="000000" w:themeColor="text1"/>
          <w:sz w:val="24"/>
          <w:szCs w:val="24"/>
          <w:lang w:val="hr-HR"/>
        </w:rPr>
        <w:t xml:space="preserve">  </w:t>
      </w:r>
      <w:r w:rsidRPr="00F04BCC">
        <w:rPr>
          <w:caps/>
          <w:color w:val="000000" w:themeColor="text1"/>
          <w:sz w:val="24"/>
          <w:szCs w:val="24"/>
          <w:lang w:val="hr-HR"/>
        </w:rPr>
        <w:t>............................................</w:t>
      </w:r>
      <w:r w:rsidR="00CC19A6">
        <w:rPr>
          <w:caps/>
          <w:color w:val="000000" w:themeColor="text1"/>
          <w:sz w:val="24"/>
          <w:szCs w:val="24"/>
          <w:lang w:val="hr-HR"/>
        </w:rPr>
        <w:t>..............................15</w:t>
      </w:r>
    </w:p>
    <w:p w:rsidR="00F04BCC" w:rsidRPr="00F04BCC" w:rsidRDefault="00F04BCC" w:rsidP="00F04BCC">
      <w:pPr>
        <w:spacing w:after="120"/>
        <w:rPr>
          <w:caps/>
          <w:color w:val="000000" w:themeColor="text1"/>
          <w:sz w:val="24"/>
          <w:szCs w:val="24"/>
          <w:lang w:val="hr-HR"/>
        </w:rPr>
      </w:pPr>
      <w:r w:rsidRPr="00F04BCC">
        <w:rPr>
          <w:caps/>
          <w:color w:val="000000" w:themeColor="text1"/>
          <w:sz w:val="24"/>
          <w:szCs w:val="24"/>
          <w:lang w:val="hr-HR"/>
        </w:rPr>
        <w:t>2.3. PROCJENA PRIJAVA I DONOŠENJE ODLUKE O DODJELI fi</w:t>
      </w:r>
      <w:r w:rsidR="00CC19A6">
        <w:rPr>
          <w:caps/>
          <w:color w:val="000000" w:themeColor="text1"/>
          <w:sz w:val="24"/>
          <w:szCs w:val="24"/>
          <w:lang w:val="hr-HR"/>
        </w:rPr>
        <w:t>nancijskih SREDSTAVA ..........................................................................................................................15</w:t>
      </w:r>
    </w:p>
    <w:p w:rsidR="00CC19A6" w:rsidRDefault="00F04BCC" w:rsidP="00F04BCC">
      <w:pPr>
        <w:spacing w:after="120"/>
        <w:rPr>
          <w:caps/>
          <w:color w:val="000000" w:themeColor="text1"/>
          <w:sz w:val="24"/>
          <w:szCs w:val="24"/>
          <w:lang w:val="hr-HR"/>
        </w:rPr>
      </w:pPr>
      <w:r w:rsidRPr="00F04BCC">
        <w:rPr>
          <w:caps/>
          <w:color w:val="000000" w:themeColor="text1"/>
          <w:sz w:val="24"/>
          <w:szCs w:val="24"/>
          <w:lang w:val="hr-HR"/>
        </w:rPr>
        <w:t>2.4. OBAVIJEST O DONESENOJ ODLUCI O DODJELI FINANCIJSKIH SR</w:t>
      </w:r>
      <w:r w:rsidR="00CC19A6">
        <w:rPr>
          <w:caps/>
          <w:color w:val="000000" w:themeColor="text1"/>
          <w:sz w:val="24"/>
          <w:szCs w:val="24"/>
          <w:lang w:val="hr-HR"/>
        </w:rPr>
        <w:t>EDSTAVA</w:t>
      </w:r>
    </w:p>
    <w:p w:rsidR="00F04BCC" w:rsidRPr="00F04BCC" w:rsidRDefault="00CC19A6" w:rsidP="00F04BCC">
      <w:pPr>
        <w:spacing w:after="120"/>
        <w:rPr>
          <w:caps/>
          <w:color w:val="000000" w:themeColor="text1"/>
          <w:sz w:val="24"/>
          <w:szCs w:val="24"/>
          <w:lang w:val="hr-HR"/>
        </w:rPr>
      </w:pPr>
      <w:r>
        <w:rPr>
          <w:caps/>
          <w:color w:val="000000" w:themeColor="text1"/>
          <w:sz w:val="24"/>
          <w:szCs w:val="24"/>
          <w:lang w:val="hr-HR"/>
        </w:rPr>
        <w:t>………………………………………………………………………………………………...17</w:t>
      </w:r>
    </w:p>
    <w:p w:rsidR="00F04BCC" w:rsidRPr="00F04BCC" w:rsidRDefault="00F04BCC" w:rsidP="00F04BCC">
      <w:pPr>
        <w:spacing w:after="120"/>
        <w:rPr>
          <w:b/>
          <w:caps/>
          <w:color w:val="000000" w:themeColor="text1"/>
          <w:sz w:val="24"/>
          <w:szCs w:val="24"/>
          <w:lang w:val="hr-HR"/>
        </w:rPr>
      </w:pPr>
      <w:r w:rsidRPr="00F04BCC">
        <w:rPr>
          <w:b/>
          <w:caps/>
          <w:color w:val="000000" w:themeColor="text1"/>
          <w:sz w:val="24"/>
          <w:szCs w:val="24"/>
          <w:lang w:val="hr-HR"/>
        </w:rPr>
        <w:t>3. POPIS NATJEČAJNE DOKUMENTACIJE</w:t>
      </w:r>
      <w:r w:rsidR="00CC19A6">
        <w:rPr>
          <w:b/>
          <w:caps/>
          <w:color w:val="000000" w:themeColor="text1"/>
          <w:sz w:val="24"/>
          <w:szCs w:val="24"/>
          <w:lang w:val="hr-HR"/>
        </w:rPr>
        <w:t xml:space="preserve">   </w:t>
      </w:r>
      <w:r w:rsidRPr="00F04BCC">
        <w:rPr>
          <w:b/>
          <w:caps/>
          <w:color w:val="000000" w:themeColor="text1"/>
          <w:sz w:val="24"/>
          <w:szCs w:val="24"/>
          <w:lang w:val="hr-HR"/>
        </w:rPr>
        <w:t>.................................</w:t>
      </w:r>
      <w:r w:rsidR="00CC19A6">
        <w:rPr>
          <w:b/>
          <w:caps/>
          <w:color w:val="000000" w:themeColor="text1"/>
          <w:sz w:val="24"/>
          <w:szCs w:val="24"/>
          <w:lang w:val="hr-HR"/>
        </w:rPr>
        <w:t>..............................18</w:t>
      </w:r>
    </w:p>
    <w:p w:rsidR="00F04BCC" w:rsidRPr="00F04BCC" w:rsidRDefault="00F04BCC" w:rsidP="00F04BCC">
      <w:pPr>
        <w:rPr>
          <w:caps/>
          <w:color w:val="000000" w:themeColor="text1"/>
          <w:sz w:val="24"/>
          <w:szCs w:val="24"/>
          <w:lang w:val="hr-HR"/>
        </w:rPr>
      </w:pPr>
    </w:p>
    <w:p w:rsidR="00F04BCC" w:rsidRPr="00F04BCC" w:rsidRDefault="00F04BCC" w:rsidP="00F04BCC">
      <w:pPr>
        <w:tabs>
          <w:tab w:val="left" w:pos="284"/>
          <w:tab w:val="right" w:pos="9628"/>
        </w:tabs>
        <w:ind w:left="284" w:hanging="284"/>
        <w:rPr>
          <w:caps/>
          <w:color w:val="000000" w:themeColor="text1"/>
          <w:sz w:val="24"/>
          <w:szCs w:val="24"/>
          <w:lang w:val="hr-HR"/>
        </w:rPr>
      </w:pPr>
    </w:p>
    <w:p w:rsidR="00F04BCC" w:rsidRPr="00F04BCC" w:rsidRDefault="00F04BCC" w:rsidP="00F04BCC">
      <w:pPr>
        <w:tabs>
          <w:tab w:val="left" w:pos="284"/>
          <w:tab w:val="right" w:pos="9628"/>
        </w:tabs>
        <w:spacing w:after="240"/>
        <w:ind w:left="284" w:hanging="284"/>
        <w:rPr>
          <w:b/>
          <w:caps/>
          <w:color w:val="000000" w:themeColor="text1"/>
          <w:sz w:val="24"/>
          <w:szCs w:val="24"/>
          <w:lang w:val="hr-HR"/>
        </w:rPr>
      </w:pPr>
    </w:p>
    <w:p w:rsidR="00F04BCC" w:rsidRPr="00F04BCC" w:rsidRDefault="00F04BCC" w:rsidP="00F04BCC">
      <w:pPr>
        <w:tabs>
          <w:tab w:val="left" w:pos="709"/>
          <w:tab w:val="right" w:leader="dot" w:pos="9628"/>
        </w:tabs>
        <w:spacing w:after="80"/>
        <w:rPr>
          <w:color w:val="000000" w:themeColor="text1"/>
          <w:sz w:val="24"/>
          <w:szCs w:val="24"/>
          <w:lang w:val="hr-HR" w:eastAsia="hr-HR"/>
        </w:rPr>
      </w:pPr>
    </w:p>
    <w:p w:rsidR="00F04BCC" w:rsidRPr="00F04BCC" w:rsidRDefault="00F04BCC" w:rsidP="00F04BCC">
      <w:pPr>
        <w:pStyle w:val="Guidelines2"/>
        <w:spacing w:after="120"/>
        <w:rPr>
          <w:color w:val="000000" w:themeColor="text1"/>
          <w:szCs w:val="24"/>
          <w:lang w:val="hr-HR"/>
        </w:rPr>
      </w:pPr>
    </w:p>
    <w:p w:rsidR="00F04BCC" w:rsidRPr="00F04BCC" w:rsidRDefault="00F04BCC" w:rsidP="00F04BCC">
      <w:pPr>
        <w:pStyle w:val="Guidelines2"/>
        <w:spacing w:after="120"/>
        <w:rPr>
          <w:color w:val="595959" w:themeColor="text1" w:themeTint="A6"/>
          <w:szCs w:val="24"/>
          <w:lang w:val="hr-HR"/>
        </w:rPr>
      </w:pPr>
    </w:p>
    <w:p w:rsidR="00A1281A" w:rsidRDefault="00A1281A" w:rsidP="00F04BCC">
      <w:pPr>
        <w:pStyle w:val="Guidelines2"/>
        <w:spacing w:after="120"/>
        <w:rPr>
          <w:color w:val="595959" w:themeColor="text1" w:themeTint="A6"/>
          <w:szCs w:val="24"/>
          <w:lang w:val="hr-HR"/>
        </w:rPr>
        <w:sectPr w:rsidR="00A1281A" w:rsidSect="00B82AFB">
          <w:footerReference w:type="first" r:id="rId11"/>
          <w:pgSz w:w="11906" w:h="16838"/>
          <w:pgMar w:top="1418" w:right="1418" w:bottom="1418" w:left="1418" w:header="709" w:footer="709" w:gutter="0"/>
          <w:pgNumType w:start="1"/>
          <w:cols w:space="708"/>
          <w:titlePg/>
          <w:docGrid w:linePitch="360"/>
        </w:sectPr>
      </w:pPr>
    </w:p>
    <w:p w:rsidR="00F04BCC" w:rsidRPr="00F04BCC" w:rsidRDefault="00F04BCC" w:rsidP="00F04BCC">
      <w:pPr>
        <w:pStyle w:val="Guidelines2"/>
        <w:spacing w:after="120"/>
        <w:rPr>
          <w:color w:val="595959" w:themeColor="text1" w:themeTint="A6"/>
          <w:szCs w:val="24"/>
          <w:lang w:val="hr-HR"/>
        </w:rPr>
      </w:pPr>
    </w:p>
    <w:p w:rsidR="00F04BCC" w:rsidRPr="00F04BCC" w:rsidRDefault="00F04BCC" w:rsidP="00F04BCC">
      <w:pPr>
        <w:pStyle w:val="Odlomakpopisa1"/>
        <w:numPr>
          <w:ilvl w:val="0"/>
          <w:numId w:val="2"/>
        </w:numPr>
        <w:autoSpaceDE w:val="0"/>
        <w:autoSpaceDN w:val="0"/>
        <w:adjustRightInd w:val="0"/>
        <w:spacing w:before="120" w:after="120"/>
        <w:jc w:val="both"/>
        <w:rPr>
          <w:b/>
          <w:bCs/>
          <w:szCs w:val="24"/>
          <w:lang w:val="hr-HR" w:eastAsia="de-DE"/>
        </w:rPr>
      </w:pPr>
      <w:r w:rsidRPr="00F04BCC">
        <w:rPr>
          <w:b/>
          <w:bCs/>
          <w:szCs w:val="24"/>
          <w:lang w:val="hr-HR" w:eastAsia="de-DE"/>
        </w:rPr>
        <w:t>POTICANJE PROGRAMA, PROJEKATA I MANIFESTACIJA U PODRUČJU DRUŠTVENIH DJELATNOSTI  OD INTERESA ZA OPĆINU MATULJI KOJE PROVODE UDRUGE I DRUGE ORGANIZACIJE CIVILNOG DRUŠTVA</w:t>
      </w:r>
    </w:p>
    <w:p w:rsidR="00F04BCC" w:rsidRPr="00F04BCC" w:rsidRDefault="00F04BCC" w:rsidP="00F04BCC">
      <w:pPr>
        <w:pStyle w:val="Odlomakpopisa1"/>
        <w:autoSpaceDE w:val="0"/>
        <w:autoSpaceDN w:val="0"/>
        <w:adjustRightInd w:val="0"/>
        <w:spacing w:before="120" w:after="120"/>
        <w:rPr>
          <w:b/>
          <w:bCs/>
          <w:color w:val="595959" w:themeColor="text1" w:themeTint="A6"/>
          <w:szCs w:val="24"/>
          <w:lang w:val="hr-HR" w:eastAsia="de-DE"/>
        </w:rPr>
      </w:pPr>
    </w:p>
    <w:p w:rsidR="00F04BCC" w:rsidRPr="00F04BCC" w:rsidRDefault="00F04BCC" w:rsidP="00F04BCC">
      <w:pPr>
        <w:shd w:val="clear" w:color="auto" w:fill="595959" w:themeFill="text1" w:themeFillTint="A6"/>
        <w:spacing w:after="120"/>
        <w:jc w:val="both"/>
        <w:outlineLvl w:val="0"/>
        <w:rPr>
          <w:b/>
          <w:smallCaps/>
          <w:color w:val="FFFFFF" w:themeColor="background1"/>
          <w:sz w:val="24"/>
          <w:szCs w:val="24"/>
          <w:lang w:val="hr-HR"/>
        </w:rPr>
      </w:pPr>
      <w:r w:rsidRPr="00F04BCC">
        <w:rPr>
          <w:b/>
          <w:smallCaps/>
          <w:color w:val="FFFFFF" w:themeColor="background1"/>
          <w:sz w:val="24"/>
          <w:szCs w:val="24"/>
          <w:lang w:val="hr-HR"/>
        </w:rPr>
        <w:t>1.1.</w:t>
      </w:r>
      <w:r w:rsidRPr="00F04BCC">
        <w:rPr>
          <w:b/>
          <w:smallCaps/>
          <w:color w:val="FFFFFF" w:themeColor="background1"/>
          <w:sz w:val="24"/>
          <w:szCs w:val="24"/>
          <w:lang w:val="hr-HR"/>
        </w:rPr>
        <w:tab/>
        <w:t>OPIS PROBLEMA ČIJEM SE RJEŠAVANJU ŽELI DOPRINIJETI OVIM NATJEČAJEM</w:t>
      </w:r>
    </w:p>
    <w:p w:rsidR="00F04BCC" w:rsidRPr="00F04BCC" w:rsidRDefault="00F04BCC" w:rsidP="00F04BCC">
      <w:pPr>
        <w:pStyle w:val="Odlomakpopisa1"/>
        <w:autoSpaceDE w:val="0"/>
        <w:autoSpaceDN w:val="0"/>
        <w:adjustRightInd w:val="0"/>
        <w:spacing w:before="120" w:after="120"/>
        <w:rPr>
          <w:b/>
          <w:bCs/>
          <w:color w:val="595959" w:themeColor="text1" w:themeTint="A6"/>
          <w:szCs w:val="24"/>
          <w:lang w:val="hr-HR" w:eastAsia="de-DE"/>
        </w:rPr>
      </w:pPr>
    </w:p>
    <w:p w:rsidR="00F04BCC" w:rsidRPr="00F04BCC" w:rsidRDefault="00F04BCC" w:rsidP="00F04BCC">
      <w:pPr>
        <w:jc w:val="both"/>
        <w:rPr>
          <w:sz w:val="24"/>
          <w:szCs w:val="24"/>
          <w:lang w:val="hr-HR"/>
        </w:rPr>
      </w:pPr>
      <w:r w:rsidRPr="00F04BCC">
        <w:rPr>
          <w:sz w:val="24"/>
          <w:szCs w:val="24"/>
          <w:lang w:val="hr-HR"/>
        </w:rPr>
        <w:t xml:space="preserve">Temeljem utvrđenih potreba iz društvenih djelatnosti na području Općine Matulji za 2018. godinu, Programa javnih potreba iz društvenih djelatnosti Općine Matulji za 2018. godinu i osiguranih sredstava u Proračunu Općine Matulji za 2018. godinu, Općina Matulji raspisuje Javni natječaj za financiranje programa, projekata, manifestacija koje provode udruge, sredstvima iz Proračuna  Općine Matulji za 2018. </w:t>
      </w:r>
    </w:p>
    <w:p w:rsidR="00F04BCC" w:rsidRPr="00F04BCC" w:rsidRDefault="00F04BCC" w:rsidP="00F04BCC">
      <w:pPr>
        <w:jc w:val="both"/>
        <w:rPr>
          <w:sz w:val="24"/>
          <w:szCs w:val="24"/>
          <w:lang w:val="hr-HR" w:eastAsia="hr-HR"/>
        </w:rPr>
      </w:pPr>
      <w:r w:rsidRPr="00F04BCC">
        <w:rPr>
          <w:sz w:val="24"/>
          <w:szCs w:val="24"/>
          <w:lang w:val="hr-HR"/>
        </w:rPr>
        <w:t xml:space="preserve">Sredstva se raspodjeljuju temeljem rezultata Javnog natječaja. Pri utvrđivanju financiranja programa javnih potreba sagledava se interes Općine Matulji. Cilj je podržati aktivnosti udruga koje obavljaju djelatnost iz područja zdravstvene zaštite </w:t>
      </w:r>
      <w:r w:rsidRPr="00F04BCC">
        <w:rPr>
          <w:sz w:val="24"/>
          <w:szCs w:val="24"/>
          <w:lang w:val="hr-HR" w:eastAsia="hr-HR"/>
        </w:rPr>
        <w:t>i to: pružanje usluga psihološkog savjetovanja i pružanje defektološke pomoći socijalnog pedagoga djeci s  rješenjem o primjerenom obliku obrazovanja, javne potrebe iz društvenih područja i to: promicanje vrijednosti Domovinskog rata i zaštita interesa hrvatskih branitelja iz Domovinskog rata i članova njihovih obitelji i planinarske projekte za djecu i mlade od interesa za Općinu Matulji.</w:t>
      </w:r>
    </w:p>
    <w:bookmarkEnd w:id="0"/>
    <w:p w:rsidR="00F04BCC" w:rsidRPr="00F04BCC" w:rsidRDefault="00F04BCC" w:rsidP="00F04BCC">
      <w:pPr>
        <w:rPr>
          <w:b/>
          <w:sz w:val="24"/>
          <w:szCs w:val="24"/>
          <w:u w:val="single"/>
          <w:lang w:val="hr-HR"/>
        </w:rPr>
      </w:pPr>
    </w:p>
    <w:p w:rsidR="00F04BCC" w:rsidRPr="00F04BCC" w:rsidRDefault="00F04BCC" w:rsidP="00F04BCC">
      <w:pPr>
        <w:shd w:val="clear" w:color="auto" w:fill="595959" w:themeFill="text1" w:themeFillTint="A6"/>
        <w:spacing w:after="120"/>
        <w:jc w:val="both"/>
        <w:outlineLvl w:val="0"/>
        <w:rPr>
          <w:b/>
          <w:smallCaps/>
          <w:color w:val="FFFFFF" w:themeColor="background1"/>
          <w:sz w:val="24"/>
          <w:szCs w:val="24"/>
          <w:lang w:val="hr-HR"/>
        </w:rPr>
      </w:pPr>
      <w:r w:rsidRPr="00F04BCC">
        <w:rPr>
          <w:b/>
          <w:smallCaps/>
          <w:color w:val="FFFFFF" w:themeColor="background1"/>
          <w:sz w:val="24"/>
          <w:szCs w:val="24"/>
          <w:lang w:val="hr-HR"/>
        </w:rPr>
        <w:t>1.2.</w:t>
      </w:r>
      <w:r w:rsidRPr="00F04BCC">
        <w:rPr>
          <w:b/>
          <w:smallCaps/>
          <w:color w:val="FFFFFF" w:themeColor="background1"/>
          <w:sz w:val="24"/>
          <w:szCs w:val="24"/>
          <w:lang w:val="hr-HR"/>
        </w:rPr>
        <w:tab/>
        <w:t>CILJEVI NATJEČAJA I PRIORITETI ZA DODJELU SREDSTAVA</w:t>
      </w:r>
    </w:p>
    <w:p w:rsidR="00F04BCC" w:rsidRPr="00F04BCC" w:rsidRDefault="00F04BCC" w:rsidP="00F04BCC">
      <w:pPr>
        <w:rPr>
          <w:b/>
          <w:color w:val="FFFFFF" w:themeColor="background1"/>
          <w:sz w:val="24"/>
          <w:szCs w:val="24"/>
          <w:highlight w:val="darkGray"/>
          <w:lang w:val="hr-HR"/>
        </w:rPr>
      </w:pPr>
    </w:p>
    <w:p w:rsidR="00F04BCC" w:rsidRPr="00F04BCC" w:rsidRDefault="00F04BCC" w:rsidP="00F04BCC">
      <w:pPr>
        <w:rPr>
          <w:b/>
          <w:color w:val="000000" w:themeColor="text1"/>
          <w:sz w:val="24"/>
          <w:szCs w:val="24"/>
          <w:u w:val="single"/>
          <w:lang w:val="hr-HR"/>
        </w:rPr>
      </w:pPr>
      <w:r w:rsidRPr="00F04BCC">
        <w:rPr>
          <w:b/>
          <w:color w:val="000000" w:themeColor="text1"/>
          <w:sz w:val="24"/>
          <w:szCs w:val="24"/>
          <w:u w:val="single"/>
          <w:lang w:val="hr-HR"/>
        </w:rPr>
        <w:t>OPĆI I SPECIFIČNI CILJEVI NATJEČAJA</w:t>
      </w:r>
    </w:p>
    <w:p w:rsidR="00F04BCC" w:rsidRPr="00F04BCC" w:rsidRDefault="00F04BCC" w:rsidP="00F04BCC">
      <w:pPr>
        <w:rPr>
          <w:b/>
          <w:color w:val="FFFFFF" w:themeColor="background1"/>
          <w:sz w:val="24"/>
          <w:szCs w:val="24"/>
          <w:highlight w:val="darkGray"/>
          <w:lang w:val="hr-HR"/>
        </w:rPr>
      </w:pPr>
    </w:p>
    <w:p w:rsidR="00F04BCC" w:rsidRPr="00F04BCC" w:rsidRDefault="00F04BCC" w:rsidP="00F04BCC">
      <w:pPr>
        <w:jc w:val="both"/>
        <w:rPr>
          <w:sz w:val="24"/>
          <w:szCs w:val="24"/>
          <w:lang w:val="hr-HR" w:eastAsia="hr-HR"/>
        </w:rPr>
      </w:pPr>
      <w:r w:rsidRPr="00F04BCC">
        <w:rPr>
          <w:b/>
          <w:color w:val="FFFFFF" w:themeColor="background1"/>
          <w:sz w:val="24"/>
          <w:szCs w:val="24"/>
          <w:highlight w:val="darkGray"/>
          <w:lang w:val="hr-HR"/>
        </w:rPr>
        <w:t>Opći ciljevi</w:t>
      </w:r>
      <w:r w:rsidRPr="00F04BCC">
        <w:rPr>
          <w:b/>
          <w:color w:val="FFFFFF" w:themeColor="background1"/>
          <w:sz w:val="24"/>
          <w:szCs w:val="24"/>
          <w:lang w:val="hr-HR"/>
        </w:rPr>
        <w:t xml:space="preserve"> </w:t>
      </w:r>
      <w:r w:rsidRPr="00F04BCC">
        <w:rPr>
          <w:sz w:val="24"/>
          <w:szCs w:val="24"/>
          <w:lang w:val="hr-HR"/>
        </w:rPr>
        <w:t xml:space="preserve">ovog Javnog natječaja je stvaranje uvjeta za unaprjeđenje kvalitete rada udruga koje obavljaju djelatnost iz područja zdravstvene zaštite </w:t>
      </w:r>
      <w:r w:rsidRPr="00F04BCC">
        <w:rPr>
          <w:sz w:val="24"/>
          <w:szCs w:val="24"/>
          <w:lang w:val="hr-HR" w:eastAsia="hr-HR"/>
        </w:rPr>
        <w:t>i to: pružanje usluga psihološkog savjetovanja i pružanje defektološke pomoći socijalnog pedagoga djeci s  rješenjem o primjerenom obliku obrazovanja, javne potrebe iz društvenih područja i to: promicanje vrijednosti Domovinskog rata i zaštita interesa hrvatskih branitelja iz Domovinskog rata i članova njihovih obitelji i planinarske projekte za djecu i mlade od interesa za Općinu Matulji.</w:t>
      </w:r>
    </w:p>
    <w:p w:rsidR="00F04BCC" w:rsidRPr="00F04BCC" w:rsidRDefault="00F04BCC" w:rsidP="00F04BCC">
      <w:pPr>
        <w:jc w:val="both"/>
        <w:rPr>
          <w:sz w:val="24"/>
          <w:szCs w:val="24"/>
          <w:highlight w:val="lightGray"/>
          <w:lang w:val="hr-HR"/>
        </w:rPr>
      </w:pPr>
    </w:p>
    <w:p w:rsidR="00F04BCC" w:rsidRPr="00F04BCC" w:rsidRDefault="00F04BCC" w:rsidP="00F04BCC">
      <w:pPr>
        <w:jc w:val="both"/>
        <w:rPr>
          <w:sz w:val="24"/>
          <w:szCs w:val="24"/>
          <w:lang w:val="hr-HR"/>
        </w:rPr>
      </w:pPr>
      <w:r w:rsidRPr="00F04BCC">
        <w:rPr>
          <w:b/>
          <w:color w:val="FFFFFF" w:themeColor="background1"/>
          <w:sz w:val="24"/>
          <w:szCs w:val="24"/>
          <w:highlight w:val="darkGray"/>
          <w:lang w:val="hr-HR"/>
        </w:rPr>
        <w:t xml:space="preserve">Specifični ciljevi </w:t>
      </w:r>
      <w:r w:rsidRPr="00F04BCC">
        <w:rPr>
          <w:b/>
          <w:color w:val="FFFFFF" w:themeColor="background1"/>
          <w:sz w:val="24"/>
          <w:szCs w:val="24"/>
          <w:lang w:val="hr-HR"/>
        </w:rPr>
        <w:t xml:space="preserve"> </w:t>
      </w:r>
      <w:r w:rsidRPr="00F04BCC">
        <w:rPr>
          <w:sz w:val="24"/>
          <w:szCs w:val="24"/>
          <w:lang w:val="hr-HR"/>
        </w:rPr>
        <w:t>ovog Javnog natječaja na dostavu projektnih prijedloga su kroz sufinanciranje omogućiti:</w:t>
      </w:r>
    </w:p>
    <w:p w:rsidR="00F04BCC" w:rsidRPr="00F04BCC" w:rsidRDefault="00F04BCC" w:rsidP="00F04BCC">
      <w:pPr>
        <w:pStyle w:val="Odlomakpopisa1"/>
        <w:numPr>
          <w:ilvl w:val="0"/>
          <w:numId w:val="3"/>
        </w:numPr>
        <w:rPr>
          <w:szCs w:val="24"/>
          <w:lang w:val="hr-HR"/>
        </w:rPr>
      </w:pPr>
      <w:r w:rsidRPr="00F04BCC">
        <w:rPr>
          <w:szCs w:val="24"/>
          <w:lang w:val="hr-HR"/>
        </w:rPr>
        <w:t xml:space="preserve">realizaciju kvalitetnih  programa, projekata  i manifestacija sa područja društvenih djelatnosti od interesa za građane Općine Matulji, </w:t>
      </w:r>
    </w:p>
    <w:p w:rsidR="00F04BCC" w:rsidRPr="00F04BCC" w:rsidRDefault="00F04BCC" w:rsidP="00F04BCC">
      <w:pPr>
        <w:pStyle w:val="Odlomakpopisa1"/>
        <w:numPr>
          <w:ilvl w:val="0"/>
          <w:numId w:val="3"/>
        </w:numPr>
        <w:rPr>
          <w:szCs w:val="24"/>
          <w:lang w:val="hr-HR"/>
        </w:rPr>
      </w:pPr>
      <w:r w:rsidRPr="00F04BCC">
        <w:rPr>
          <w:szCs w:val="24"/>
          <w:lang w:val="hr-HR"/>
        </w:rPr>
        <w:t xml:space="preserve">uključivanje što većeg broja  građana Općine Matulji u aktivnosti udruga kako bi postali aktivni sudionici u realizaciji programa društvenih djelatnosti, </w:t>
      </w:r>
    </w:p>
    <w:p w:rsidR="00F04BCC" w:rsidRPr="00F04BCC" w:rsidRDefault="00F04BCC" w:rsidP="00F04BCC">
      <w:pPr>
        <w:pStyle w:val="Odlomakpopisa1"/>
        <w:numPr>
          <w:ilvl w:val="0"/>
          <w:numId w:val="3"/>
        </w:numPr>
        <w:rPr>
          <w:szCs w:val="24"/>
          <w:lang w:val="hr-HR"/>
        </w:rPr>
      </w:pPr>
      <w:r w:rsidRPr="00F04BCC">
        <w:rPr>
          <w:szCs w:val="24"/>
          <w:lang w:val="hr-HR"/>
        </w:rPr>
        <w:t>organiziranje slobodnog vremena građana s posebnim akcentom na  djecu,mlade,osobe treće životne dobi te osobe s teškoćama u razvoju,</w:t>
      </w:r>
    </w:p>
    <w:p w:rsidR="00F04BCC" w:rsidRPr="00F04BCC" w:rsidRDefault="00F04BCC" w:rsidP="00F04BCC">
      <w:pPr>
        <w:pStyle w:val="Odlomakpopisa1"/>
        <w:numPr>
          <w:ilvl w:val="0"/>
          <w:numId w:val="3"/>
        </w:numPr>
        <w:rPr>
          <w:szCs w:val="24"/>
          <w:lang w:val="hr-HR"/>
        </w:rPr>
      </w:pPr>
      <w:r w:rsidRPr="00F04BCC">
        <w:rPr>
          <w:szCs w:val="24"/>
          <w:lang w:val="hr-HR"/>
        </w:rPr>
        <w:t>jačanje partnerstva i suradnje civilnog društva na realizaciji projekata društvenih djelatnosti,</w:t>
      </w:r>
    </w:p>
    <w:p w:rsidR="00F04BCC" w:rsidRPr="00F04BCC" w:rsidRDefault="00F04BCC" w:rsidP="00F04BCC">
      <w:pPr>
        <w:pStyle w:val="Odlomakpopisa1"/>
        <w:numPr>
          <w:ilvl w:val="0"/>
          <w:numId w:val="3"/>
        </w:numPr>
        <w:rPr>
          <w:szCs w:val="24"/>
          <w:lang w:val="hr-HR"/>
        </w:rPr>
      </w:pPr>
      <w:r w:rsidRPr="00F04BCC">
        <w:rPr>
          <w:szCs w:val="24"/>
          <w:lang w:val="hr-HR"/>
        </w:rPr>
        <w:t>poticanje zdravog načina života i prevencije bolesti,</w:t>
      </w:r>
    </w:p>
    <w:p w:rsidR="00F04BCC" w:rsidRPr="00F04BCC" w:rsidRDefault="00F04BCC" w:rsidP="00F04BCC">
      <w:pPr>
        <w:pStyle w:val="Odlomakpopisa1"/>
        <w:numPr>
          <w:ilvl w:val="0"/>
          <w:numId w:val="3"/>
        </w:numPr>
        <w:rPr>
          <w:szCs w:val="24"/>
          <w:lang w:val="hr-HR"/>
        </w:rPr>
      </w:pPr>
      <w:r w:rsidRPr="00F04BCC">
        <w:rPr>
          <w:szCs w:val="24"/>
          <w:lang w:val="hr-HR"/>
        </w:rPr>
        <w:t>poticanje programa pomoći,savjetovanja i prevencije bolesti za sve dobne skupine</w:t>
      </w:r>
    </w:p>
    <w:p w:rsidR="00F04BCC" w:rsidRPr="00F04BCC" w:rsidRDefault="00F04BCC" w:rsidP="00F04BCC">
      <w:pPr>
        <w:pStyle w:val="Odlomakpopisa1"/>
        <w:ind w:left="0"/>
        <w:rPr>
          <w:szCs w:val="24"/>
          <w:lang w:val="hr-HR"/>
        </w:rPr>
      </w:pPr>
    </w:p>
    <w:p w:rsidR="00F04BCC" w:rsidRPr="00F04BCC" w:rsidRDefault="00F04BCC" w:rsidP="00F04BCC">
      <w:pPr>
        <w:pStyle w:val="Odlomakpopisa1"/>
        <w:ind w:left="0"/>
        <w:rPr>
          <w:szCs w:val="24"/>
          <w:lang w:val="hr-HR"/>
        </w:rPr>
      </w:pPr>
    </w:p>
    <w:p w:rsidR="00F04BCC" w:rsidRPr="00F04BCC" w:rsidRDefault="00F04BCC" w:rsidP="00F04BCC">
      <w:pPr>
        <w:pStyle w:val="Odlomakpopisa1"/>
        <w:ind w:left="0"/>
        <w:rPr>
          <w:szCs w:val="24"/>
          <w:lang w:val="hr-HR"/>
        </w:rPr>
      </w:pPr>
    </w:p>
    <w:p w:rsidR="00F04BCC" w:rsidRPr="00F04BCC" w:rsidRDefault="00F04BCC" w:rsidP="00F04BCC">
      <w:pPr>
        <w:rPr>
          <w:b/>
          <w:sz w:val="24"/>
          <w:szCs w:val="24"/>
          <w:u w:val="single"/>
          <w:lang w:val="hr-HR"/>
        </w:rPr>
      </w:pPr>
      <w:r w:rsidRPr="00F04BCC">
        <w:rPr>
          <w:b/>
          <w:sz w:val="24"/>
          <w:szCs w:val="24"/>
          <w:u w:val="single"/>
          <w:lang w:val="hr-HR"/>
        </w:rPr>
        <w:t>PRIORITETI ZA DODJELU SREDSTAVA</w:t>
      </w:r>
    </w:p>
    <w:p w:rsidR="00F04BCC" w:rsidRPr="00F04BCC" w:rsidRDefault="00F04BCC" w:rsidP="00F04BCC">
      <w:pPr>
        <w:rPr>
          <w:b/>
          <w:sz w:val="24"/>
          <w:szCs w:val="24"/>
          <w:u w:val="single"/>
          <w:lang w:val="hr-HR"/>
        </w:rPr>
      </w:pPr>
    </w:p>
    <w:p w:rsidR="00F04BCC" w:rsidRPr="00F04BCC" w:rsidRDefault="00F04BCC" w:rsidP="00F04BCC">
      <w:pPr>
        <w:jc w:val="both"/>
        <w:rPr>
          <w:sz w:val="24"/>
          <w:szCs w:val="24"/>
          <w:lang w:val="hr-HR"/>
        </w:rPr>
      </w:pPr>
    </w:p>
    <w:p w:rsidR="00F04BCC" w:rsidRPr="00F04BCC" w:rsidRDefault="00F04BCC" w:rsidP="00F04BCC">
      <w:pPr>
        <w:tabs>
          <w:tab w:val="left" w:pos="851"/>
        </w:tabs>
        <w:ind w:left="1080"/>
        <w:jc w:val="both"/>
        <w:rPr>
          <w:sz w:val="24"/>
          <w:szCs w:val="24"/>
          <w:lang w:val="hr-HR"/>
        </w:rPr>
      </w:pPr>
    </w:p>
    <w:p w:rsidR="00F04BCC" w:rsidRPr="00F04BCC" w:rsidRDefault="00F04BCC" w:rsidP="00F04BCC">
      <w:pPr>
        <w:ind w:left="720"/>
        <w:jc w:val="both"/>
        <w:rPr>
          <w:color w:val="FFFFFF" w:themeColor="background1"/>
          <w:sz w:val="24"/>
          <w:szCs w:val="24"/>
          <w:shd w:val="clear" w:color="auto" w:fill="A6A6A6" w:themeFill="background1" w:themeFillShade="A6"/>
          <w:lang w:val="hr-HR"/>
        </w:rPr>
      </w:pPr>
    </w:p>
    <w:p w:rsidR="00F04BCC" w:rsidRPr="00F04BCC" w:rsidRDefault="00F04BCC" w:rsidP="00F04BCC">
      <w:pPr>
        <w:pStyle w:val="Odlomakpopisa1"/>
        <w:ind w:left="0"/>
        <w:jc w:val="both"/>
        <w:rPr>
          <w:b/>
          <w:color w:val="FFFFFF" w:themeColor="background1"/>
          <w:szCs w:val="24"/>
          <w:highlight w:val="darkGray"/>
          <w:lang w:val="hr-HR"/>
        </w:rPr>
      </w:pPr>
      <w:r w:rsidRPr="00F04BCC">
        <w:rPr>
          <w:b/>
          <w:color w:val="FFFFFF" w:themeColor="background1"/>
          <w:szCs w:val="24"/>
          <w:highlight w:val="darkGray"/>
          <w:lang w:val="hr-HR"/>
        </w:rPr>
        <w:t>Prioriteti za dodjelu sredstava za područje zdravstvene zaštite:</w:t>
      </w:r>
    </w:p>
    <w:p w:rsidR="00F04BCC" w:rsidRPr="00F04BCC" w:rsidRDefault="00F04BCC" w:rsidP="00F04BCC">
      <w:pPr>
        <w:rPr>
          <w:sz w:val="24"/>
          <w:szCs w:val="24"/>
          <w:lang w:val="hr-HR"/>
        </w:rPr>
      </w:pPr>
    </w:p>
    <w:p w:rsidR="00F04BCC" w:rsidRPr="00F04BCC" w:rsidRDefault="00F04BCC" w:rsidP="00F04BCC">
      <w:pPr>
        <w:tabs>
          <w:tab w:val="left" w:pos="425"/>
        </w:tabs>
        <w:ind w:left="360"/>
        <w:jc w:val="both"/>
        <w:rPr>
          <w:sz w:val="24"/>
          <w:szCs w:val="24"/>
          <w:lang w:val="hr-HR"/>
        </w:rPr>
      </w:pPr>
      <w:r w:rsidRPr="00F04BCC">
        <w:rPr>
          <w:sz w:val="24"/>
          <w:szCs w:val="24"/>
          <w:lang w:val="hr-HR"/>
        </w:rPr>
        <w:t>1. poticanje programa, projekata savjetovanja za građane Općine Matulji kojima je moguće prevenirati i spriječiti razvoj ozbiljnijih oboljenja i problema,</w:t>
      </w:r>
    </w:p>
    <w:p w:rsidR="00F04BCC" w:rsidRPr="00F04BCC" w:rsidRDefault="00F04BCC" w:rsidP="00F04BCC">
      <w:pPr>
        <w:tabs>
          <w:tab w:val="left" w:pos="425"/>
        </w:tabs>
        <w:ind w:left="360"/>
        <w:jc w:val="both"/>
        <w:rPr>
          <w:sz w:val="24"/>
          <w:szCs w:val="24"/>
          <w:lang w:val="hr-HR"/>
        </w:rPr>
      </w:pPr>
      <w:r w:rsidRPr="00F04BCC">
        <w:rPr>
          <w:sz w:val="24"/>
          <w:szCs w:val="24"/>
          <w:lang w:val="hr-HR"/>
        </w:rPr>
        <w:t>2. prevencija neprihvatljivog ponašanja djece i mladeži.</w:t>
      </w:r>
    </w:p>
    <w:p w:rsidR="00F04BCC" w:rsidRPr="00F04BCC" w:rsidRDefault="00F04BCC" w:rsidP="00F04BCC">
      <w:pPr>
        <w:tabs>
          <w:tab w:val="left" w:pos="425"/>
        </w:tabs>
        <w:jc w:val="both"/>
        <w:rPr>
          <w:sz w:val="24"/>
          <w:szCs w:val="24"/>
          <w:lang w:val="hr-HR"/>
        </w:rPr>
      </w:pPr>
    </w:p>
    <w:p w:rsidR="00F04BCC" w:rsidRPr="00F04BCC" w:rsidRDefault="00F04BCC" w:rsidP="00F04BCC">
      <w:pPr>
        <w:tabs>
          <w:tab w:val="left" w:pos="425"/>
        </w:tabs>
        <w:jc w:val="both"/>
        <w:rPr>
          <w:sz w:val="24"/>
          <w:szCs w:val="24"/>
          <w:lang w:val="hr-HR"/>
        </w:rPr>
      </w:pPr>
    </w:p>
    <w:p w:rsidR="00F04BCC" w:rsidRPr="00F04BCC" w:rsidRDefault="00F04BCC" w:rsidP="00F04BCC">
      <w:pPr>
        <w:tabs>
          <w:tab w:val="left" w:pos="425"/>
        </w:tabs>
        <w:jc w:val="both"/>
        <w:rPr>
          <w:sz w:val="24"/>
          <w:szCs w:val="24"/>
          <w:lang w:val="hr-HR"/>
        </w:rPr>
      </w:pPr>
    </w:p>
    <w:p w:rsidR="00F04BCC" w:rsidRPr="00F04BCC" w:rsidRDefault="00F04BCC" w:rsidP="00F04BCC">
      <w:pPr>
        <w:pStyle w:val="Odlomakpopisa1"/>
        <w:ind w:left="0"/>
        <w:jc w:val="both"/>
        <w:rPr>
          <w:b/>
          <w:color w:val="FFFFFF" w:themeColor="background1"/>
          <w:szCs w:val="24"/>
          <w:highlight w:val="darkGray"/>
          <w:lang w:val="hr-HR"/>
        </w:rPr>
      </w:pPr>
      <w:r w:rsidRPr="00F04BCC">
        <w:rPr>
          <w:b/>
          <w:color w:val="FFFFFF" w:themeColor="background1"/>
          <w:szCs w:val="24"/>
          <w:highlight w:val="darkGray"/>
          <w:lang w:val="hr-HR"/>
        </w:rPr>
        <w:t>Prioriteti za dodjelu sredstava za razvoj civilnog društva :</w:t>
      </w:r>
    </w:p>
    <w:p w:rsidR="00F04BCC" w:rsidRPr="00F04BCC" w:rsidRDefault="00F04BCC" w:rsidP="00F04BCC">
      <w:pPr>
        <w:tabs>
          <w:tab w:val="left" w:pos="425"/>
        </w:tabs>
        <w:jc w:val="both"/>
        <w:rPr>
          <w:sz w:val="24"/>
          <w:szCs w:val="24"/>
          <w:lang w:val="hr-HR"/>
        </w:rPr>
      </w:pPr>
    </w:p>
    <w:p w:rsidR="00F04BCC" w:rsidRPr="00F04BCC" w:rsidRDefault="00F04BCC" w:rsidP="00F04BCC">
      <w:pPr>
        <w:pStyle w:val="ListParagraph"/>
        <w:widowControl/>
        <w:numPr>
          <w:ilvl w:val="0"/>
          <w:numId w:val="4"/>
        </w:numPr>
        <w:tabs>
          <w:tab w:val="left" w:pos="425"/>
        </w:tabs>
        <w:overflowPunct/>
        <w:autoSpaceDE/>
        <w:autoSpaceDN/>
        <w:adjustRightInd/>
        <w:snapToGrid w:val="0"/>
        <w:jc w:val="both"/>
        <w:rPr>
          <w:sz w:val="24"/>
          <w:szCs w:val="24"/>
          <w:lang w:val="hr-HR"/>
        </w:rPr>
      </w:pPr>
      <w:r w:rsidRPr="00F04BCC">
        <w:rPr>
          <w:sz w:val="24"/>
          <w:szCs w:val="24"/>
          <w:lang w:val="hr-HR"/>
        </w:rPr>
        <w:t xml:space="preserve">poticanje programa, projekata i manifestacija branitelja Domovinskog rata i njihovih </w:t>
      </w:r>
    </w:p>
    <w:p w:rsidR="00F04BCC" w:rsidRPr="00F04BCC" w:rsidRDefault="00F04BCC" w:rsidP="00F04BCC">
      <w:pPr>
        <w:pStyle w:val="ListParagraph"/>
        <w:tabs>
          <w:tab w:val="left" w:pos="425"/>
        </w:tabs>
        <w:jc w:val="both"/>
        <w:rPr>
          <w:sz w:val="24"/>
          <w:szCs w:val="24"/>
          <w:lang w:val="hr-HR"/>
        </w:rPr>
      </w:pPr>
      <w:r w:rsidRPr="00F04BCC">
        <w:rPr>
          <w:sz w:val="24"/>
          <w:szCs w:val="24"/>
          <w:lang w:val="hr-HR"/>
        </w:rPr>
        <w:t>obitelji te boraca II. svjetskog rata i civilnih invalida rata,</w:t>
      </w:r>
    </w:p>
    <w:p w:rsidR="00F04BCC" w:rsidRPr="00F04BCC" w:rsidRDefault="00F04BCC" w:rsidP="00F04BCC">
      <w:pPr>
        <w:pStyle w:val="ListParagraph"/>
        <w:widowControl/>
        <w:numPr>
          <w:ilvl w:val="0"/>
          <w:numId w:val="4"/>
        </w:numPr>
        <w:tabs>
          <w:tab w:val="left" w:pos="425"/>
        </w:tabs>
        <w:overflowPunct/>
        <w:autoSpaceDE/>
        <w:autoSpaceDN/>
        <w:adjustRightInd/>
        <w:snapToGrid w:val="0"/>
        <w:jc w:val="both"/>
        <w:rPr>
          <w:sz w:val="24"/>
          <w:szCs w:val="24"/>
          <w:lang w:val="hr-HR"/>
        </w:rPr>
      </w:pPr>
      <w:r w:rsidRPr="00F04BCC">
        <w:rPr>
          <w:sz w:val="24"/>
          <w:szCs w:val="24"/>
          <w:lang w:val="hr-HR"/>
        </w:rPr>
        <w:t>planinarski projekti za djecu i mlade.</w:t>
      </w:r>
    </w:p>
    <w:p w:rsidR="00F04BCC" w:rsidRPr="00F04BCC" w:rsidRDefault="00F04BCC" w:rsidP="00F04BCC">
      <w:pPr>
        <w:tabs>
          <w:tab w:val="left" w:pos="425"/>
        </w:tabs>
        <w:jc w:val="both"/>
        <w:rPr>
          <w:sz w:val="24"/>
          <w:szCs w:val="24"/>
          <w:lang w:val="hr-HR"/>
        </w:rPr>
      </w:pPr>
    </w:p>
    <w:p w:rsidR="00F04BCC" w:rsidRPr="00F04BCC" w:rsidRDefault="00F04BCC" w:rsidP="00F04BCC">
      <w:pPr>
        <w:tabs>
          <w:tab w:val="left" w:pos="425"/>
        </w:tabs>
        <w:ind w:left="425"/>
        <w:jc w:val="both"/>
        <w:rPr>
          <w:sz w:val="24"/>
          <w:szCs w:val="24"/>
          <w:lang w:val="hr-HR"/>
        </w:rPr>
      </w:pPr>
    </w:p>
    <w:p w:rsidR="00F04BCC" w:rsidRPr="00F04BCC" w:rsidRDefault="00F04BCC" w:rsidP="00F04BCC">
      <w:pPr>
        <w:shd w:val="clear" w:color="auto" w:fill="595959" w:themeFill="text1" w:themeFillTint="A6"/>
        <w:spacing w:after="120"/>
        <w:jc w:val="both"/>
        <w:outlineLvl w:val="0"/>
        <w:rPr>
          <w:b/>
          <w:smallCaps/>
          <w:color w:val="FFFFFF" w:themeColor="background1"/>
          <w:sz w:val="24"/>
          <w:szCs w:val="24"/>
          <w:lang w:val="hr-HR"/>
        </w:rPr>
      </w:pPr>
      <w:r w:rsidRPr="00F04BCC">
        <w:rPr>
          <w:b/>
          <w:smallCaps/>
          <w:color w:val="FFFFFF" w:themeColor="background1"/>
          <w:sz w:val="24"/>
          <w:szCs w:val="24"/>
          <w:lang w:val="hr-HR"/>
        </w:rPr>
        <w:t>1.3.</w:t>
      </w:r>
      <w:r w:rsidRPr="00F04BCC">
        <w:rPr>
          <w:b/>
          <w:smallCaps/>
          <w:color w:val="FFFFFF" w:themeColor="background1"/>
          <w:sz w:val="24"/>
          <w:szCs w:val="24"/>
          <w:lang w:val="hr-HR"/>
        </w:rPr>
        <w:tab/>
        <w:t>PLANIRANI IZNOS I UKUPNA VRIJEDNOST NATJEČAJA</w:t>
      </w:r>
    </w:p>
    <w:p w:rsidR="00F04BCC" w:rsidRPr="00F04BCC" w:rsidRDefault="00F04BCC" w:rsidP="00F04BCC">
      <w:pPr>
        <w:pStyle w:val="Bezproreda1"/>
        <w:jc w:val="both"/>
        <w:rPr>
          <w:color w:val="FFFFFF" w:themeColor="background1"/>
          <w:szCs w:val="24"/>
          <w:highlight w:val="darkGray"/>
          <w:shd w:val="clear" w:color="auto" w:fill="262626" w:themeFill="text1" w:themeFillTint="D9"/>
          <w:lang w:val="hr-HR"/>
        </w:rPr>
      </w:pPr>
    </w:p>
    <w:p w:rsidR="00F04BCC" w:rsidRPr="00F04BCC" w:rsidRDefault="00F04BCC" w:rsidP="00F04BCC">
      <w:pPr>
        <w:pStyle w:val="Bezproreda1"/>
        <w:jc w:val="both"/>
        <w:rPr>
          <w:szCs w:val="24"/>
          <w:lang w:val="hr-HR"/>
        </w:rPr>
      </w:pPr>
      <w:r w:rsidRPr="00F04BCC">
        <w:rPr>
          <w:szCs w:val="24"/>
          <w:lang w:val="hr-HR"/>
        </w:rPr>
        <w:t xml:space="preserve">Pri vrednovanju prijavljenih programa, projekta i manifestacija Povjerenstvo će se rukovoditi Uputama za prijavitelje i Pravilnikom. </w:t>
      </w:r>
    </w:p>
    <w:p w:rsidR="00F04BCC" w:rsidRPr="00F04BCC" w:rsidRDefault="00F04BCC" w:rsidP="00F04BCC">
      <w:pPr>
        <w:pStyle w:val="Bezproreda1"/>
        <w:jc w:val="both"/>
        <w:rPr>
          <w:szCs w:val="24"/>
          <w:lang w:val="hr-HR"/>
        </w:rPr>
      </w:pPr>
      <w:r w:rsidRPr="00F04BCC">
        <w:rPr>
          <w:szCs w:val="24"/>
          <w:lang w:val="hr-HR"/>
        </w:rPr>
        <w:t>Prijavitelj je dužan u Opisnom obrascu prijave programa, projekta ili manifestacije i Obrascu proračuna programa, projekta i manifestacija navesti sve izvore i iznose financiranja programa, projekta odnosno manifestacije.</w:t>
      </w:r>
    </w:p>
    <w:p w:rsidR="00F04BCC" w:rsidRPr="00F04BCC" w:rsidRDefault="00F04BCC" w:rsidP="00F04BCC">
      <w:pPr>
        <w:jc w:val="both"/>
        <w:rPr>
          <w:sz w:val="24"/>
          <w:szCs w:val="24"/>
          <w:lang w:val="hr-HR"/>
        </w:rPr>
      </w:pPr>
      <w:r w:rsidRPr="00F04BCC">
        <w:rPr>
          <w:sz w:val="24"/>
          <w:szCs w:val="24"/>
          <w:lang w:val="hr-HR"/>
        </w:rPr>
        <w:t>Općina Matulji financirati će iznose za prihvaćene stavke financijskog plana programa, projekta i manifestacije temeljem vrednovanja i raspoloživih Proračunskih sredstava utvrđenih Proračunom Općine Matulji za 2018. godinu.</w:t>
      </w:r>
    </w:p>
    <w:p w:rsidR="00F04BCC" w:rsidRPr="00F04BCC" w:rsidRDefault="00F04BCC" w:rsidP="00F04BCC">
      <w:pPr>
        <w:pStyle w:val="Odlomakpopisa1"/>
        <w:ind w:left="0"/>
        <w:jc w:val="both"/>
        <w:rPr>
          <w:szCs w:val="24"/>
          <w:lang w:val="hr-HR"/>
        </w:rPr>
      </w:pPr>
    </w:p>
    <w:p w:rsidR="00F04BCC" w:rsidRPr="00F04BCC" w:rsidRDefault="00F04BCC" w:rsidP="00F04BCC">
      <w:pPr>
        <w:pStyle w:val="Odlomakpopisa1"/>
        <w:ind w:left="0"/>
        <w:jc w:val="both"/>
        <w:rPr>
          <w:color w:val="FFFFFF" w:themeColor="background1"/>
          <w:szCs w:val="24"/>
          <w:highlight w:val="darkGray"/>
          <w:lang w:val="hr-HR"/>
        </w:rPr>
      </w:pPr>
      <w:r w:rsidRPr="00F04BCC">
        <w:rPr>
          <w:b/>
          <w:color w:val="FFFFFF" w:themeColor="background1"/>
          <w:szCs w:val="24"/>
          <w:shd w:val="clear" w:color="auto" w:fill="7F7F7F" w:themeFill="text1" w:themeFillTint="80"/>
          <w:lang w:val="hr-HR"/>
        </w:rPr>
        <w:t>Planirani iznosi za financiranje</w:t>
      </w:r>
      <w:r w:rsidRPr="00F04BCC">
        <w:rPr>
          <w:color w:val="FFFFFF" w:themeColor="background1"/>
          <w:szCs w:val="24"/>
          <w:shd w:val="clear" w:color="auto" w:fill="7F7F7F" w:themeFill="text1" w:themeFillTint="80"/>
          <w:lang w:val="hr-HR"/>
        </w:rPr>
        <w:t xml:space="preserve">  </w:t>
      </w:r>
    </w:p>
    <w:p w:rsidR="00F04BCC" w:rsidRPr="00F04BCC" w:rsidRDefault="00F04BCC" w:rsidP="00F04BCC">
      <w:pPr>
        <w:pStyle w:val="Odlomakpopisa1"/>
        <w:ind w:left="360"/>
        <w:jc w:val="both"/>
        <w:rPr>
          <w:color w:val="FFFFFF" w:themeColor="background1"/>
          <w:szCs w:val="24"/>
          <w:highlight w:val="darkGray"/>
          <w:lang w:val="hr-HR"/>
        </w:rPr>
      </w:pPr>
    </w:p>
    <w:p w:rsidR="00F04BCC" w:rsidRPr="00F04BCC" w:rsidRDefault="00F04BCC" w:rsidP="00F04BCC">
      <w:pPr>
        <w:pStyle w:val="Odlomakpopisa1"/>
        <w:numPr>
          <w:ilvl w:val="0"/>
          <w:numId w:val="5"/>
        </w:numPr>
        <w:jc w:val="both"/>
        <w:rPr>
          <w:szCs w:val="24"/>
          <w:lang w:val="hr-HR"/>
        </w:rPr>
      </w:pPr>
      <w:r w:rsidRPr="00F04BCC">
        <w:rPr>
          <w:szCs w:val="24"/>
          <w:lang w:val="hr-HR"/>
        </w:rPr>
        <w:t>udruga u području zdravstvene zaštite raspoloživi je iznos do 112.000,00 kuna,</w:t>
      </w:r>
    </w:p>
    <w:p w:rsidR="00F04BCC" w:rsidRPr="00F04BCC" w:rsidRDefault="00F04BCC" w:rsidP="00F04BCC">
      <w:pPr>
        <w:pStyle w:val="Odlomakpopisa1"/>
        <w:numPr>
          <w:ilvl w:val="0"/>
          <w:numId w:val="5"/>
        </w:numPr>
        <w:jc w:val="both"/>
        <w:rPr>
          <w:szCs w:val="24"/>
          <w:lang w:val="hr-HR"/>
        </w:rPr>
      </w:pPr>
      <w:r w:rsidRPr="00F04BCC">
        <w:rPr>
          <w:szCs w:val="24"/>
          <w:lang w:val="hr-HR"/>
        </w:rPr>
        <w:t>udruga za razvoj civilnog društva raspoloživ je iznos do 61.500,00 kuna.</w:t>
      </w:r>
    </w:p>
    <w:p w:rsidR="00F04BCC" w:rsidRPr="00F04BCC" w:rsidRDefault="00F04BCC" w:rsidP="00F04BCC">
      <w:pPr>
        <w:pStyle w:val="Odlomakpopisa1"/>
        <w:jc w:val="both"/>
        <w:rPr>
          <w:szCs w:val="24"/>
          <w:lang w:val="hr-HR"/>
        </w:rPr>
      </w:pPr>
    </w:p>
    <w:p w:rsidR="00F04BCC" w:rsidRPr="00F04BCC" w:rsidRDefault="00F04BCC" w:rsidP="00F04BCC">
      <w:pPr>
        <w:pStyle w:val="Odlomakpopisa1"/>
        <w:ind w:left="0"/>
        <w:jc w:val="both"/>
        <w:rPr>
          <w:szCs w:val="24"/>
          <w:lang w:val="hr-HR"/>
        </w:rPr>
      </w:pPr>
    </w:p>
    <w:p w:rsidR="00F04BCC" w:rsidRPr="00F04BCC" w:rsidRDefault="00F04BCC" w:rsidP="00F04BCC">
      <w:pPr>
        <w:pStyle w:val="Odlomakpopisa1"/>
        <w:ind w:left="0"/>
        <w:jc w:val="both"/>
        <w:rPr>
          <w:color w:val="FFFFFF" w:themeColor="background1"/>
          <w:szCs w:val="24"/>
          <w:highlight w:val="darkGray"/>
          <w:lang w:val="hr-HR"/>
        </w:rPr>
      </w:pPr>
      <w:r w:rsidRPr="00F04BCC">
        <w:rPr>
          <w:b/>
          <w:color w:val="FFFFFF" w:themeColor="background1"/>
          <w:szCs w:val="24"/>
          <w:shd w:val="clear" w:color="auto" w:fill="7F7F7F" w:themeFill="text1" w:themeFillTint="80"/>
          <w:lang w:val="hr-HR"/>
        </w:rPr>
        <w:t xml:space="preserve"> Minimalna i maksimalna visina  financiranja programa, projekata i manifestacija</w:t>
      </w:r>
      <w:r w:rsidRPr="00F04BCC">
        <w:rPr>
          <w:color w:val="FFFFFF" w:themeColor="background1"/>
          <w:szCs w:val="24"/>
          <w:shd w:val="clear" w:color="auto" w:fill="7F7F7F" w:themeFill="text1" w:themeFillTint="80"/>
          <w:lang w:val="hr-HR"/>
        </w:rPr>
        <w:t xml:space="preserve">  </w:t>
      </w:r>
    </w:p>
    <w:p w:rsidR="00F04BCC" w:rsidRPr="00F04BCC" w:rsidRDefault="00F04BCC" w:rsidP="00F04BCC">
      <w:pPr>
        <w:pStyle w:val="Odlomakpopisa1"/>
        <w:ind w:left="0"/>
        <w:jc w:val="both"/>
        <w:rPr>
          <w:color w:val="FFFFFF" w:themeColor="background1"/>
          <w:szCs w:val="24"/>
          <w:highlight w:val="darkGray"/>
          <w:lang w:val="hr-HR"/>
        </w:rPr>
      </w:pPr>
    </w:p>
    <w:p w:rsidR="00F04BCC" w:rsidRPr="00F04BCC" w:rsidRDefault="00F04BCC" w:rsidP="00F04BCC">
      <w:pPr>
        <w:jc w:val="both"/>
        <w:rPr>
          <w:bCs/>
          <w:sz w:val="24"/>
          <w:szCs w:val="24"/>
          <w:lang w:val="hr-HR" w:eastAsia="hr-HR"/>
        </w:rPr>
      </w:pPr>
      <w:r w:rsidRPr="00F04BCC">
        <w:rPr>
          <w:bCs/>
          <w:sz w:val="24"/>
          <w:szCs w:val="24"/>
          <w:lang w:val="hr-HR" w:eastAsia="hr-HR"/>
        </w:rPr>
        <w:t>Najmanji iznos traženih sredstava za financiranje pojedinog programa, projekata i manifestacije sukladno Uputama za prijavitelje za poticanje programa, projekata i manifestacija u području društvenih djelatnosti od interesa za Općinu Matulji koje provode udruge i druge organizacije civilnog društva sredstvima iz proračuna Općine Matulji za 2018. godinu je 1.000,00 kn, a najveći 35.000,00 kn.</w:t>
      </w:r>
    </w:p>
    <w:p w:rsidR="00F04BCC" w:rsidRPr="00F04BCC" w:rsidRDefault="00F04BCC" w:rsidP="00F04BCC">
      <w:pPr>
        <w:pStyle w:val="Odlomakpopisa1"/>
        <w:ind w:left="0"/>
        <w:jc w:val="both"/>
        <w:rPr>
          <w:color w:val="FFFFFF" w:themeColor="background1"/>
          <w:szCs w:val="24"/>
          <w:highlight w:val="red"/>
          <w:lang w:val="hr-HR"/>
        </w:rPr>
      </w:pPr>
    </w:p>
    <w:p w:rsidR="00F04BCC" w:rsidRPr="00F04BCC" w:rsidRDefault="00F04BCC" w:rsidP="00F04BCC">
      <w:pPr>
        <w:pStyle w:val="Odlomakpopisa1"/>
        <w:ind w:left="0"/>
        <w:jc w:val="both"/>
        <w:rPr>
          <w:szCs w:val="24"/>
          <w:lang w:val="hr-HR"/>
        </w:rPr>
      </w:pPr>
      <w:r w:rsidRPr="00F04BCC">
        <w:rPr>
          <w:szCs w:val="24"/>
          <w:lang w:val="hr-HR"/>
        </w:rPr>
        <w:t>Posebno će se vrednovati  projekti onih  potencijalnih prijavitelja i partnera koji su dio sredstava osigurali iz vlastitih izvora (članarine i slično), a dio iz ostalih izvora (Ministarstvo, Županija, donacije, sponzorstva).</w:t>
      </w:r>
    </w:p>
    <w:p w:rsidR="00F04BCC" w:rsidRPr="00F04BCC" w:rsidRDefault="00F04BCC" w:rsidP="00F04BCC">
      <w:pPr>
        <w:jc w:val="both"/>
        <w:rPr>
          <w:sz w:val="24"/>
          <w:szCs w:val="24"/>
          <w:lang w:val="hr-HR"/>
        </w:rPr>
      </w:pPr>
      <w:r w:rsidRPr="00F04BCC">
        <w:rPr>
          <w:sz w:val="24"/>
          <w:szCs w:val="24"/>
          <w:lang w:val="hr-HR"/>
        </w:rPr>
        <w:lastRenderedPageBreak/>
        <w:t>Prilikom potpisivanja ugovora za  program, projekt ili manifestaciju Udruga mora imati zatvorenu financijsku konstrukciju potkrijepljenu odlukama, zaključcima, ugovorima i slično.</w:t>
      </w:r>
    </w:p>
    <w:p w:rsidR="00F04BCC" w:rsidRPr="00F04BCC" w:rsidRDefault="00F04BCC" w:rsidP="00F04BCC">
      <w:pPr>
        <w:jc w:val="both"/>
        <w:rPr>
          <w:sz w:val="24"/>
          <w:szCs w:val="24"/>
          <w:lang w:val="hr-HR"/>
        </w:rPr>
      </w:pPr>
      <w:r w:rsidRPr="00F04BCC">
        <w:rPr>
          <w:sz w:val="24"/>
          <w:szCs w:val="24"/>
          <w:lang w:val="hr-HR"/>
        </w:rPr>
        <w:t>Zbog ponovljenog Javnog natječaja za pojedine segmente programa/projekta/manifestaciju isplata sredstava iz Proračuna Općine Matulji za 2018. godinu vršit će se temeljem sklopljenih ugovora.</w:t>
      </w:r>
    </w:p>
    <w:p w:rsidR="00F04BCC" w:rsidRPr="00F04BCC" w:rsidRDefault="00F04BCC" w:rsidP="00F04BCC">
      <w:pPr>
        <w:jc w:val="both"/>
        <w:rPr>
          <w:sz w:val="24"/>
          <w:szCs w:val="24"/>
          <w:lang w:val="hr-HR"/>
        </w:rPr>
      </w:pPr>
      <w:r w:rsidRPr="00F04BCC">
        <w:rPr>
          <w:sz w:val="24"/>
          <w:szCs w:val="24"/>
          <w:lang w:val="hr-HR"/>
        </w:rPr>
        <w:t>Udruga je dužna najkasnije 30 dana po realizaciji projekta ili manifestacije dostaviti opisno i financijsko izvješće, a za programe pismeno izvješće dostavlja se najkasnije do 31.01. naredne godine.</w:t>
      </w:r>
    </w:p>
    <w:p w:rsidR="00F04BCC" w:rsidRPr="00F04BCC" w:rsidRDefault="00F04BCC" w:rsidP="00F04BCC">
      <w:pPr>
        <w:jc w:val="both"/>
        <w:rPr>
          <w:strike/>
          <w:sz w:val="24"/>
          <w:szCs w:val="24"/>
          <w:lang w:val="hr-HR"/>
        </w:rPr>
      </w:pPr>
    </w:p>
    <w:p w:rsidR="00F04BCC" w:rsidRPr="00F04BCC" w:rsidRDefault="00F04BCC" w:rsidP="00F04BCC">
      <w:pPr>
        <w:pageBreakBefore/>
        <w:spacing w:after="480"/>
        <w:outlineLvl w:val="0"/>
        <w:rPr>
          <w:b/>
          <w:caps/>
          <w:sz w:val="24"/>
          <w:szCs w:val="24"/>
          <w:lang w:val="hr-HR"/>
        </w:rPr>
      </w:pPr>
      <w:r w:rsidRPr="00F04BCC">
        <w:rPr>
          <w:b/>
          <w:caps/>
          <w:sz w:val="24"/>
          <w:szCs w:val="24"/>
          <w:lang w:val="hr-HR"/>
        </w:rPr>
        <w:lastRenderedPageBreak/>
        <w:t>2. formalni uvjeti natječaja</w:t>
      </w:r>
    </w:p>
    <w:p w:rsidR="00F04BCC" w:rsidRPr="00F04BCC" w:rsidRDefault="00F04BCC" w:rsidP="00F04BCC">
      <w:pPr>
        <w:shd w:val="clear" w:color="auto" w:fill="7F7F7F" w:themeFill="text1" w:themeFillTint="80"/>
        <w:tabs>
          <w:tab w:val="left" w:pos="900"/>
        </w:tabs>
        <w:spacing w:before="360" w:after="240"/>
        <w:ind w:left="902" w:hanging="902"/>
        <w:jc w:val="both"/>
        <w:outlineLvl w:val="0"/>
        <w:rPr>
          <w:b/>
          <w:color w:val="000000" w:themeColor="text1"/>
          <w:sz w:val="24"/>
          <w:szCs w:val="24"/>
          <w:lang w:val="hr-HR"/>
        </w:rPr>
      </w:pPr>
      <w:bookmarkStart w:id="2" w:name="_Toc419712051"/>
      <w:r w:rsidRPr="00F04BCC">
        <w:rPr>
          <w:b/>
          <w:color w:val="000000" w:themeColor="text1"/>
          <w:sz w:val="24"/>
          <w:szCs w:val="24"/>
          <w:lang w:val="hr-HR"/>
        </w:rPr>
        <w:t>2.1.</w:t>
      </w:r>
      <w:r w:rsidRPr="00F04BCC">
        <w:rPr>
          <w:b/>
          <w:color w:val="000000" w:themeColor="text1"/>
          <w:sz w:val="24"/>
          <w:szCs w:val="24"/>
          <w:lang w:val="hr-HR"/>
        </w:rPr>
        <w:tab/>
        <w:t>PRIHVATLJIVI PRIJAVITELJI</w:t>
      </w:r>
      <w:bookmarkEnd w:id="2"/>
      <w:r w:rsidRPr="00F04BCC">
        <w:rPr>
          <w:b/>
          <w:color w:val="000000" w:themeColor="text1"/>
          <w:sz w:val="24"/>
          <w:szCs w:val="24"/>
          <w:lang w:val="hr-HR"/>
        </w:rPr>
        <w:t xml:space="preserve">  </w:t>
      </w:r>
    </w:p>
    <w:p w:rsidR="00F04BCC" w:rsidRPr="00F04BCC" w:rsidRDefault="00F04BCC" w:rsidP="00F04BCC">
      <w:pPr>
        <w:tabs>
          <w:tab w:val="left" w:pos="900"/>
        </w:tabs>
        <w:ind w:left="902" w:hanging="902"/>
        <w:jc w:val="both"/>
        <w:outlineLvl w:val="0"/>
        <w:rPr>
          <w:b/>
          <w:color w:val="000000" w:themeColor="text1"/>
          <w:sz w:val="24"/>
          <w:szCs w:val="24"/>
          <w:lang w:val="hr-HR"/>
        </w:rPr>
      </w:pPr>
    </w:p>
    <w:p w:rsidR="00F04BCC" w:rsidRPr="00F04BCC" w:rsidRDefault="00F04BCC" w:rsidP="00F04BCC">
      <w:pPr>
        <w:shd w:val="clear" w:color="auto" w:fill="7F7F7F" w:themeFill="text1" w:themeFillTint="80"/>
        <w:tabs>
          <w:tab w:val="left" w:pos="900"/>
        </w:tabs>
        <w:ind w:left="902" w:hanging="902"/>
        <w:jc w:val="both"/>
        <w:outlineLvl w:val="0"/>
        <w:rPr>
          <w:b/>
          <w:color w:val="000000" w:themeColor="text1"/>
          <w:sz w:val="24"/>
          <w:szCs w:val="24"/>
          <w:lang w:val="hr-HR"/>
        </w:rPr>
      </w:pPr>
      <w:r w:rsidRPr="00F04BCC">
        <w:rPr>
          <w:b/>
          <w:color w:val="000000" w:themeColor="text1"/>
          <w:sz w:val="24"/>
          <w:szCs w:val="24"/>
          <w:lang w:val="hr-HR"/>
        </w:rPr>
        <w:t>2.1.1.</w:t>
      </w:r>
      <w:r w:rsidRPr="00F04BCC">
        <w:rPr>
          <w:b/>
          <w:color w:val="000000" w:themeColor="text1"/>
          <w:sz w:val="24"/>
          <w:szCs w:val="24"/>
          <w:lang w:val="hr-HR"/>
        </w:rPr>
        <w:tab/>
        <w:t>PRIHVATLJIVI PRIJAVITELJI  I BROJ PRIJAVA</w:t>
      </w:r>
    </w:p>
    <w:p w:rsidR="00F04BCC" w:rsidRPr="00F04BCC" w:rsidRDefault="00F04BCC" w:rsidP="00F04BCC">
      <w:pPr>
        <w:tabs>
          <w:tab w:val="left" w:pos="900"/>
        </w:tabs>
        <w:ind w:left="902" w:hanging="902"/>
        <w:jc w:val="both"/>
        <w:outlineLvl w:val="0"/>
        <w:rPr>
          <w:b/>
          <w:color w:val="000000" w:themeColor="text1"/>
          <w:sz w:val="24"/>
          <w:szCs w:val="24"/>
          <w:lang w:val="hr-HR"/>
        </w:rPr>
      </w:pPr>
    </w:p>
    <w:p w:rsidR="00F04BCC" w:rsidRPr="00F04BCC" w:rsidRDefault="00F04BCC" w:rsidP="00F04BCC">
      <w:pPr>
        <w:pStyle w:val="Odlomakpopisa1"/>
        <w:ind w:left="0"/>
        <w:jc w:val="both"/>
        <w:rPr>
          <w:b/>
          <w:color w:val="FFFFFF" w:themeColor="background1"/>
          <w:szCs w:val="24"/>
          <w:shd w:val="clear" w:color="auto" w:fill="7F7F7F" w:themeFill="text1" w:themeFillTint="80"/>
          <w:lang w:val="hr-HR"/>
        </w:rPr>
      </w:pPr>
    </w:p>
    <w:p w:rsidR="00F04BCC" w:rsidRPr="00F04BCC" w:rsidRDefault="00F04BCC" w:rsidP="00F04BCC">
      <w:pPr>
        <w:pStyle w:val="Odlomakpopisa1"/>
        <w:ind w:left="0"/>
        <w:jc w:val="both"/>
        <w:rPr>
          <w:color w:val="FFFFFF" w:themeColor="background1"/>
          <w:szCs w:val="24"/>
          <w:shd w:val="clear" w:color="auto" w:fill="7F7F7F" w:themeFill="text1" w:themeFillTint="80"/>
          <w:lang w:val="hr-HR"/>
        </w:rPr>
      </w:pPr>
      <w:r w:rsidRPr="00F04BCC">
        <w:rPr>
          <w:b/>
          <w:color w:val="FFFFFF" w:themeColor="background1"/>
          <w:szCs w:val="24"/>
          <w:shd w:val="clear" w:color="auto" w:fill="7F7F7F" w:themeFill="text1" w:themeFillTint="80"/>
          <w:lang w:val="hr-HR"/>
        </w:rPr>
        <w:t>Prihvatljivi prijavitelji - opći uvjeti:</w:t>
      </w:r>
      <w:r w:rsidRPr="00F04BCC">
        <w:rPr>
          <w:color w:val="FFFFFF" w:themeColor="background1"/>
          <w:szCs w:val="24"/>
          <w:shd w:val="clear" w:color="auto" w:fill="7F7F7F" w:themeFill="text1" w:themeFillTint="80"/>
          <w:lang w:val="hr-HR"/>
        </w:rPr>
        <w:t xml:space="preserve">  </w:t>
      </w:r>
    </w:p>
    <w:p w:rsidR="00F04BCC" w:rsidRPr="00F04BCC" w:rsidRDefault="00F04BCC" w:rsidP="00F04BCC">
      <w:pPr>
        <w:pStyle w:val="Odlomakpopisa1"/>
        <w:ind w:left="0"/>
        <w:jc w:val="both"/>
        <w:rPr>
          <w:color w:val="FFFFFF" w:themeColor="background1"/>
          <w:szCs w:val="24"/>
          <w:highlight w:val="darkGray"/>
          <w:lang w:val="hr-HR"/>
        </w:rPr>
      </w:pPr>
    </w:p>
    <w:p w:rsidR="00F04BCC" w:rsidRPr="00F04BCC" w:rsidRDefault="00F04BCC" w:rsidP="00F04BCC">
      <w:pPr>
        <w:shd w:val="clear" w:color="auto" w:fill="FFFFFF" w:themeFill="background1"/>
        <w:spacing w:after="240"/>
        <w:jc w:val="both"/>
        <w:rPr>
          <w:b/>
          <w:sz w:val="24"/>
          <w:szCs w:val="24"/>
          <w:lang w:val="hr-HR"/>
        </w:rPr>
      </w:pPr>
      <w:r w:rsidRPr="00F04BCC">
        <w:rPr>
          <w:b/>
          <w:sz w:val="24"/>
          <w:szCs w:val="24"/>
          <w:u w:val="single"/>
          <w:lang w:val="hr-HR"/>
        </w:rPr>
        <w:t>Pravo prijave na natječaj imaju</w:t>
      </w:r>
      <w:r w:rsidRPr="00F04BCC">
        <w:rPr>
          <w:b/>
          <w:sz w:val="24"/>
          <w:szCs w:val="24"/>
          <w:lang w:val="hr-HR"/>
        </w:rPr>
        <w:t>:</w:t>
      </w:r>
    </w:p>
    <w:p w:rsidR="00F04BCC" w:rsidRPr="00F04BCC" w:rsidRDefault="00F04BCC" w:rsidP="00F04BCC">
      <w:pPr>
        <w:pStyle w:val="ListParagraph"/>
        <w:widowControl/>
        <w:numPr>
          <w:ilvl w:val="0"/>
          <w:numId w:val="6"/>
        </w:numPr>
        <w:suppressAutoHyphens/>
        <w:overflowPunct/>
        <w:autoSpaceDE/>
        <w:autoSpaceDN/>
        <w:adjustRightInd/>
        <w:snapToGrid w:val="0"/>
        <w:jc w:val="both"/>
        <w:rPr>
          <w:sz w:val="24"/>
          <w:szCs w:val="24"/>
          <w:lang w:val="hr-HR"/>
        </w:rPr>
      </w:pPr>
      <w:r w:rsidRPr="00F04BCC">
        <w:rPr>
          <w:sz w:val="24"/>
          <w:szCs w:val="24"/>
          <w:lang w:val="hr-HR"/>
        </w:rPr>
        <w:t xml:space="preserve">udruga mora biti upisana u Registar udruga Republike Hrvatske ili u drugi odgovarajući registar, </w:t>
      </w:r>
    </w:p>
    <w:p w:rsidR="00F04BCC" w:rsidRPr="00F04BCC" w:rsidRDefault="00F04BCC" w:rsidP="00F04BCC">
      <w:pPr>
        <w:pStyle w:val="ListParagraph"/>
        <w:widowControl/>
        <w:numPr>
          <w:ilvl w:val="0"/>
          <w:numId w:val="6"/>
        </w:numPr>
        <w:suppressAutoHyphens/>
        <w:overflowPunct/>
        <w:autoSpaceDE/>
        <w:autoSpaceDN/>
        <w:adjustRightInd/>
        <w:snapToGrid w:val="0"/>
        <w:jc w:val="both"/>
        <w:rPr>
          <w:sz w:val="24"/>
          <w:szCs w:val="24"/>
          <w:lang w:val="hr-HR"/>
        </w:rPr>
      </w:pPr>
      <w:r w:rsidRPr="00F04BCC">
        <w:rPr>
          <w:sz w:val="24"/>
          <w:szCs w:val="24"/>
          <w:lang w:val="hr-HR"/>
        </w:rPr>
        <w:t>udruga mora biti upisana u Registar neprofitnih organizacija</w:t>
      </w:r>
      <w:r w:rsidRPr="00F04BCC">
        <w:rPr>
          <w:rStyle w:val="FootnoteReference"/>
          <w:rFonts w:ascii="Times New Roman" w:hAnsi="Times New Roman"/>
          <w:sz w:val="24"/>
          <w:szCs w:val="24"/>
          <w:lang w:val="hr-HR"/>
        </w:rPr>
        <w:footnoteReference w:id="1"/>
      </w:r>
      <w:r w:rsidRPr="00F04BCC">
        <w:rPr>
          <w:sz w:val="24"/>
          <w:szCs w:val="24"/>
          <w:lang w:val="hr-HR"/>
        </w:rPr>
        <w:t>,</w:t>
      </w:r>
    </w:p>
    <w:p w:rsidR="00F04BCC" w:rsidRPr="00F04BCC" w:rsidRDefault="00F04BCC" w:rsidP="00F04BCC">
      <w:pPr>
        <w:pStyle w:val="ListParagraph"/>
        <w:widowControl/>
        <w:numPr>
          <w:ilvl w:val="0"/>
          <w:numId w:val="6"/>
        </w:numPr>
        <w:suppressAutoHyphens/>
        <w:overflowPunct/>
        <w:autoSpaceDE/>
        <w:autoSpaceDN/>
        <w:adjustRightInd/>
        <w:snapToGrid w:val="0"/>
        <w:jc w:val="both"/>
        <w:rPr>
          <w:rStyle w:val="apple-converted-space"/>
          <w:sz w:val="24"/>
          <w:szCs w:val="24"/>
        </w:rPr>
      </w:pPr>
      <w:r w:rsidRPr="00F04BCC">
        <w:rPr>
          <w:rStyle w:val="apple-converted-space"/>
          <w:sz w:val="24"/>
          <w:szCs w:val="24"/>
          <w:lang w:val="hr-HR"/>
        </w:rPr>
        <w:t>program, projekt ili manifestacija mora se provoditi na području Općine osim u iznimnim slučajevima,</w:t>
      </w:r>
    </w:p>
    <w:p w:rsidR="00F04BCC" w:rsidRPr="00F04BCC" w:rsidRDefault="00F04BCC" w:rsidP="00F04BCC">
      <w:pPr>
        <w:pStyle w:val="ListParagraph"/>
        <w:widowControl/>
        <w:numPr>
          <w:ilvl w:val="0"/>
          <w:numId w:val="6"/>
        </w:numPr>
        <w:suppressAutoHyphens/>
        <w:overflowPunct/>
        <w:autoSpaceDE/>
        <w:autoSpaceDN/>
        <w:adjustRightInd/>
        <w:snapToGrid w:val="0"/>
        <w:jc w:val="both"/>
        <w:rPr>
          <w:sz w:val="24"/>
          <w:szCs w:val="24"/>
        </w:rPr>
      </w:pPr>
      <w:r w:rsidRPr="00F04BCC">
        <w:rPr>
          <w:sz w:val="24"/>
          <w:szCs w:val="24"/>
          <w:lang w:val="hr-HR"/>
        </w:rPr>
        <w:t>udruga mora biti registrirana za obavljanje djelatnosti i aktivnosti koja je predmet financiranja,</w:t>
      </w:r>
    </w:p>
    <w:p w:rsidR="00F04BCC" w:rsidRPr="00F04BCC" w:rsidRDefault="00F04BCC" w:rsidP="00F04BCC">
      <w:pPr>
        <w:pStyle w:val="ListParagraph"/>
        <w:widowControl/>
        <w:numPr>
          <w:ilvl w:val="0"/>
          <w:numId w:val="6"/>
        </w:numPr>
        <w:suppressAutoHyphens/>
        <w:overflowPunct/>
        <w:autoSpaceDE/>
        <w:autoSpaceDN/>
        <w:adjustRightInd/>
        <w:snapToGrid w:val="0"/>
        <w:jc w:val="both"/>
        <w:rPr>
          <w:sz w:val="24"/>
          <w:szCs w:val="24"/>
          <w:lang w:val="hr-HR"/>
        </w:rPr>
      </w:pPr>
      <w:r w:rsidRPr="00F04BCC">
        <w:rPr>
          <w:sz w:val="24"/>
          <w:szCs w:val="24"/>
          <w:lang w:val="hr-HR"/>
        </w:rPr>
        <w:t>udruga mora uredno ispunjavati obveze iz sklopljenih govora o financiranju iz proračuna Općine za prethodnu godinu,</w:t>
      </w:r>
    </w:p>
    <w:p w:rsidR="00F04BCC" w:rsidRPr="00F04BCC" w:rsidRDefault="00F04BCC" w:rsidP="00F04BCC">
      <w:pPr>
        <w:pStyle w:val="ListParagraph"/>
        <w:widowControl/>
        <w:numPr>
          <w:ilvl w:val="0"/>
          <w:numId w:val="6"/>
        </w:numPr>
        <w:suppressAutoHyphens/>
        <w:overflowPunct/>
        <w:autoSpaceDE/>
        <w:autoSpaceDN/>
        <w:adjustRightInd/>
        <w:snapToGrid w:val="0"/>
        <w:jc w:val="both"/>
        <w:rPr>
          <w:sz w:val="24"/>
          <w:szCs w:val="24"/>
          <w:lang w:val="hr-HR"/>
        </w:rPr>
      </w:pPr>
      <w:r w:rsidRPr="00F04BCC">
        <w:rPr>
          <w:sz w:val="24"/>
          <w:szCs w:val="24"/>
          <w:lang w:val="hr-HR"/>
        </w:rPr>
        <w:t>udruga mora uredno plaćati doprinose i poreze te druga davanja prema Proračunu Općine,</w:t>
      </w:r>
    </w:p>
    <w:p w:rsidR="00F04BCC" w:rsidRPr="00F04BCC" w:rsidRDefault="00F04BCC" w:rsidP="00F04BCC">
      <w:pPr>
        <w:pStyle w:val="ListParagraph"/>
        <w:widowControl/>
        <w:numPr>
          <w:ilvl w:val="0"/>
          <w:numId w:val="6"/>
        </w:numPr>
        <w:suppressAutoHyphens/>
        <w:overflowPunct/>
        <w:autoSpaceDE/>
        <w:autoSpaceDN/>
        <w:adjustRightInd/>
        <w:snapToGrid w:val="0"/>
        <w:jc w:val="both"/>
        <w:rPr>
          <w:sz w:val="24"/>
          <w:szCs w:val="24"/>
          <w:lang w:val="hr-HR"/>
        </w:rPr>
      </w:pPr>
      <w:r w:rsidRPr="00F04BCC">
        <w:rPr>
          <w:sz w:val="24"/>
          <w:szCs w:val="24"/>
          <w:lang w:val="hr-HR"/>
        </w:rPr>
        <w:t>da se protiv udruge, odnosno osobe ovlaštene za zastupanje udruge i voditelja programa, projekta, ili manifestacije ne vodi kazneni postupak te da nije pravomoćno osuđen za prekršaje ili kaznena djela propisana Uredbom o kriterijima, mjerilima i postupcima financiranja i ugovaranja programa i projekata od interesa za opće dobro koje provode udruge (u daljnjem tekstu: Uredba),</w:t>
      </w:r>
    </w:p>
    <w:p w:rsidR="00F04BCC" w:rsidRPr="00F04BCC" w:rsidRDefault="00F04BCC" w:rsidP="00F04BCC">
      <w:pPr>
        <w:pStyle w:val="ListParagraph"/>
        <w:widowControl/>
        <w:numPr>
          <w:ilvl w:val="0"/>
          <w:numId w:val="6"/>
        </w:numPr>
        <w:suppressAutoHyphens/>
        <w:overflowPunct/>
        <w:autoSpaceDE/>
        <w:autoSpaceDN/>
        <w:adjustRightInd/>
        <w:snapToGrid w:val="0"/>
        <w:jc w:val="both"/>
        <w:rPr>
          <w:sz w:val="24"/>
          <w:szCs w:val="24"/>
          <w:lang w:val="hr-HR"/>
        </w:rPr>
      </w:pPr>
      <w:r w:rsidRPr="00F04BCC">
        <w:rPr>
          <w:sz w:val="24"/>
          <w:szCs w:val="24"/>
          <w:lang w:val="hr-HR"/>
        </w:rPr>
        <w:t>da udruga transparentno vodi financijsko poslovanje,</w:t>
      </w:r>
    </w:p>
    <w:p w:rsidR="00F04BCC" w:rsidRPr="00F04BCC" w:rsidRDefault="00F04BCC" w:rsidP="00F04BCC">
      <w:pPr>
        <w:pStyle w:val="ListParagraph"/>
        <w:widowControl/>
        <w:numPr>
          <w:ilvl w:val="0"/>
          <w:numId w:val="6"/>
        </w:numPr>
        <w:suppressAutoHyphens/>
        <w:overflowPunct/>
        <w:autoSpaceDE/>
        <w:autoSpaceDN/>
        <w:adjustRightInd/>
        <w:snapToGrid w:val="0"/>
        <w:jc w:val="both"/>
        <w:rPr>
          <w:sz w:val="24"/>
          <w:szCs w:val="24"/>
          <w:lang w:val="hr-HR"/>
        </w:rPr>
      </w:pPr>
      <w:r w:rsidRPr="00F04BCC">
        <w:rPr>
          <w:sz w:val="24"/>
          <w:szCs w:val="24"/>
          <w:lang w:val="hr-HR"/>
        </w:rPr>
        <w:t>da za program, projekt ili manifestaciju nisu u cijelosti odobrena sredstva iz proračuna Europske Unije, državnog proračuna ili nekog drugog izvora financiranja,</w:t>
      </w:r>
    </w:p>
    <w:p w:rsidR="00F04BCC" w:rsidRPr="00F04BCC" w:rsidRDefault="00F04BCC" w:rsidP="00F04BCC">
      <w:pPr>
        <w:ind w:left="284"/>
        <w:contextualSpacing/>
        <w:jc w:val="both"/>
        <w:rPr>
          <w:sz w:val="24"/>
          <w:szCs w:val="24"/>
          <w:lang w:val="hr-HR"/>
        </w:rPr>
      </w:pPr>
    </w:p>
    <w:p w:rsidR="00F04BCC" w:rsidRPr="00F04BCC" w:rsidRDefault="00F04BCC" w:rsidP="00F04BCC">
      <w:pPr>
        <w:ind w:firstLine="644"/>
        <w:jc w:val="both"/>
        <w:rPr>
          <w:sz w:val="24"/>
          <w:szCs w:val="24"/>
          <w:lang w:val="hr-HR"/>
        </w:rPr>
      </w:pPr>
      <w:r w:rsidRPr="00F04BCC">
        <w:rPr>
          <w:sz w:val="24"/>
          <w:szCs w:val="24"/>
          <w:lang w:val="hr-HR"/>
        </w:rPr>
        <w:t>Prijava na javni natječaj mora sadržavati sve podatke, dokumentaciju i popunjene obrasce definirane javnim natječajem i Pravilnikom te ovim Uputama za prijavitelje.</w:t>
      </w:r>
    </w:p>
    <w:p w:rsidR="00F04BCC" w:rsidRPr="00F04BCC" w:rsidRDefault="00F04BCC" w:rsidP="00F04BCC">
      <w:pPr>
        <w:jc w:val="both"/>
        <w:rPr>
          <w:color w:val="595959" w:themeColor="text1" w:themeTint="A6"/>
          <w:sz w:val="24"/>
          <w:szCs w:val="24"/>
          <w:lang w:val="hr-HR" w:eastAsia="hr-HR"/>
        </w:rPr>
      </w:pPr>
    </w:p>
    <w:p w:rsidR="00F04BCC" w:rsidRPr="00F04BCC" w:rsidRDefault="00F04BCC" w:rsidP="00F04BCC">
      <w:pPr>
        <w:tabs>
          <w:tab w:val="left" w:pos="420"/>
        </w:tabs>
        <w:jc w:val="both"/>
        <w:rPr>
          <w:b/>
          <w:sz w:val="24"/>
          <w:szCs w:val="24"/>
          <w:lang w:val="hr-HR"/>
        </w:rPr>
      </w:pPr>
      <w:r w:rsidRPr="00F04BCC">
        <w:rPr>
          <w:b/>
          <w:sz w:val="24"/>
          <w:szCs w:val="24"/>
          <w:u w:val="single"/>
          <w:lang w:val="hr-HR"/>
        </w:rPr>
        <w:t>Pravo prijave na natječaj nemaju</w:t>
      </w:r>
      <w:r w:rsidRPr="00F04BCC">
        <w:rPr>
          <w:b/>
          <w:sz w:val="24"/>
          <w:szCs w:val="24"/>
          <w:lang w:val="hr-HR"/>
        </w:rPr>
        <w:t>:</w:t>
      </w:r>
    </w:p>
    <w:p w:rsidR="00F04BCC" w:rsidRPr="00F04BCC" w:rsidRDefault="00F04BCC" w:rsidP="00F04BCC">
      <w:pPr>
        <w:tabs>
          <w:tab w:val="left" w:pos="420"/>
        </w:tabs>
        <w:jc w:val="both"/>
        <w:rPr>
          <w:sz w:val="24"/>
          <w:szCs w:val="24"/>
          <w:lang w:val="hr-HR"/>
        </w:rPr>
      </w:pPr>
    </w:p>
    <w:p w:rsidR="00F04BCC" w:rsidRPr="00F04BCC" w:rsidRDefault="00F04BCC" w:rsidP="00F04BCC">
      <w:pPr>
        <w:widowControl/>
        <w:numPr>
          <w:ilvl w:val="0"/>
          <w:numId w:val="7"/>
        </w:numPr>
        <w:overflowPunct/>
        <w:autoSpaceDE/>
        <w:autoSpaceDN/>
        <w:adjustRightInd/>
        <w:snapToGrid w:val="0"/>
        <w:jc w:val="both"/>
        <w:rPr>
          <w:sz w:val="24"/>
          <w:szCs w:val="24"/>
          <w:lang w:val="hr-HR"/>
        </w:rPr>
      </w:pPr>
      <w:r w:rsidRPr="00F04BCC">
        <w:rPr>
          <w:b/>
          <w:sz w:val="24"/>
          <w:szCs w:val="24"/>
          <w:lang w:val="hr-HR"/>
        </w:rPr>
        <w:t>ogranci, podružnice</w:t>
      </w:r>
      <w:r w:rsidRPr="00F04BCC">
        <w:rPr>
          <w:sz w:val="24"/>
          <w:szCs w:val="24"/>
          <w:lang w:val="hr-HR"/>
        </w:rPr>
        <w:t xml:space="preserve"> i slični ustrojbeni oblici udruga koji nisu registrirani sukladno Zakonu o udrugama</w:t>
      </w:r>
    </w:p>
    <w:p w:rsidR="00F04BCC" w:rsidRPr="00F04BCC" w:rsidRDefault="00F04BCC" w:rsidP="00F04BCC">
      <w:pPr>
        <w:widowControl/>
        <w:numPr>
          <w:ilvl w:val="0"/>
          <w:numId w:val="7"/>
        </w:numPr>
        <w:overflowPunct/>
        <w:autoSpaceDE/>
        <w:autoSpaceDN/>
        <w:adjustRightInd/>
        <w:snapToGrid w:val="0"/>
        <w:jc w:val="both"/>
        <w:rPr>
          <w:sz w:val="24"/>
          <w:szCs w:val="24"/>
          <w:lang w:val="hr-HR"/>
        </w:rPr>
      </w:pPr>
      <w:r w:rsidRPr="00F04BCC">
        <w:rPr>
          <w:sz w:val="24"/>
          <w:szCs w:val="24"/>
          <w:lang w:val="hr-HR"/>
        </w:rPr>
        <w:t xml:space="preserve">udruge </w:t>
      </w:r>
      <w:r w:rsidRPr="00F04BCC">
        <w:rPr>
          <w:b/>
          <w:sz w:val="24"/>
          <w:szCs w:val="24"/>
          <w:lang w:val="hr-HR"/>
        </w:rPr>
        <w:t>političkog i vjerskog karaktera, sindikati i udruge poslodavaca,</w:t>
      </w:r>
    </w:p>
    <w:p w:rsidR="00F04BCC" w:rsidRPr="00F04BCC" w:rsidRDefault="00F04BCC" w:rsidP="00F04BCC">
      <w:pPr>
        <w:widowControl/>
        <w:numPr>
          <w:ilvl w:val="0"/>
          <w:numId w:val="7"/>
        </w:numPr>
        <w:overflowPunct/>
        <w:autoSpaceDE/>
        <w:autoSpaceDN/>
        <w:adjustRightInd/>
        <w:snapToGrid w:val="0"/>
        <w:jc w:val="both"/>
        <w:rPr>
          <w:sz w:val="24"/>
          <w:szCs w:val="24"/>
          <w:lang w:val="hr-HR"/>
        </w:rPr>
      </w:pPr>
      <w:r w:rsidRPr="00F04BCC">
        <w:rPr>
          <w:sz w:val="24"/>
          <w:szCs w:val="24"/>
          <w:lang w:val="hr-HR"/>
        </w:rPr>
        <w:t>udruge, ustanove i zaklade čiji je osnivač ili suosnivač Općina,</w:t>
      </w:r>
    </w:p>
    <w:p w:rsidR="00F04BCC" w:rsidRPr="00F04BCC" w:rsidRDefault="00F04BCC" w:rsidP="00F04BCC">
      <w:pPr>
        <w:widowControl/>
        <w:numPr>
          <w:ilvl w:val="0"/>
          <w:numId w:val="7"/>
        </w:numPr>
        <w:overflowPunct/>
        <w:autoSpaceDE/>
        <w:autoSpaceDN/>
        <w:adjustRightInd/>
        <w:snapToGrid w:val="0"/>
        <w:jc w:val="both"/>
        <w:rPr>
          <w:sz w:val="24"/>
          <w:szCs w:val="24"/>
          <w:lang w:val="hr-HR"/>
        </w:rPr>
      </w:pPr>
      <w:r w:rsidRPr="00F04BCC">
        <w:rPr>
          <w:sz w:val="24"/>
          <w:szCs w:val="24"/>
          <w:lang w:val="hr-HR"/>
        </w:rPr>
        <w:t>fizičke i pravne osobe u smislu Zakona o trgovačkim društvima,</w:t>
      </w:r>
    </w:p>
    <w:p w:rsidR="00F04BCC" w:rsidRPr="00F04BCC" w:rsidRDefault="00F04BCC" w:rsidP="00F04BCC">
      <w:pPr>
        <w:widowControl/>
        <w:numPr>
          <w:ilvl w:val="0"/>
          <w:numId w:val="7"/>
        </w:numPr>
        <w:overflowPunct/>
        <w:autoSpaceDE/>
        <w:autoSpaceDN/>
        <w:adjustRightInd/>
        <w:snapToGrid w:val="0"/>
        <w:jc w:val="both"/>
        <w:rPr>
          <w:sz w:val="24"/>
          <w:szCs w:val="24"/>
          <w:lang w:val="hr-HR"/>
        </w:rPr>
      </w:pPr>
      <w:r w:rsidRPr="00F04BCC">
        <w:rPr>
          <w:sz w:val="24"/>
          <w:szCs w:val="24"/>
          <w:lang w:val="hr-HR"/>
        </w:rPr>
        <w:t>udruge koje financiranje programa, projekata i manifestacija provode temeljem posebnih zakona propisanih za pojedina područja</w:t>
      </w:r>
    </w:p>
    <w:p w:rsidR="00F04BCC" w:rsidRPr="00F04BCC" w:rsidRDefault="00F04BCC" w:rsidP="00F04BCC">
      <w:pPr>
        <w:pStyle w:val="ListParagraph"/>
        <w:widowControl/>
        <w:numPr>
          <w:ilvl w:val="0"/>
          <w:numId w:val="7"/>
        </w:numPr>
        <w:overflowPunct/>
        <w:autoSpaceDE/>
        <w:autoSpaceDN/>
        <w:adjustRightInd/>
        <w:snapToGrid w:val="0"/>
        <w:jc w:val="both"/>
        <w:rPr>
          <w:color w:val="404040" w:themeColor="text1" w:themeTint="BF"/>
          <w:sz w:val="24"/>
          <w:szCs w:val="24"/>
          <w:lang w:val="hr-HR"/>
        </w:rPr>
      </w:pPr>
      <w:r w:rsidRPr="00F04BCC">
        <w:rPr>
          <w:sz w:val="24"/>
          <w:szCs w:val="24"/>
          <w:lang w:val="hr-HR"/>
        </w:rPr>
        <w:lastRenderedPageBreak/>
        <w:t>udruge koje financiranje prijavljenih programa, projekata i manifestacija u cijelosti ostvaruju iz proračuna Europske Unije, državnog proračuna ili nekog drugog izvora financiranja.</w:t>
      </w:r>
    </w:p>
    <w:p w:rsidR="00F04BCC" w:rsidRPr="00F04BCC" w:rsidRDefault="00F04BCC" w:rsidP="00F04BCC">
      <w:pPr>
        <w:pStyle w:val="ListParagraph"/>
        <w:tabs>
          <w:tab w:val="left" w:pos="425"/>
        </w:tabs>
        <w:ind w:left="425"/>
        <w:jc w:val="both"/>
        <w:rPr>
          <w:color w:val="404040" w:themeColor="text1" w:themeTint="BF"/>
          <w:sz w:val="24"/>
          <w:szCs w:val="24"/>
          <w:lang w:val="hr-HR"/>
        </w:rPr>
      </w:pPr>
    </w:p>
    <w:p w:rsidR="00F04BCC" w:rsidRPr="00F04BCC" w:rsidRDefault="00F04BCC" w:rsidP="00F04BCC">
      <w:pPr>
        <w:pStyle w:val="ListParagraph"/>
        <w:ind w:left="425"/>
        <w:jc w:val="both"/>
        <w:rPr>
          <w:b/>
          <w:color w:val="FFFFFF" w:themeColor="background1"/>
          <w:sz w:val="24"/>
          <w:szCs w:val="24"/>
          <w:lang w:val="hr-HR"/>
        </w:rPr>
      </w:pPr>
      <w:r w:rsidRPr="00F04BCC">
        <w:rPr>
          <w:b/>
          <w:color w:val="FFFFFF" w:themeColor="background1"/>
          <w:sz w:val="24"/>
          <w:szCs w:val="24"/>
          <w:highlight w:val="darkGray"/>
          <w:lang w:val="hr-HR"/>
        </w:rPr>
        <w:t>Prihvatljivi prijavitelji - specifični uvjeti</w:t>
      </w:r>
    </w:p>
    <w:p w:rsidR="00F04BCC" w:rsidRPr="00F04BCC" w:rsidRDefault="00F04BCC" w:rsidP="00F04BCC">
      <w:pPr>
        <w:pStyle w:val="ListParagraph"/>
        <w:ind w:left="425"/>
        <w:jc w:val="both"/>
        <w:rPr>
          <w:b/>
          <w:color w:val="FFFFFF" w:themeColor="background1"/>
          <w:sz w:val="24"/>
          <w:szCs w:val="24"/>
          <w:lang w:val="hr-HR"/>
        </w:rPr>
      </w:pPr>
    </w:p>
    <w:p w:rsidR="00F04BCC" w:rsidRPr="00F04BCC" w:rsidRDefault="00F04BCC" w:rsidP="00F04BCC">
      <w:pPr>
        <w:pStyle w:val="ListParagraph"/>
        <w:widowControl/>
        <w:numPr>
          <w:ilvl w:val="0"/>
          <w:numId w:val="8"/>
        </w:numPr>
        <w:overflowPunct/>
        <w:autoSpaceDE/>
        <w:autoSpaceDN/>
        <w:adjustRightInd/>
        <w:snapToGrid w:val="0"/>
        <w:jc w:val="both"/>
        <w:rPr>
          <w:color w:val="404040" w:themeColor="text1" w:themeTint="BF"/>
          <w:sz w:val="24"/>
          <w:szCs w:val="24"/>
          <w:lang w:val="hr-HR"/>
        </w:rPr>
      </w:pPr>
      <w:r w:rsidRPr="00F04BCC">
        <w:rPr>
          <w:sz w:val="24"/>
          <w:szCs w:val="24"/>
          <w:lang w:val="hr-HR"/>
        </w:rPr>
        <w:t xml:space="preserve">Prihvatljivi podnositelji prijave za </w:t>
      </w:r>
      <w:r w:rsidRPr="00F04BCC">
        <w:rPr>
          <w:b/>
          <w:sz w:val="24"/>
          <w:szCs w:val="24"/>
          <w:lang w:val="hr-HR"/>
        </w:rPr>
        <w:t>program</w:t>
      </w:r>
      <w:r w:rsidRPr="00F04BCC">
        <w:rPr>
          <w:sz w:val="24"/>
          <w:szCs w:val="24"/>
          <w:lang w:val="hr-HR"/>
        </w:rPr>
        <w:t xml:space="preserve"> kontinuirano edukativnog  zdravstvenog i humanitarnog karaktera</w:t>
      </w:r>
      <w:r w:rsidRPr="00F04BCC">
        <w:rPr>
          <w:b/>
          <w:bCs/>
          <w:sz w:val="24"/>
          <w:szCs w:val="24"/>
          <w:lang w:val="hr-HR"/>
        </w:rPr>
        <w:t xml:space="preserve"> </w:t>
      </w:r>
      <w:r w:rsidRPr="00F04BCC">
        <w:rPr>
          <w:sz w:val="24"/>
          <w:szCs w:val="24"/>
          <w:lang w:val="hr-HR"/>
        </w:rPr>
        <w:t>moraju biti aktivni korisnici Proračuna i imati aktivnu djelatnost minimalno tri godine. Pod aktivnim korisnikom Proračunskih sredstava podrazumijeva se prijavitelj koji je kroz sve tri godine djelovanja pokazao zapažene programske rezultate te izvršio sve Ugovorne obaveze iz prethodne godine.</w:t>
      </w:r>
    </w:p>
    <w:p w:rsidR="00F04BCC" w:rsidRPr="00F04BCC" w:rsidRDefault="00F04BCC" w:rsidP="00F04BCC">
      <w:pPr>
        <w:pStyle w:val="ListParagraph"/>
        <w:widowControl/>
        <w:numPr>
          <w:ilvl w:val="0"/>
          <w:numId w:val="8"/>
        </w:numPr>
        <w:overflowPunct/>
        <w:autoSpaceDE/>
        <w:autoSpaceDN/>
        <w:adjustRightInd/>
        <w:snapToGrid w:val="0"/>
        <w:jc w:val="both"/>
        <w:rPr>
          <w:color w:val="404040" w:themeColor="text1" w:themeTint="BF"/>
          <w:sz w:val="24"/>
          <w:szCs w:val="24"/>
          <w:lang w:val="hr-HR"/>
        </w:rPr>
      </w:pPr>
      <w:r w:rsidRPr="00F04BCC">
        <w:rPr>
          <w:sz w:val="24"/>
          <w:szCs w:val="24"/>
          <w:lang w:val="hr-HR"/>
        </w:rPr>
        <w:t xml:space="preserve">Prihvatljivi podnositelji prijave za </w:t>
      </w:r>
      <w:r w:rsidRPr="00F04BCC">
        <w:rPr>
          <w:b/>
          <w:sz w:val="24"/>
          <w:szCs w:val="24"/>
          <w:lang w:val="hr-HR"/>
        </w:rPr>
        <w:t>projekt, manifestaciju</w:t>
      </w:r>
      <w:r w:rsidRPr="00F04BCC">
        <w:rPr>
          <w:sz w:val="24"/>
          <w:szCs w:val="24"/>
          <w:lang w:val="hr-HR"/>
        </w:rPr>
        <w:t xml:space="preserve">  su aktivni korisnici Proračuna koji imaju aktivnu djelatnost minimalno tri godine. Pod aktivnim korisnikom Proračunskih sredstava podrazumijeva se prijavitelj koji je kroz sve tri godine djelovanja pokazao zapažene programske rezultate te izvršio sve Ugovorne obaveze iz prethodne godine.</w:t>
      </w:r>
    </w:p>
    <w:p w:rsidR="00F04BCC" w:rsidRPr="00F04BCC" w:rsidRDefault="00F04BCC" w:rsidP="00F04BCC">
      <w:pPr>
        <w:pStyle w:val="ListParagraph"/>
        <w:widowControl/>
        <w:numPr>
          <w:ilvl w:val="0"/>
          <w:numId w:val="8"/>
        </w:numPr>
        <w:overflowPunct/>
        <w:autoSpaceDE/>
        <w:autoSpaceDN/>
        <w:adjustRightInd/>
        <w:snapToGrid w:val="0"/>
        <w:jc w:val="both"/>
        <w:rPr>
          <w:color w:val="404040" w:themeColor="text1" w:themeTint="BF"/>
          <w:sz w:val="24"/>
          <w:szCs w:val="24"/>
          <w:lang w:val="hr-HR"/>
        </w:rPr>
      </w:pPr>
      <w:r w:rsidRPr="00F04BCC">
        <w:rPr>
          <w:sz w:val="24"/>
          <w:szCs w:val="24"/>
          <w:lang w:val="hr-HR"/>
        </w:rPr>
        <w:t>Podnositelj prijave koji se</w:t>
      </w:r>
      <w:r w:rsidRPr="00F04BCC">
        <w:rPr>
          <w:b/>
          <w:sz w:val="24"/>
          <w:szCs w:val="24"/>
          <w:lang w:val="hr-HR"/>
        </w:rPr>
        <w:t xml:space="preserve"> za program kontinuirano edukativnog zdravstvenog i humanitarnog karaktera</w:t>
      </w:r>
      <w:r w:rsidRPr="00F04BCC">
        <w:rPr>
          <w:sz w:val="24"/>
          <w:szCs w:val="24"/>
          <w:lang w:val="hr-HR"/>
        </w:rPr>
        <w:t xml:space="preserve"> </w:t>
      </w:r>
      <w:r w:rsidRPr="00F04BCC">
        <w:rPr>
          <w:b/>
          <w:bCs/>
          <w:sz w:val="24"/>
          <w:szCs w:val="24"/>
          <w:lang w:val="hr-HR"/>
        </w:rPr>
        <w:t xml:space="preserve">javlja po prvi puta </w:t>
      </w:r>
      <w:r w:rsidRPr="00F04BCC">
        <w:rPr>
          <w:sz w:val="24"/>
          <w:szCs w:val="24"/>
          <w:lang w:val="hr-HR"/>
        </w:rPr>
        <w:t>ne može ostvariti financiranje već može ostvariti paušalnu potporu sredstva za projekt, manifestaciju ovisno o godinama  djelovanja kroz Proračun Općine Matulji kao potporu za djelatnost kako bi tijekom trogodišnjeg djelovanja pokazao stvarnu namjeru, interes za povođenjem programa od interesa za građane Općine Matulji te osigurao ljudske resurse za provođenje programa, projekta, manifestacije. Ovu paušalnu potporu Općina Matulji može sukladno raspoloživim Proračunskim mogućnostima pružiti prijavitelju u koliko je iz prijave razvidan ozbiljan pristup djelovanju od interesa za Općinu Matulji.</w:t>
      </w: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r w:rsidRPr="00F04BCC">
        <w:rPr>
          <w:sz w:val="24"/>
          <w:szCs w:val="24"/>
          <w:lang w:val="hr-HR"/>
        </w:rPr>
        <w:t>Mogućnost i visina financiranja ovisiti će o kvaliteti projekta, razrađenosti, ljudskim potencijalima koji može odraditi projekt, dosadašnjem iskustvu provoditelja na sličnim projektima, interesu Općine Matulji za navedeni projekt, doprinosu lokalnoj zajednici, uključenosti ostalih izvora financiranja te raspoloživim proračunskim sredstvima za godinu prijave maksimalno do 5.000 kn.</w:t>
      </w:r>
    </w:p>
    <w:p w:rsidR="00F04BCC" w:rsidRPr="00F04BCC" w:rsidRDefault="00F04BCC" w:rsidP="00F04BCC">
      <w:pPr>
        <w:jc w:val="both"/>
        <w:rPr>
          <w:sz w:val="24"/>
          <w:szCs w:val="24"/>
          <w:lang w:val="hr-HR"/>
        </w:rPr>
      </w:pPr>
    </w:p>
    <w:p w:rsidR="00F04BCC" w:rsidRPr="00F04BCC" w:rsidRDefault="00F04BCC" w:rsidP="00F04BCC">
      <w:pPr>
        <w:jc w:val="both"/>
        <w:rPr>
          <w:b/>
          <w:sz w:val="24"/>
          <w:szCs w:val="24"/>
          <w:lang w:val="hr-HR"/>
        </w:rPr>
      </w:pPr>
      <w:r w:rsidRPr="00F04BCC">
        <w:rPr>
          <w:b/>
          <w:sz w:val="24"/>
          <w:szCs w:val="24"/>
          <w:u w:val="single"/>
          <w:lang w:val="hr-HR"/>
        </w:rPr>
        <w:t>Izuzetak je</w:t>
      </w:r>
      <w:r w:rsidRPr="00F04BCC">
        <w:rPr>
          <w:b/>
          <w:sz w:val="24"/>
          <w:szCs w:val="24"/>
          <w:lang w:val="hr-HR"/>
        </w:rPr>
        <w:t xml:space="preserve"> :</w:t>
      </w:r>
    </w:p>
    <w:p w:rsidR="00F04BCC" w:rsidRPr="00F04BCC" w:rsidRDefault="00F04BCC" w:rsidP="00F04BCC">
      <w:pPr>
        <w:jc w:val="both"/>
        <w:rPr>
          <w:b/>
          <w:sz w:val="24"/>
          <w:szCs w:val="24"/>
          <w:lang w:val="hr-HR"/>
        </w:rPr>
      </w:pPr>
    </w:p>
    <w:p w:rsidR="00F04BCC" w:rsidRPr="00F04BCC" w:rsidRDefault="00F04BCC" w:rsidP="00F04BCC">
      <w:pPr>
        <w:pStyle w:val="ListParagraph"/>
        <w:widowControl/>
        <w:numPr>
          <w:ilvl w:val="0"/>
          <w:numId w:val="9"/>
        </w:numPr>
        <w:overflowPunct/>
        <w:autoSpaceDE/>
        <w:autoSpaceDN/>
        <w:adjustRightInd/>
        <w:snapToGrid w:val="0"/>
        <w:ind w:left="284" w:hanging="284"/>
        <w:jc w:val="both"/>
        <w:rPr>
          <w:b/>
          <w:sz w:val="24"/>
          <w:szCs w:val="24"/>
          <w:lang w:val="hr-HR"/>
        </w:rPr>
      </w:pPr>
      <w:r w:rsidRPr="00F04BCC">
        <w:rPr>
          <w:sz w:val="24"/>
          <w:szCs w:val="24"/>
          <w:lang w:val="hr-HR"/>
        </w:rPr>
        <w:t>podnositelj prijave za program kontinuirano edukativnog zdravstvenog i humanitarnog karaktera odnosno Udruga koja se javlja po prvi puta, a koja okuplja veliki broj korisnika i za čiju djelatnost je potreban stručan voditelj bez kojeg udruga ne bi mogla djelovati odnosno realizirati projekt (npr. glazbeni dirigent), može ostvariti pravo na sufinanciranje samo troškova voditelja (i to za prvu godinu 1/3 predviđenog godišnjeg iznosa kojeg Općina sufinancira ostalim udrugama istog programskog karaktera; drugu godinu 2/3, a treću godinu puni iznos).</w:t>
      </w:r>
    </w:p>
    <w:p w:rsidR="00F04BCC" w:rsidRPr="00F04BCC" w:rsidRDefault="00F04BCC" w:rsidP="00F04BCC">
      <w:pPr>
        <w:pStyle w:val="ListParagraph"/>
        <w:keepNext/>
        <w:keepLines/>
        <w:numPr>
          <w:ilvl w:val="0"/>
          <w:numId w:val="9"/>
        </w:numPr>
        <w:tabs>
          <w:tab w:val="left" w:pos="360"/>
        </w:tabs>
        <w:overflowPunct/>
        <w:autoSpaceDE/>
        <w:autoSpaceDN/>
        <w:adjustRightInd/>
        <w:snapToGrid w:val="0"/>
        <w:spacing w:after="120"/>
        <w:ind w:left="284" w:hanging="284"/>
        <w:jc w:val="both"/>
        <w:rPr>
          <w:sz w:val="24"/>
          <w:szCs w:val="24"/>
          <w:lang w:val="hr-HR"/>
        </w:rPr>
      </w:pPr>
      <w:r w:rsidRPr="00F04BCC">
        <w:rPr>
          <w:sz w:val="24"/>
          <w:szCs w:val="24"/>
          <w:lang w:val="hr-HR"/>
        </w:rPr>
        <w:lastRenderedPageBreak/>
        <w:t xml:space="preserve">podnositelji prijave </w:t>
      </w:r>
      <w:r w:rsidRPr="00F04BCC">
        <w:rPr>
          <w:bCs/>
          <w:sz w:val="24"/>
          <w:szCs w:val="24"/>
          <w:lang w:val="hr-HR"/>
        </w:rPr>
        <w:t>za program, projekt, manifestaciju koji se javljaju prvi put</w:t>
      </w:r>
      <w:r w:rsidRPr="00F04BCC">
        <w:rPr>
          <w:sz w:val="24"/>
          <w:szCs w:val="24"/>
          <w:lang w:val="hr-HR"/>
        </w:rPr>
        <w:t xml:space="preserve"> ali koji su navedeni program, projekt, manifestaciju za koji se traži financiranje već u velikoj mjeri razvili ili provodili iz drugih izvora izuzev Proračuna Općine Matulji te mogu podnijeti dokumentaciju o provedbi. Projekt navedenih prijavitelja može se uzeti u obzir bez obzira na godine djelovanja kroz Proračun Općine Matulji ukoliko su od posebnog interesa za Općinu Matulji kao i projekti provoditelja koji mogu predočiti dugogodišnje iskustvo i rezultate na sličnim projektima. </w:t>
      </w:r>
    </w:p>
    <w:p w:rsidR="00F04BCC" w:rsidRPr="00F04BCC" w:rsidRDefault="00F04BCC" w:rsidP="00F04BCC">
      <w:pPr>
        <w:keepNext/>
        <w:keepLines/>
        <w:tabs>
          <w:tab w:val="left" w:pos="360"/>
        </w:tabs>
        <w:spacing w:after="120"/>
        <w:jc w:val="both"/>
        <w:rPr>
          <w:sz w:val="24"/>
          <w:szCs w:val="24"/>
          <w:lang w:val="hr-HR"/>
        </w:rPr>
      </w:pPr>
      <w:r w:rsidRPr="00F04BCC">
        <w:rPr>
          <w:sz w:val="24"/>
          <w:szCs w:val="24"/>
          <w:lang w:val="hr-HR"/>
        </w:rPr>
        <w:t>Mogućnost i visina financiranja ovisiti će o kvaliteti programa, projekta, manifestacije razrađenosti, ljudskim potencijalom koji može odraditi program, projekt ili manifestaciju, dosadašnjem iskustvu provoditelja na sličnim projektima, interesu Općine Matulji za navedeni projekt, doprinosu lokalnoj zajednici, uključenosti ostalih izvora financiranja te raspoloživim proračunskim sredstvima za godinu prijave.</w:t>
      </w:r>
    </w:p>
    <w:p w:rsidR="00F04BCC" w:rsidRPr="00F04BCC" w:rsidRDefault="00F04BCC" w:rsidP="00F04BCC">
      <w:pPr>
        <w:pStyle w:val="Odlomakpopisa1"/>
        <w:keepNext/>
        <w:keepLines/>
        <w:widowControl w:val="0"/>
        <w:tabs>
          <w:tab w:val="left" w:pos="-142"/>
        </w:tabs>
        <w:spacing w:after="120"/>
        <w:ind w:left="0"/>
        <w:jc w:val="both"/>
        <w:rPr>
          <w:b/>
          <w:color w:val="FFFFFF" w:themeColor="background1"/>
          <w:szCs w:val="24"/>
          <w:lang w:val="hr-HR"/>
        </w:rPr>
      </w:pPr>
      <w:r w:rsidRPr="00F04BCC">
        <w:rPr>
          <w:b/>
          <w:color w:val="FFFFFF" w:themeColor="background1"/>
          <w:szCs w:val="24"/>
          <w:highlight w:val="darkGray"/>
          <w:lang w:val="hr-HR"/>
        </w:rPr>
        <w:t>Prihvatljivi prijavitelji - prioritet:</w:t>
      </w:r>
    </w:p>
    <w:p w:rsidR="00F04BCC" w:rsidRPr="00F04BCC" w:rsidRDefault="00F04BCC" w:rsidP="00F04BCC">
      <w:pPr>
        <w:pStyle w:val="Odlomakpopisa2"/>
        <w:keepNext/>
        <w:keepLines/>
        <w:widowControl w:val="0"/>
        <w:tabs>
          <w:tab w:val="left" w:pos="360"/>
        </w:tabs>
        <w:spacing w:after="120"/>
        <w:ind w:left="0"/>
        <w:jc w:val="both"/>
        <w:rPr>
          <w:szCs w:val="24"/>
          <w:lang w:val="hr-HR"/>
        </w:rPr>
      </w:pPr>
      <w:r w:rsidRPr="00F04BCC">
        <w:rPr>
          <w:szCs w:val="24"/>
          <w:lang w:val="hr-HR"/>
        </w:rPr>
        <w:t>Prioritetni uvjet ostvaruju podnositelji prijave koji imaju sjedište na području Općine Matulji i provode programe na području Općine ili su višegodišnji suradnici na projektima od interesa za Općinu Matulji na osnovu kojih se može procijeniti interes Općine Matulji kao i razmotriti mogućnost uključivanja njihova projekta, programa, manifestacije u Proračun Općine Matulji te okupljaju veliki broj korisnika sa područja Općine s ciljem njihova uključivanja u programe društvenih djelatnosti.</w:t>
      </w:r>
    </w:p>
    <w:p w:rsidR="00F04BCC" w:rsidRPr="00F04BCC" w:rsidRDefault="00F04BCC" w:rsidP="00F04BCC">
      <w:pPr>
        <w:pStyle w:val="Odlomakpopisa2"/>
        <w:keepNext/>
        <w:keepLines/>
        <w:widowControl w:val="0"/>
        <w:tabs>
          <w:tab w:val="left" w:pos="360"/>
        </w:tabs>
        <w:spacing w:after="120"/>
        <w:ind w:left="426"/>
        <w:jc w:val="both"/>
        <w:rPr>
          <w:color w:val="595959" w:themeColor="text1" w:themeTint="A6"/>
          <w:szCs w:val="24"/>
          <w:lang w:val="hr-HR"/>
        </w:rPr>
      </w:pPr>
    </w:p>
    <w:p w:rsidR="00F04BCC" w:rsidRPr="00F04BCC" w:rsidRDefault="00F04BCC" w:rsidP="00F04BCC">
      <w:pPr>
        <w:pStyle w:val="Odlomakpopisa2"/>
        <w:keepNext/>
        <w:keepLines/>
        <w:widowControl w:val="0"/>
        <w:tabs>
          <w:tab w:val="left" w:pos="360"/>
        </w:tabs>
        <w:spacing w:after="120"/>
        <w:ind w:left="0"/>
        <w:jc w:val="both"/>
        <w:rPr>
          <w:b/>
          <w:color w:val="FFFFFF" w:themeColor="background1"/>
          <w:szCs w:val="24"/>
          <w:lang w:val="hr-HR"/>
        </w:rPr>
      </w:pPr>
      <w:r w:rsidRPr="00F04BCC">
        <w:rPr>
          <w:b/>
          <w:color w:val="FFFFFF" w:themeColor="background1"/>
          <w:szCs w:val="24"/>
          <w:highlight w:val="darkGray"/>
          <w:lang w:val="hr-HR"/>
        </w:rPr>
        <w:t>Broj prijava koje može podnijeti isti prijavitelj</w:t>
      </w:r>
    </w:p>
    <w:p w:rsidR="00F04BCC" w:rsidRPr="00F04BCC" w:rsidRDefault="00F04BCC" w:rsidP="00F04BCC">
      <w:pPr>
        <w:keepNext/>
        <w:keepLines/>
        <w:tabs>
          <w:tab w:val="left" w:pos="360"/>
        </w:tabs>
        <w:spacing w:after="120"/>
        <w:jc w:val="both"/>
        <w:rPr>
          <w:sz w:val="24"/>
          <w:szCs w:val="24"/>
          <w:lang w:val="hr-HR"/>
        </w:rPr>
      </w:pPr>
      <w:r w:rsidRPr="00F04BCC">
        <w:rPr>
          <w:sz w:val="24"/>
          <w:szCs w:val="24"/>
          <w:lang w:val="hr-HR"/>
        </w:rPr>
        <w:t xml:space="preserve">Prijavitelj koji provodi </w:t>
      </w:r>
      <w:r w:rsidRPr="00F04BCC">
        <w:rPr>
          <w:bCs/>
          <w:sz w:val="24"/>
          <w:szCs w:val="24"/>
          <w:lang w:val="hr-HR"/>
        </w:rPr>
        <w:t>program</w:t>
      </w:r>
      <w:r w:rsidRPr="00F04BCC">
        <w:rPr>
          <w:b/>
          <w:bCs/>
          <w:sz w:val="24"/>
          <w:szCs w:val="24"/>
          <w:lang w:val="hr-HR"/>
        </w:rPr>
        <w:t xml:space="preserve"> </w:t>
      </w:r>
      <w:r w:rsidRPr="00F04BCC">
        <w:rPr>
          <w:sz w:val="24"/>
          <w:szCs w:val="24"/>
          <w:lang w:val="hr-HR"/>
        </w:rPr>
        <w:t>kontinuirano edukativnog, zdravstvenog i humanitarnog karaktera može podnijeti:</w:t>
      </w:r>
    </w:p>
    <w:p w:rsidR="00F04BCC" w:rsidRPr="00F04BCC" w:rsidRDefault="00F04BCC" w:rsidP="00F04BCC">
      <w:pPr>
        <w:pStyle w:val="ListParagraph"/>
        <w:keepNext/>
        <w:keepLines/>
        <w:tabs>
          <w:tab w:val="left" w:pos="360"/>
        </w:tabs>
        <w:spacing w:after="120"/>
        <w:jc w:val="both"/>
        <w:rPr>
          <w:sz w:val="24"/>
          <w:szCs w:val="24"/>
          <w:lang w:val="hr-HR"/>
        </w:rPr>
      </w:pPr>
    </w:p>
    <w:p w:rsidR="00F04BCC" w:rsidRPr="00F04BCC" w:rsidRDefault="00F04BCC" w:rsidP="00F04BCC">
      <w:pPr>
        <w:pStyle w:val="ListParagraph"/>
        <w:keepNext/>
        <w:keepLines/>
        <w:numPr>
          <w:ilvl w:val="0"/>
          <w:numId w:val="9"/>
        </w:numPr>
        <w:tabs>
          <w:tab w:val="left" w:pos="360"/>
        </w:tabs>
        <w:overflowPunct/>
        <w:autoSpaceDE/>
        <w:autoSpaceDN/>
        <w:adjustRightInd/>
        <w:snapToGrid w:val="0"/>
        <w:spacing w:after="120"/>
        <w:jc w:val="both"/>
        <w:rPr>
          <w:strike/>
          <w:sz w:val="24"/>
          <w:szCs w:val="24"/>
          <w:lang w:val="hr-HR"/>
        </w:rPr>
      </w:pPr>
      <w:r w:rsidRPr="00F04BCC">
        <w:rPr>
          <w:sz w:val="24"/>
          <w:szCs w:val="24"/>
          <w:lang w:val="hr-HR"/>
        </w:rPr>
        <w:t xml:space="preserve">najviše jednu prijavu za godišnje financiranje programa koja sadrži dvije obavezne samostalne projektne cjeline te još jednu manifestaciju/natjecanje ili dva projekta i jednu manifestaciju/natjecanje. Financiranje programa kontinuirano edukativnog karaktera valorizirat će se kroz rezultate dvije samostalne projektne cjeline koji pokrivaju dva polugodišnja razdoblja. </w:t>
      </w:r>
    </w:p>
    <w:p w:rsidR="00F04BCC" w:rsidRPr="00F04BCC" w:rsidRDefault="00F04BCC" w:rsidP="00F04BCC">
      <w:pPr>
        <w:pStyle w:val="ListParagraph"/>
        <w:keepNext/>
        <w:keepLines/>
        <w:tabs>
          <w:tab w:val="left" w:pos="360"/>
        </w:tabs>
        <w:spacing w:after="120"/>
        <w:jc w:val="both"/>
        <w:rPr>
          <w:b/>
          <w:sz w:val="24"/>
          <w:szCs w:val="24"/>
          <w:lang w:val="hr-HR"/>
        </w:rPr>
      </w:pPr>
    </w:p>
    <w:p w:rsidR="00F04BCC" w:rsidRPr="00F04BCC" w:rsidRDefault="00F04BCC" w:rsidP="00F04BCC">
      <w:pPr>
        <w:keepNext/>
        <w:keepLines/>
        <w:tabs>
          <w:tab w:val="left" w:pos="142"/>
          <w:tab w:val="left" w:pos="284"/>
        </w:tabs>
        <w:spacing w:after="120"/>
        <w:jc w:val="both"/>
        <w:rPr>
          <w:b/>
          <w:sz w:val="24"/>
          <w:szCs w:val="24"/>
          <w:u w:val="single"/>
          <w:lang w:val="hr-HR"/>
        </w:rPr>
      </w:pPr>
    </w:p>
    <w:p w:rsidR="00F04BCC" w:rsidRPr="00F04BCC" w:rsidRDefault="00F04BCC" w:rsidP="00F04BCC">
      <w:pPr>
        <w:keepNext/>
        <w:keepLines/>
        <w:tabs>
          <w:tab w:val="left" w:pos="142"/>
          <w:tab w:val="left" w:pos="284"/>
        </w:tabs>
        <w:spacing w:after="120"/>
        <w:jc w:val="both"/>
        <w:rPr>
          <w:b/>
          <w:sz w:val="24"/>
          <w:szCs w:val="24"/>
          <w:u w:val="single"/>
          <w:lang w:val="hr-HR"/>
        </w:rPr>
      </w:pPr>
    </w:p>
    <w:p w:rsidR="00F04BCC" w:rsidRPr="00F04BCC" w:rsidRDefault="00F04BCC" w:rsidP="00F04BCC">
      <w:pPr>
        <w:keepNext/>
        <w:keepLines/>
        <w:tabs>
          <w:tab w:val="left" w:pos="142"/>
          <w:tab w:val="left" w:pos="284"/>
        </w:tabs>
        <w:spacing w:after="120"/>
        <w:jc w:val="both"/>
        <w:rPr>
          <w:b/>
          <w:sz w:val="24"/>
          <w:szCs w:val="24"/>
          <w:u w:val="single"/>
          <w:lang w:val="hr-HR"/>
        </w:rPr>
      </w:pPr>
    </w:p>
    <w:p w:rsidR="00F04BCC" w:rsidRPr="00F04BCC" w:rsidRDefault="00F04BCC" w:rsidP="00F04BCC">
      <w:pPr>
        <w:keepNext/>
        <w:keepLines/>
        <w:tabs>
          <w:tab w:val="left" w:pos="142"/>
          <w:tab w:val="left" w:pos="284"/>
        </w:tabs>
        <w:spacing w:after="120"/>
        <w:jc w:val="both"/>
        <w:rPr>
          <w:b/>
          <w:sz w:val="24"/>
          <w:szCs w:val="24"/>
          <w:u w:val="single"/>
          <w:lang w:val="hr-HR"/>
        </w:rPr>
      </w:pPr>
      <w:r w:rsidRPr="00F04BCC">
        <w:rPr>
          <w:b/>
          <w:sz w:val="24"/>
          <w:szCs w:val="24"/>
          <w:u w:val="single"/>
          <w:lang w:val="hr-HR"/>
        </w:rPr>
        <w:t>Izuzetak:</w:t>
      </w:r>
    </w:p>
    <w:p w:rsidR="00F04BCC" w:rsidRPr="00F04BCC" w:rsidRDefault="00F04BCC" w:rsidP="00F04BCC">
      <w:pPr>
        <w:pStyle w:val="Odlomakpopisa1"/>
        <w:keepNext/>
        <w:keepLines/>
        <w:widowControl w:val="0"/>
        <w:tabs>
          <w:tab w:val="left" w:pos="360"/>
        </w:tabs>
        <w:spacing w:after="120"/>
        <w:ind w:left="0"/>
        <w:jc w:val="both"/>
        <w:rPr>
          <w:szCs w:val="24"/>
          <w:lang w:val="hr-HR"/>
        </w:rPr>
      </w:pPr>
      <w:r w:rsidRPr="00F04BCC">
        <w:rPr>
          <w:szCs w:val="24"/>
          <w:lang w:val="hr-HR"/>
        </w:rPr>
        <w:tab/>
      </w:r>
      <w:r w:rsidRPr="00F04BCC">
        <w:rPr>
          <w:szCs w:val="24"/>
          <w:lang w:val="hr-HR"/>
        </w:rPr>
        <w:tab/>
        <w:t>Prijavitelj može podnijeti jednu prijavu za financiranje godišnjeg programa  kroz  najviše  pet samostalnih projektnih cjelina (radionica) kontinuirano edukativnog, zdravstvenog i humanitarnog karaktera u koliko su osnovna i primarna djelatnost Udruge - programi namijenjeni djeci, osobama treće životne dobi te osobama s teškoćama u razvoju, a udruga djeluje kroz isti broj sekcija ili više. Financirani programi odnosno samostalno projektne cjeline tj. radionice valorizirat će se za svaku radionicu kroz dva završna samostalna programa za javnost.</w:t>
      </w:r>
    </w:p>
    <w:p w:rsidR="00F04BCC" w:rsidRPr="00F04BCC" w:rsidRDefault="00F04BCC" w:rsidP="00F04BCC">
      <w:pPr>
        <w:pStyle w:val="Odlomakpopisa1"/>
        <w:keepNext/>
        <w:keepLines/>
        <w:widowControl w:val="0"/>
        <w:tabs>
          <w:tab w:val="left" w:pos="360"/>
        </w:tabs>
        <w:spacing w:after="120"/>
        <w:ind w:left="0"/>
        <w:jc w:val="both"/>
        <w:rPr>
          <w:szCs w:val="24"/>
          <w:lang w:val="hr-HR"/>
        </w:rPr>
      </w:pPr>
      <w:r w:rsidRPr="00F04BCC">
        <w:rPr>
          <w:szCs w:val="24"/>
          <w:lang w:val="hr-HR"/>
        </w:rPr>
        <w:tab/>
      </w:r>
      <w:r w:rsidRPr="00F04BCC">
        <w:rPr>
          <w:szCs w:val="24"/>
          <w:lang w:val="hr-HR"/>
        </w:rPr>
        <w:tab/>
        <w:t>Broj odobrenih programa donosno projektnih cjelina ovisiti će o kvaliteti programa te raspoloživim proračunskim sredstvima, a visina financiranja voditelja i ostalih troškova temeljiti će se na satnici radioničkih programa kao i obliku prezentacije radioničkog programa.</w:t>
      </w:r>
    </w:p>
    <w:p w:rsidR="00F04BCC" w:rsidRPr="00F04BCC" w:rsidRDefault="00F04BCC" w:rsidP="00F04BCC">
      <w:pPr>
        <w:pStyle w:val="Odlomakpopisa1"/>
        <w:keepNext/>
        <w:keepLines/>
        <w:widowControl w:val="0"/>
        <w:tabs>
          <w:tab w:val="left" w:pos="360"/>
        </w:tabs>
        <w:spacing w:after="120"/>
        <w:ind w:left="0"/>
        <w:jc w:val="both"/>
        <w:rPr>
          <w:szCs w:val="24"/>
          <w:lang w:val="hr-HR"/>
        </w:rPr>
      </w:pPr>
      <w:r w:rsidRPr="00F04BCC">
        <w:rPr>
          <w:szCs w:val="24"/>
          <w:lang w:val="hr-HR"/>
        </w:rPr>
        <w:tab/>
      </w:r>
      <w:r w:rsidRPr="00F04BCC">
        <w:rPr>
          <w:szCs w:val="24"/>
          <w:lang w:val="hr-HR"/>
        </w:rPr>
        <w:tab/>
      </w:r>
    </w:p>
    <w:p w:rsidR="00F04BCC" w:rsidRPr="00F04BCC" w:rsidRDefault="00F04BCC" w:rsidP="00F04BCC">
      <w:pPr>
        <w:pStyle w:val="Odlomakpopisa1"/>
        <w:keepNext/>
        <w:keepLines/>
        <w:widowControl w:val="0"/>
        <w:tabs>
          <w:tab w:val="left" w:pos="360"/>
        </w:tabs>
        <w:spacing w:after="120"/>
        <w:ind w:left="0"/>
        <w:jc w:val="both"/>
        <w:rPr>
          <w:szCs w:val="24"/>
          <w:lang w:val="hr-HR"/>
        </w:rPr>
      </w:pPr>
      <w:r w:rsidRPr="00F04BCC">
        <w:rPr>
          <w:szCs w:val="24"/>
          <w:lang w:val="hr-HR"/>
        </w:rPr>
        <w:lastRenderedPageBreak/>
        <w:t>Uz prethodno navedenu prijavu udruga može prijaviti i manifestaciju.</w:t>
      </w:r>
    </w:p>
    <w:p w:rsidR="00F04BCC" w:rsidRPr="00F04BCC" w:rsidRDefault="00F04BCC" w:rsidP="00F04BCC">
      <w:pPr>
        <w:pStyle w:val="Odlomakpopisa1"/>
        <w:keepNext/>
        <w:keepLines/>
        <w:widowControl w:val="0"/>
        <w:tabs>
          <w:tab w:val="left" w:pos="360"/>
        </w:tabs>
        <w:spacing w:after="120"/>
        <w:ind w:left="0"/>
        <w:jc w:val="both"/>
        <w:rPr>
          <w:szCs w:val="24"/>
          <w:lang w:val="hr-HR"/>
        </w:rPr>
      </w:pP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szCs w:val="24"/>
          <w:lang w:val="hr-HR"/>
        </w:rPr>
      </w:pPr>
      <w:r w:rsidRPr="00F04BCC">
        <w:rPr>
          <w:b/>
          <w:bCs/>
          <w:szCs w:val="24"/>
          <w:lang w:val="hr-HR"/>
        </w:rPr>
        <w:t xml:space="preserve">Prijavitelj koji prijavljuje  projekt  te čija je djelatnost je povremena, sezonska vezana isključivo uz projekt </w:t>
      </w:r>
      <w:r w:rsidRPr="00F04BCC">
        <w:rPr>
          <w:szCs w:val="24"/>
          <w:lang w:val="hr-HR"/>
        </w:rPr>
        <w:t>u kraćem vremenskom razdoblju može podnijeti prijavu najviše za dva projekta odnosno jedan projekt i jednu manifestaciju ili dvije manifestacije vezanu uz programsku djelatnost Udruge koja se može sufinancirati ukoliko je od posebnog interesa za Općinu Matulji, a  ovisno o raspoloživim Proračunskim mogućnostima.</w:t>
      </w:r>
    </w:p>
    <w:p w:rsidR="00F04BCC" w:rsidRPr="00F04BCC" w:rsidRDefault="00F04BCC" w:rsidP="00F04BCC">
      <w:pPr>
        <w:pStyle w:val="Odlomakpopisa1"/>
        <w:keepNext/>
        <w:keepLines/>
        <w:widowControl w:val="0"/>
        <w:tabs>
          <w:tab w:val="left" w:pos="-142"/>
        </w:tabs>
        <w:spacing w:after="120"/>
        <w:ind w:left="0"/>
        <w:jc w:val="both"/>
        <w:rPr>
          <w:szCs w:val="24"/>
          <w:lang w:val="hr-HR"/>
        </w:rPr>
      </w:pPr>
    </w:p>
    <w:p w:rsidR="00F04BCC" w:rsidRPr="00F04BCC" w:rsidRDefault="00F04BCC" w:rsidP="00F04BCC">
      <w:pPr>
        <w:pStyle w:val="Odlomakpopisa1"/>
        <w:keepNext/>
        <w:keepLines/>
        <w:widowControl w:val="0"/>
        <w:tabs>
          <w:tab w:val="left" w:pos="-142"/>
        </w:tabs>
        <w:spacing w:after="120"/>
        <w:ind w:left="0"/>
        <w:jc w:val="both"/>
        <w:rPr>
          <w:szCs w:val="24"/>
          <w:lang w:val="hr-HR"/>
        </w:rPr>
      </w:pPr>
      <w:r w:rsidRPr="00F04BCC">
        <w:rPr>
          <w:szCs w:val="24"/>
          <w:lang w:val="hr-HR"/>
        </w:rPr>
        <w:t>Prijavitelj može istovremeno biti partner u drugoj prijavi projekta u kojoj nije nositelj projekta niti kroz njega ostvaruje financiranje.</w:t>
      </w:r>
    </w:p>
    <w:p w:rsidR="00F04BCC" w:rsidRPr="00F04BCC" w:rsidRDefault="00F04BCC" w:rsidP="00F04BCC">
      <w:pPr>
        <w:pStyle w:val="Odlomakpopisa1"/>
        <w:keepNext/>
        <w:keepLines/>
        <w:widowControl w:val="0"/>
        <w:tabs>
          <w:tab w:val="left" w:pos="-142"/>
        </w:tabs>
        <w:spacing w:after="120"/>
        <w:ind w:left="0"/>
        <w:jc w:val="both"/>
        <w:rPr>
          <w:szCs w:val="24"/>
          <w:lang w:val="hr-HR"/>
        </w:rPr>
      </w:pPr>
    </w:p>
    <w:p w:rsidR="00F04BCC" w:rsidRPr="00F04BCC" w:rsidRDefault="00F04BCC" w:rsidP="00F04BCC">
      <w:pPr>
        <w:pStyle w:val="Odlomakpopisa1"/>
        <w:keepNext/>
        <w:keepLines/>
        <w:widowControl w:val="0"/>
        <w:tabs>
          <w:tab w:val="left" w:pos="-142"/>
        </w:tabs>
        <w:spacing w:after="120"/>
        <w:ind w:left="0"/>
        <w:jc w:val="both"/>
        <w:rPr>
          <w:szCs w:val="24"/>
          <w:lang w:val="hr-HR"/>
        </w:rPr>
      </w:pPr>
      <w:r w:rsidRPr="00F04BCC">
        <w:rPr>
          <w:b/>
          <w:szCs w:val="24"/>
          <w:lang w:val="hr-HR"/>
        </w:rPr>
        <w:t xml:space="preserve">Broj prihvaćenih programa, projekata ili manifestacija ovisit će o </w:t>
      </w:r>
      <w:r w:rsidRPr="00F04BCC">
        <w:rPr>
          <w:szCs w:val="24"/>
          <w:lang w:val="hr-HR"/>
        </w:rPr>
        <w:t>kvaliteti projekta, razrađenosti, ljudskim potencijalima koji mogu odraditi projekt, dosadašnjem iskustvu provoditelja na sličnim projektima, interesu Općine Matulji za navedeni projekt, doprinosu lokalnoj zajednici, uključenosti ostalih izvora financiranja te raspoloživim proračunskim sredstvima.</w:t>
      </w:r>
    </w:p>
    <w:p w:rsidR="00F04BCC" w:rsidRPr="00F04BCC" w:rsidRDefault="00F04BCC" w:rsidP="00F04BCC">
      <w:pPr>
        <w:pStyle w:val="Odlomakpopisa1"/>
        <w:keepNext/>
        <w:keepLines/>
        <w:widowControl w:val="0"/>
        <w:tabs>
          <w:tab w:val="left" w:pos="-142"/>
        </w:tabs>
        <w:spacing w:after="120"/>
        <w:ind w:left="0"/>
        <w:jc w:val="both"/>
        <w:rPr>
          <w:color w:val="404040" w:themeColor="text1" w:themeTint="BF"/>
          <w:szCs w:val="24"/>
          <w:lang w:val="hr-HR"/>
        </w:rPr>
      </w:pPr>
    </w:p>
    <w:p w:rsidR="00F04BCC" w:rsidRPr="00F04BCC" w:rsidRDefault="00F04BCC" w:rsidP="00F04BCC">
      <w:pPr>
        <w:pStyle w:val="Odlomakpopisa1"/>
        <w:keepNext/>
        <w:keepLines/>
        <w:widowControl w:val="0"/>
        <w:tabs>
          <w:tab w:val="left" w:pos="-142"/>
        </w:tabs>
        <w:spacing w:after="120"/>
        <w:ind w:left="0"/>
        <w:jc w:val="both"/>
        <w:rPr>
          <w:color w:val="404040" w:themeColor="text1" w:themeTint="BF"/>
          <w:szCs w:val="24"/>
          <w:lang w:val="hr-HR"/>
        </w:rPr>
      </w:pPr>
    </w:p>
    <w:p w:rsidR="00F04BCC" w:rsidRPr="00F04BCC" w:rsidRDefault="00F04BCC" w:rsidP="00F04BCC">
      <w:pPr>
        <w:shd w:val="clear" w:color="auto" w:fill="7F7F7F" w:themeFill="text1" w:themeFillTint="80"/>
        <w:tabs>
          <w:tab w:val="left" w:pos="900"/>
        </w:tabs>
        <w:spacing w:before="360" w:after="240"/>
        <w:ind w:left="902" w:hanging="902"/>
        <w:jc w:val="both"/>
        <w:outlineLvl w:val="0"/>
        <w:rPr>
          <w:b/>
          <w:color w:val="FFFFFF" w:themeColor="background1"/>
          <w:sz w:val="24"/>
          <w:szCs w:val="24"/>
          <w:lang w:val="hr-HR"/>
        </w:rPr>
      </w:pPr>
      <w:r w:rsidRPr="00F04BCC">
        <w:rPr>
          <w:b/>
          <w:color w:val="FFFFFF" w:themeColor="background1"/>
          <w:sz w:val="24"/>
          <w:szCs w:val="24"/>
          <w:lang w:val="hr-HR"/>
        </w:rPr>
        <w:t>2.1.2.</w:t>
      </w:r>
      <w:r w:rsidRPr="00F04BCC">
        <w:rPr>
          <w:b/>
          <w:color w:val="FFFFFF" w:themeColor="background1"/>
          <w:sz w:val="24"/>
          <w:szCs w:val="24"/>
          <w:lang w:val="hr-HR"/>
        </w:rPr>
        <w:tab/>
        <w:t>PRIHVATLJIVI PARTNERI</w:t>
      </w: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prijavitelji mogu realizirati program, projekt ili manifestaciju samostalno ili u partnerstvu.</w:t>
      </w: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programske odnosno projektne aktivnosti moraju biti jasno specificirane kroz prijavu</w:t>
      </w: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prijavljuje se jedan zajednički program, projekt ili manifestacija bez obzira na vrstu i broj partnera u provedbi programa, projekta ili manifestacije</w:t>
      </w: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podnositelj prijave može biti samo jedna udruga koja je nositelj programa, projekta ili manifestacije dok se ostali smatraju partnerima odnosno suorganizatorima</w:t>
      </w: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davatelj proračunskih sredstava potpisuje Ugovor sa podnositeljem prijave - nositeljem programa, projekta ili manifestacije koji je odgovoran za kvalitetnu provedbe, namjensko trošenje sredstava i redovito izvještavanje te se prilikom uzimanja u obzir mogućeg maksimalnog broja projekata koji udruga može prijaviti ovaj projekt smatra projektom podnositelja prijave za koji i podnositelj ostvaruje financiranje</w:t>
      </w: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prijavitelj i partner u prijavi trebaju priložiti popunjenu Izjavu o partnerstvu s  potpisom odgovorne osobe te pečatom,</w:t>
      </w: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izjavu o partnerstvu popunjava i potpisuje svaki od partnera pojedinačno i mora biti priložena u izvorniku,</w:t>
      </w: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partneri mogu sudjelovati u više od jedne prijave</w:t>
      </w: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partnerstvo u projektima nije obavezno, ali je poželjno, i posebno će se vrednovati</w:t>
      </w: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ukoliko su partneri udruge, one moraju biti upisane je u Registar neprofitnih organizacija.</w:t>
      </w:r>
    </w:p>
    <w:p w:rsidR="00F04BCC" w:rsidRPr="00F04BCC" w:rsidRDefault="00F04BCC" w:rsidP="00F04BCC">
      <w:pPr>
        <w:pStyle w:val="Odlomakpopisa1"/>
        <w:spacing w:after="240"/>
        <w:ind w:left="0"/>
        <w:jc w:val="both"/>
        <w:rPr>
          <w:color w:val="262626" w:themeColor="text1" w:themeTint="D9"/>
          <w:szCs w:val="24"/>
          <w:lang w:val="hr-HR"/>
        </w:rPr>
      </w:pPr>
    </w:p>
    <w:p w:rsidR="00F04BCC" w:rsidRPr="00F04BCC" w:rsidRDefault="00F04BCC" w:rsidP="00F04BCC">
      <w:pPr>
        <w:shd w:val="clear" w:color="auto" w:fill="7F7F7F" w:themeFill="text1" w:themeFillTint="80"/>
        <w:tabs>
          <w:tab w:val="left" w:pos="900"/>
        </w:tabs>
        <w:spacing w:before="360" w:after="240"/>
        <w:ind w:left="902" w:hanging="902"/>
        <w:outlineLvl w:val="0"/>
        <w:rPr>
          <w:b/>
          <w:color w:val="FFFFFF" w:themeColor="background1"/>
          <w:sz w:val="24"/>
          <w:szCs w:val="24"/>
          <w:lang w:val="hr-HR"/>
        </w:rPr>
      </w:pPr>
      <w:r w:rsidRPr="00F04BCC">
        <w:rPr>
          <w:b/>
          <w:color w:val="FFFFFF" w:themeColor="background1"/>
          <w:sz w:val="24"/>
          <w:szCs w:val="24"/>
          <w:lang w:val="hr-HR"/>
        </w:rPr>
        <w:t>2.1.3.</w:t>
      </w:r>
      <w:r w:rsidRPr="00F04BCC">
        <w:rPr>
          <w:b/>
          <w:color w:val="FFFFFF" w:themeColor="background1"/>
          <w:sz w:val="24"/>
          <w:szCs w:val="24"/>
          <w:lang w:val="hr-HR"/>
        </w:rPr>
        <w:tab/>
        <w:t>PRIHVATLJIVE AKTIVNOSTI KOJE ĆE SE FINANCIRATI  PUTEM NATJEČAJA, VREMENSKO RAZDOBLJE I PROVEDBA</w:t>
      </w:r>
    </w:p>
    <w:p w:rsidR="00F04BCC" w:rsidRPr="00F04BCC" w:rsidRDefault="00F04BCC" w:rsidP="00F04BCC">
      <w:pPr>
        <w:jc w:val="both"/>
        <w:rPr>
          <w:sz w:val="24"/>
          <w:szCs w:val="24"/>
          <w:u w:val="single"/>
          <w:lang w:val="hr-HR"/>
        </w:rPr>
      </w:pPr>
    </w:p>
    <w:p w:rsidR="00F04BCC" w:rsidRPr="00F04BCC" w:rsidRDefault="00F04BCC" w:rsidP="00F04BCC">
      <w:pPr>
        <w:pStyle w:val="Odlomakpopisa1"/>
        <w:ind w:left="0"/>
        <w:jc w:val="both"/>
        <w:rPr>
          <w:szCs w:val="24"/>
          <w:highlight w:val="darkGray"/>
          <w:lang w:val="hr-HR"/>
        </w:rPr>
      </w:pPr>
      <w:r w:rsidRPr="00F04BCC">
        <w:rPr>
          <w:b/>
          <w:color w:val="FFFFFF" w:themeColor="background1"/>
          <w:szCs w:val="24"/>
          <w:highlight w:val="darkGray"/>
          <w:shd w:val="clear" w:color="auto" w:fill="7F7F7F" w:themeFill="text1" w:themeFillTint="80"/>
          <w:lang w:val="hr-HR"/>
        </w:rPr>
        <w:t>Prihvatljivo vremensko razdoblje za provedbu programa, projekta ili manifestacije</w:t>
      </w:r>
      <w:r w:rsidRPr="00F04BCC">
        <w:rPr>
          <w:szCs w:val="24"/>
          <w:highlight w:val="darkGray"/>
          <w:lang w:val="hr-HR"/>
        </w:rPr>
        <w:t xml:space="preserve"> </w:t>
      </w:r>
    </w:p>
    <w:p w:rsidR="00F04BCC" w:rsidRPr="00F04BCC" w:rsidRDefault="00F04BCC" w:rsidP="00F04BCC">
      <w:pPr>
        <w:pStyle w:val="Odlomakpopisa1"/>
        <w:ind w:left="360"/>
        <w:jc w:val="both"/>
        <w:rPr>
          <w:szCs w:val="24"/>
          <w:highlight w:val="darkGray"/>
          <w:lang w:val="hr-HR"/>
        </w:rPr>
      </w:pPr>
    </w:p>
    <w:p w:rsidR="00F04BCC" w:rsidRPr="00F04BCC" w:rsidRDefault="00F04BCC" w:rsidP="00F04BCC">
      <w:pPr>
        <w:pStyle w:val="Odlomakpopisa1"/>
        <w:ind w:left="0"/>
        <w:jc w:val="both"/>
        <w:rPr>
          <w:color w:val="262626" w:themeColor="text1" w:themeTint="D9"/>
          <w:szCs w:val="24"/>
          <w:lang w:val="hr-HR"/>
        </w:rPr>
      </w:pPr>
      <w:r w:rsidRPr="00F04BCC">
        <w:rPr>
          <w:color w:val="262626" w:themeColor="text1" w:themeTint="D9"/>
          <w:szCs w:val="24"/>
          <w:lang w:val="hr-HR"/>
        </w:rPr>
        <w:lastRenderedPageBreak/>
        <w:t>Prihvatljivo vremensko razdoblje za provedbu programa, projekta ili manifestacije je proračunska godina za koju se podnosi zahtjev.</w:t>
      </w:r>
    </w:p>
    <w:p w:rsidR="00F04BCC" w:rsidRPr="00F04BCC" w:rsidRDefault="00F04BCC" w:rsidP="00F04BCC">
      <w:pPr>
        <w:pStyle w:val="Odlomakpopisa1"/>
        <w:ind w:left="0"/>
        <w:jc w:val="both"/>
        <w:rPr>
          <w:color w:val="262626" w:themeColor="text1" w:themeTint="D9"/>
          <w:szCs w:val="24"/>
          <w:lang w:val="hr-HR"/>
        </w:rPr>
      </w:pPr>
    </w:p>
    <w:p w:rsidR="00F04BCC" w:rsidRPr="00F04BCC" w:rsidRDefault="00F04BCC" w:rsidP="00F04BCC">
      <w:pPr>
        <w:pStyle w:val="Odlomakpopisa1"/>
        <w:ind w:left="360"/>
        <w:jc w:val="both"/>
        <w:rPr>
          <w:color w:val="262626" w:themeColor="text1" w:themeTint="D9"/>
          <w:szCs w:val="24"/>
          <w:lang w:val="hr-HR"/>
        </w:rPr>
      </w:pPr>
    </w:p>
    <w:p w:rsidR="00F04BCC" w:rsidRPr="00F04BCC" w:rsidRDefault="00F04BCC" w:rsidP="00F04BCC">
      <w:pPr>
        <w:pStyle w:val="Odlomakpopisa1"/>
        <w:ind w:left="0"/>
        <w:jc w:val="both"/>
        <w:rPr>
          <w:szCs w:val="24"/>
          <w:highlight w:val="darkGray"/>
          <w:lang w:val="hr-HR"/>
        </w:rPr>
      </w:pPr>
      <w:r w:rsidRPr="00F04BCC">
        <w:rPr>
          <w:b/>
          <w:color w:val="FFFFFF" w:themeColor="background1"/>
          <w:szCs w:val="24"/>
          <w:highlight w:val="darkGray"/>
          <w:lang w:val="hr-HR"/>
        </w:rPr>
        <w:t>Prihvatljive aktivnosti za provedbu programa, projekta, manifestacije</w:t>
      </w:r>
      <w:r w:rsidRPr="00F04BCC">
        <w:rPr>
          <w:szCs w:val="24"/>
          <w:highlight w:val="darkGray"/>
          <w:lang w:val="hr-HR"/>
        </w:rPr>
        <w:t xml:space="preserve"> </w:t>
      </w:r>
    </w:p>
    <w:p w:rsidR="00F04BCC" w:rsidRPr="00F04BCC" w:rsidRDefault="00F04BCC" w:rsidP="00F04BCC">
      <w:pPr>
        <w:jc w:val="both"/>
        <w:rPr>
          <w:color w:val="262626" w:themeColor="text1" w:themeTint="D9"/>
          <w:sz w:val="24"/>
          <w:szCs w:val="24"/>
          <w:lang w:val="hr-HR"/>
        </w:rPr>
      </w:pPr>
    </w:p>
    <w:p w:rsidR="00F04BCC" w:rsidRPr="00F04BCC" w:rsidRDefault="00F04BCC" w:rsidP="00F04BCC">
      <w:pPr>
        <w:pStyle w:val="Odlomakpopisa1"/>
        <w:keepNext/>
        <w:keepLines/>
        <w:widowControl w:val="0"/>
        <w:numPr>
          <w:ilvl w:val="0"/>
          <w:numId w:val="10"/>
        </w:numPr>
        <w:tabs>
          <w:tab w:val="left" w:pos="-142"/>
        </w:tabs>
        <w:spacing w:after="120"/>
        <w:ind w:left="426" w:hanging="284"/>
        <w:jc w:val="both"/>
        <w:rPr>
          <w:bCs/>
          <w:szCs w:val="24"/>
          <w:lang w:val="hr-HR"/>
        </w:rPr>
      </w:pPr>
      <w:r w:rsidRPr="00F04BCC">
        <w:rPr>
          <w:bCs/>
          <w:szCs w:val="24"/>
          <w:lang w:val="hr-HR"/>
        </w:rPr>
        <w:t>Programi su kontinuirani procesi koji se u načelu izvode u dužem vremenskom razdoblju (jednogodišnji ili višegodišnji) kroz niz različitih aktivnosti čija je struktura i trajanje fleksibilnije. Kontinuitet se temelji na tjednoj, mjesečnoj i godišnjoj bazi, iste vremenske dinamike pri čemu su moguća manja odstupanja vezana uz praznike, ljetni i zimski odmor i slično (npr. 2 sata tjedno x 4 tjedna x 10mjeseci - mogu biti edukativni, kulturni, socijalni, zdravstveni, humanitarni i slično).</w:t>
      </w:r>
    </w:p>
    <w:p w:rsidR="00F04BCC" w:rsidRPr="00F04BCC" w:rsidRDefault="00F04BCC" w:rsidP="00F04BCC">
      <w:pPr>
        <w:jc w:val="both"/>
        <w:rPr>
          <w:sz w:val="24"/>
          <w:szCs w:val="24"/>
          <w:highlight w:val="lightGray"/>
          <w:lang w:val="hr-HR"/>
        </w:rPr>
      </w:pPr>
    </w:p>
    <w:p w:rsidR="00F04BCC" w:rsidRPr="00F04BCC" w:rsidRDefault="00F04BCC" w:rsidP="00F04BCC">
      <w:pPr>
        <w:tabs>
          <w:tab w:val="left" w:pos="420"/>
        </w:tabs>
        <w:jc w:val="both"/>
        <w:rPr>
          <w:sz w:val="24"/>
          <w:szCs w:val="24"/>
          <w:lang w:val="hr-HR"/>
        </w:rPr>
      </w:pPr>
      <w:r w:rsidRPr="00F04BCC">
        <w:rPr>
          <w:sz w:val="24"/>
          <w:szCs w:val="24"/>
          <w:lang w:val="hr-HR"/>
        </w:rPr>
        <w:t xml:space="preserve">Krajnji rezultat programa </w:t>
      </w:r>
      <w:r w:rsidRPr="00F04BCC">
        <w:rPr>
          <w:b/>
          <w:sz w:val="24"/>
          <w:szCs w:val="24"/>
          <w:lang w:val="hr-HR"/>
        </w:rPr>
        <w:t xml:space="preserve"> valorizirati će se kroz dvije obavezne samostalne projektne cjeline</w:t>
      </w:r>
      <w:r w:rsidRPr="00F04BCC">
        <w:rPr>
          <w:sz w:val="24"/>
          <w:szCs w:val="24"/>
          <w:lang w:val="hr-HR"/>
        </w:rPr>
        <w:t xml:space="preserve">  koje imaju pisanu dokumentaciju sa točno navedenim ciljevima vremenskom dinamikom, zadacima, načinom evaluacije programa. </w:t>
      </w:r>
    </w:p>
    <w:p w:rsidR="00F04BCC" w:rsidRPr="00F04BCC" w:rsidRDefault="00F04BCC" w:rsidP="00F04BCC">
      <w:pPr>
        <w:tabs>
          <w:tab w:val="left" w:pos="420"/>
        </w:tabs>
        <w:jc w:val="both"/>
        <w:rPr>
          <w:sz w:val="24"/>
          <w:szCs w:val="24"/>
          <w:lang w:val="hr-HR"/>
        </w:rPr>
      </w:pPr>
      <w:r w:rsidRPr="00F04BCC">
        <w:rPr>
          <w:sz w:val="24"/>
          <w:szCs w:val="24"/>
          <w:lang w:val="hr-HR"/>
        </w:rPr>
        <w:t xml:space="preserve">Rezultat svakog programa tj. </w:t>
      </w:r>
      <w:r w:rsidRPr="00F04BCC">
        <w:rPr>
          <w:b/>
          <w:sz w:val="24"/>
          <w:szCs w:val="24"/>
          <w:lang w:val="hr-HR"/>
        </w:rPr>
        <w:t>obavezne samostalne projektne cjeline</w:t>
      </w:r>
      <w:r w:rsidRPr="00F04BCC">
        <w:rPr>
          <w:sz w:val="24"/>
          <w:szCs w:val="24"/>
          <w:lang w:val="hr-HR"/>
        </w:rPr>
        <w:t xml:space="preserve"> mora biti vidljiv za javnost kao završna samostalna evaluacija tj. mora imati završni samostalni program i to:</w:t>
      </w:r>
    </w:p>
    <w:p w:rsidR="00F04BCC" w:rsidRPr="00F04BCC" w:rsidRDefault="00F04BCC" w:rsidP="00F04BCC">
      <w:pPr>
        <w:tabs>
          <w:tab w:val="left" w:pos="420"/>
        </w:tabs>
        <w:rPr>
          <w:sz w:val="24"/>
          <w:szCs w:val="24"/>
          <w:lang w:val="hr-HR"/>
        </w:rPr>
      </w:pPr>
    </w:p>
    <w:p w:rsidR="00F04BCC" w:rsidRPr="00F04BCC" w:rsidRDefault="00F04BCC" w:rsidP="00F04BCC">
      <w:pPr>
        <w:ind w:left="708" w:hanging="348"/>
        <w:jc w:val="both"/>
        <w:rPr>
          <w:i/>
          <w:sz w:val="24"/>
          <w:szCs w:val="24"/>
          <w:lang w:val="hr-HR"/>
        </w:rPr>
      </w:pPr>
      <w:r w:rsidRPr="00F04BCC">
        <w:rPr>
          <w:sz w:val="24"/>
          <w:szCs w:val="24"/>
          <w:lang w:val="hr-HR"/>
        </w:rPr>
        <w:t>-</w:t>
      </w:r>
      <w:r w:rsidRPr="00F04BCC">
        <w:rPr>
          <w:sz w:val="24"/>
          <w:szCs w:val="24"/>
          <w:lang w:val="hr-HR"/>
        </w:rPr>
        <w:tab/>
        <w:t>program/</w:t>
      </w:r>
      <w:r w:rsidRPr="00F04BCC">
        <w:rPr>
          <w:b/>
          <w:sz w:val="24"/>
          <w:szCs w:val="24"/>
          <w:lang w:val="hr-HR"/>
        </w:rPr>
        <w:t>obavezna samostalna projektna cjelina</w:t>
      </w:r>
      <w:r w:rsidRPr="00F04BCC">
        <w:rPr>
          <w:sz w:val="24"/>
          <w:szCs w:val="24"/>
          <w:lang w:val="hr-HR"/>
        </w:rPr>
        <w:t>: vremenske provedbe u  razdoblju od 6. -12. mjeseca - završni samostalni program u pravilu je predviđen po završetku projektnog razdoblja od srpnja-prosinca tekuće godine.</w:t>
      </w:r>
    </w:p>
    <w:p w:rsidR="00F04BCC" w:rsidRPr="00F04BCC" w:rsidRDefault="00F04BCC" w:rsidP="00F04BCC">
      <w:pPr>
        <w:pStyle w:val="ListParagraph"/>
        <w:jc w:val="both"/>
        <w:rPr>
          <w:sz w:val="24"/>
          <w:szCs w:val="24"/>
          <w:lang w:val="hr-HR"/>
        </w:rPr>
      </w:pPr>
      <w:r w:rsidRPr="00F04BCC">
        <w:rPr>
          <w:sz w:val="24"/>
          <w:szCs w:val="24"/>
          <w:lang w:val="hr-HR"/>
        </w:rPr>
        <w:t>Ukoliko je udruga ostvarila financiranje više od tri samostalne projektne cjeline u okviru godišnjeg programa temeljem osnovne i primarne djelatnost Udruge - odnosno programa namijenjenih djeci, osobama treće životne dobi te osobama s teškoćama u razvoju mora imati dva vidljiva završna samostalna programa za evaluaciju po odobrenoj samostalnoj projektnoj cjelini (radionici).</w:t>
      </w:r>
    </w:p>
    <w:p w:rsidR="00F04BCC" w:rsidRPr="00F04BCC" w:rsidRDefault="00F04BCC" w:rsidP="00F04BCC">
      <w:pPr>
        <w:pStyle w:val="ListParagraph"/>
        <w:jc w:val="both"/>
        <w:rPr>
          <w:sz w:val="24"/>
          <w:szCs w:val="24"/>
          <w:lang w:val="hr-HR"/>
        </w:rPr>
      </w:pPr>
    </w:p>
    <w:p w:rsidR="00F04BCC" w:rsidRPr="00F04BCC" w:rsidRDefault="00F04BCC" w:rsidP="00F04BCC">
      <w:pPr>
        <w:jc w:val="both"/>
        <w:rPr>
          <w:sz w:val="24"/>
          <w:szCs w:val="24"/>
          <w:lang w:val="hr-HR"/>
        </w:rPr>
      </w:pPr>
      <w:r w:rsidRPr="00F04BCC">
        <w:rPr>
          <w:sz w:val="24"/>
          <w:szCs w:val="24"/>
          <w:lang w:val="hr-HR"/>
        </w:rPr>
        <w:t>Udruge Društvenih djelatnosti –programskog karaktera u koliko imaju više sekcija/radionica za svaku pojedinu ispunjavaju zaseban obrazac opisa s napomenom da točku I. Opisnog obrasca ispune samo jednom ,a u prilogu dostave onoliko primjeraka točke II.-Podaci o programu koliko imaju sekcija odnosno radionica (a koje temeljem uputa za prijavitelje mogu maksimalno dostaviti (vidi 2.1.1. Prihvatljivi prijavitelji i broj prijava).</w:t>
      </w:r>
    </w:p>
    <w:p w:rsidR="00F04BCC" w:rsidRPr="00F04BCC" w:rsidRDefault="00F04BCC" w:rsidP="00F04BCC">
      <w:pPr>
        <w:jc w:val="both"/>
        <w:rPr>
          <w:b/>
          <w:sz w:val="24"/>
          <w:szCs w:val="24"/>
          <w:highlight w:val="lightGray"/>
          <w:lang w:val="hr-HR"/>
        </w:rPr>
      </w:pPr>
    </w:p>
    <w:p w:rsidR="00F04BCC" w:rsidRPr="00F04BCC" w:rsidRDefault="00F04BCC" w:rsidP="00F04BCC">
      <w:pPr>
        <w:pStyle w:val="ListParagraph"/>
        <w:widowControl/>
        <w:numPr>
          <w:ilvl w:val="0"/>
          <w:numId w:val="11"/>
        </w:numPr>
        <w:overflowPunct/>
        <w:autoSpaceDE/>
        <w:autoSpaceDN/>
        <w:adjustRightInd/>
        <w:snapToGrid w:val="0"/>
        <w:jc w:val="both"/>
        <w:rPr>
          <w:sz w:val="24"/>
          <w:szCs w:val="24"/>
          <w:lang w:val="hr-HR"/>
        </w:rPr>
      </w:pPr>
      <w:r w:rsidRPr="00F04BCC">
        <w:rPr>
          <w:b/>
          <w:sz w:val="24"/>
          <w:szCs w:val="24"/>
          <w:lang w:val="hr-HR"/>
        </w:rPr>
        <w:t>Projektom</w:t>
      </w:r>
      <w:r w:rsidRPr="00F04BCC">
        <w:rPr>
          <w:sz w:val="24"/>
          <w:szCs w:val="24"/>
          <w:lang w:val="hr-HR"/>
        </w:rPr>
        <w:t xml:space="preserve"> se smatra skup aktivnosti koje su usmjerene ostvarenju zacrtanih ciljeva čijim će se ostvarenjem odgovoriti na uočeni problem i ukloniti ga,odnosno realizirati cilj i vremenski su ograničeni (obično traje od 2-6 mjeseci ,ali ovisno o dinamici može i više), ne mora biti kontinuiran svaki tjedan</w:t>
      </w:r>
      <w:r w:rsidRPr="00F04BCC">
        <w:rPr>
          <w:color w:val="262626" w:themeColor="text1" w:themeTint="D9"/>
          <w:sz w:val="24"/>
          <w:szCs w:val="24"/>
          <w:lang w:val="hr-HR"/>
        </w:rPr>
        <w:t xml:space="preserve"> okvirno isti broj sati već je vremenska dinamika po mjesecima različita</w:t>
      </w:r>
      <w:r w:rsidRPr="00F04BCC">
        <w:rPr>
          <w:sz w:val="24"/>
          <w:szCs w:val="24"/>
          <w:lang w:val="hr-HR"/>
        </w:rPr>
        <w:t xml:space="preserve"> te imaju definirane troškove i resurse.</w:t>
      </w:r>
    </w:p>
    <w:p w:rsidR="00F04BCC" w:rsidRPr="00F04BCC" w:rsidRDefault="00F04BCC" w:rsidP="00F04BCC">
      <w:pPr>
        <w:pStyle w:val="ListParagraph"/>
        <w:ind w:left="853"/>
        <w:jc w:val="both"/>
        <w:rPr>
          <w:sz w:val="24"/>
          <w:szCs w:val="24"/>
          <w:lang w:val="hr-HR"/>
        </w:rPr>
      </w:pPr>
      <w:r w:rsidRPr="00F04BCC">
        <w:rPr>
          <w:sz w:val="24"/>
          <w:szCs w:val="24"/>
          <w:lang w:val="hr-HR"/>
        </w:rPr>
        <w:t>Svaki projekt ima pisanu dokumentaciju (ciljevi, vremenska dinamika, zadaci, evaluacija) te mora biti vidljiv za javnost sa mogućnošću evaluacije.</w:t>
      </w:r>
    </w:p>
    <w:p w:rsidR="00F04BCC" w:rsidRPr="00F04BCC" w:rsidRDefault="00F04BCC" w:rsidP="00F04BCC">
      <w:pPr>
        <w:pStyle w:val="Odlomakpopisa2"/>
        <w:spacing w:after="240"/>
        <w:ind w:left="851"/>
        <w:jc w:val="both"/>
        <w:rPr>
          <w:szCs w:val="24"/>
          <w:lang w:val="hr-HR"/>
        </w:rPr>
      </w:pPr>
      <w:r w:rsidRPr="00F04BCC">
        <w:rPr>
          <w:szCs w:val="24"/>
          <w:lang w:val="hr-HR"/>
        </w:rPr>
        <w:t xml:space="preserve">Projekt mora imati minimalno jednu završnu javnu prezentaciju rezultata projekta kroz program za javnost (koncert, izložba, radionica, promocija </w:t>
      </w:r>
      <w:proofErr w:type="spellStart"/>
      <w:r w:rsidRPr="00F04BCC">
        <w:rPr>
          <w:szCs w:val="24"/>
          <w:lang w:val="hr-HR"/>
        </w:rPr>
        <w:t>knjige..</w:t>
      </w:r>
      <w:proofErr w:type="spellEnd"/>
      <w:r w:rsidRPr="00F04BCC">
        <w:rPr>
          <w:szCs w:val="24"/>
          <w:lang w:val="hr-HR"/>
        </w:rPr>
        <w:t>.). Termin realizacije projekta potrebno je najaviti minimalno 30 dana prije same realizacije.</w:t>
      </w:r>
    </w:p>
    <w:p w:rsidR="00F04BCC" w:rsidRPr="00F04BCC" w:rsidRDefault="00F04BCC" w:rsidP="00F04BCC">
      <w:pPr>
        <w:widowControl/>
        <w:numPr>
          <w:ilvl w:val="0"/>
          <w:numId w:val="12"/>
        </w:numPr>
        <w:overflowPunct/>
        <w:autoSpaceDE/>
        <w:autoSpaceDN/>
        <w:adjustRightInd/>
        <w:snapToGrid w:val="0"/>
        <w:ind w:leftChars="200" w:left="771" w:hanging="371"/>
        <w:jc w:val="both"/>
        <w:rPr>
          <w:color w:val="262626" w:themeColor="text1" w:themeTint="D9"/>
          <w:sz w:val="24"/>
          <w:szCs w:val="24"/>
          <w:lang w:val="hr-HR"/>
        </w:rPr>
      </w:pPr>
      <w:r w:rsidRPr="00F04BCC">
        <w:rPr>
          <w:b/>
          <w:sz w:val="24"/>
          <w:szCs w:val="24"/>
          <w:lang w:val="hr-HR"/>
        </w:rPr>
        <w:t>Manifestacije</w:t>
      </w:r>
      <w:r w:rsidRPr="00F04BCC">
        <w:rPr>
          <w:sz w:val="24"/>
          <w:szCs w:val="24"/>
          <w:lang w:val="hr-HR"/>
        </w:rPr>
        <w:t xml:space="preserve"> se mogu definirati kao jednodnevne i višednevne aktivnosti (najčešće u kontinuitetu nekoliko dana uzastopno ili kao višesatna jednodnevna aktivnost) koje provode udruge s ciljem davanja dodatne ponude na području Općine (obilježavanje značajnih datuma i važnih obljetnica, organiziranje susreta, natjecanja, priredbi, obilježavanja povijesnih datuma, drugih manifestacija i slično)</w:t>
      </w:r>
      <w:r w:rsidRPr="00F04BCC">
        <w:rPr>
          <w:b/>
          <w:color w:val="262626" w:themeColor="text1" w:themeTint="D9"/>
          <w:sz w:val="24"/>
          <w:szCs w:val="24"/>
          <w:lang w:val="hr-HR"/>
        </w:rPr>
        <w:t>.</w:t>
      </w:r>
    </w:p>
    <w:p w:rsidR="00F04BCC" w:rsidRPr="00F04BCC" w:rsidRDefault="00F04BCC" w:rsidP="00F04BCC">
      <w:pPr>
        <w:ind w:left="851"/>
        <w:jc w:val="both"/>
        <w:rPr>
          <w:color w:val="262626" w:themeColor="text1" w:themeTint="D9"/>
          <w:sz w:val="24"/>
          <w:szCs w:val="24"/>
          <w:lang w:val="hr-HR"/>
        </w:rPr>
      </w:pPr>
      <w:r w:rsidRPr="00F04BCC">
        <w:rPr>
          <w:color w:val="262626" w:themeColor="text1" w:themeTint="D9"/>
          <w:sz w:val="24"/>
          <w:szCs w:val="24"/>
          <w:lang w:val="hr-HR"/>
        </w:rPr>
        <w:lastRenderedPageBreak/>
        <w:t>Manifestacija mora imati niz različitih cjelodnevnih ili poludnevnih aktivnosti kroz predviđeni broj dana a evaluirati će se kroz broj, kvalitetu navedenih aktivnosti te interesa javnosti za istima. Termin realizacije manifestacije potrebno je najaviti minimalno 30 dana prije same realizacije.</w:t>
      </w:r>
    </w:p>
    <w:p w:rsidR="00F04BCC" w:rsidRPr="00F04BCC" w:rsidRDefault="00F04BCC" w:rsidP="00F04BCC">
      <w:pPr>
        <w:ind w:left="851"/>
        <w:jc w:val="both"/>
        <w:rPr>
          <w:color w:val="262626" w:themeColor="text1" w:themeTint="D9"/>
          <w:sz w:val="24"/>
          <w:szCs w:val="24"/>
          <w:lang w:val="hr-HR"/>
        </w:rPr>
      </w:pPr>
    </w:p>
    <w:p w:rsidR="00F04BCC" w:rsidRPr="00F04BCC" w:rsidRDefault="00F04BCC" w:rsidP="00F04BCC">
      <w:pPr>
        <w:shd w:val="clear" w:color="auto" w:fill="FFFFFF" w:themeFill="background1"/>
        <w:spacing w:after="240"/>
        <w:jc w:val="both"/>
        <w:rPr>
          <w:b/>
          <w:color w:val="FFFFFF" w:themeColor="background1"/>
          <w:sz w:val="24"/>
          <w:szCs w:val="24"/>
          <w:highlight w:val="darkGray"/>
          <w:lang w:val="hr-HR"/>
        </w:rPr>
      </w:pPr>
      <w:r w:rsidRPr="00F04BCC">
        <w:rPr>
          <w:b/>
          <w:color w:val="FFFFFF" w:themeColor="background1"/>
          <w:sz w:val="24"/>
          <w:szCs w:val="24"/>
          <w:highlight w:val="darkGray"/>
          <w:lang w:val="hr-HR"/>
        </w:rPr>
        <w:t xml:space="preserve">Provedba  programa, projekata, manifestacija i obaveze prijavitelja i provoditelja  </w:t>
      </w:r>
    </w:p>
    <w:p w:rsidR="00F04BCC" w:rsidRPr="00F04BCC" w:rsidRDefault="00F04BCC" w:rsidP="00F04BCC">
      <w:pPr>
        <w:pStyle w:val="Odlomakpopisa2"/>
        <w:spacing w:after="240"/>
        <w:ind w:left="0"/>
        <w:jc w:val="both"/>
        <w:rPr>
          <w:color w:val="262626" w:themeColor="text1" w:themeTint="D9"/>
          <w:szCs w:val="24"/>
          <w:u w:val="single"/>
          <w:lang w:val="hr-HR"/>
        </w:rPr>
      </w:pPr>
      <w:r w:rsidRPr="00F04BCC">
        <w:rPr>
          <w:b/>
          <w:color w:val="262626" w:themeColor="text1" w:themeTint="D9"/>
          <w:szCs w:val="24"/>
          <w:lang w:val="hr-HR"/>
        </w:rPr>
        <w:t>Provedba</w:t>
      </w:r>
      <w:r w:rsidRPr="00F04BCC">
        <w:rPr>
          <w:color w:val="262626" w:themeColor="text1" w:themeTint="D9"/>
          <w:szCs w:val="24"/>
          <w:lang w:val="hr-HR"/>
        </w:rPr>
        <w:t xml:space="preserve"> programa, projekta ili manifestacije mora se odvijati u Republici Hrvatskoj na području Općine Matulji. </w:t>
      </w:r>
    </w:p>
    <w:p w:rsidR="00F04BCC" w:rsidRPr="00F04BCC" w:rsidRDefault="00F04BCC" w:rsidP="00F04BCC">
      <w:pPr>
        <w:jc w:val="both"/>
        <w:rPr>
          <w:color w:val="262626" w:themeColor="text1" w:themeTint="D9"/>
          <w:sz w:val="24"/>
          <w:szCs w:val="24"/>
          <w:lang w:val="hr-HR" w:eastAsia="hr-HR"/>
        </w:rPr>
      </w:pPr>
      <w:r w:rsidRPr="00F04BCC">
        <w:rPr>
          <w:color w:val="262626" w:themeColor="text1" w:themeTint="D9"/>
          <w:sz w:val="24"/>
          <w:szCs w:val="24"/>
          <w:lang w:val="hr-HR" w:eastAsia="hr-HR"/>
        </w:rPr>
        <w:t>Pri provedbi projektnih aktivnosti prijavitelj mora osigurati poštivanje načela jednakih mogućnosti, ravnopravnosti spolova i nediskriminacije te razvijati aktivnosti u skladu s potrebama u zajednici.</w:t>
      </w:r>
    </w:p>
    <w:p w:rsidR="00F04BCC" w:rsidRPr="00F04BCC" w:rsidRDefault="00F04BCC" w:rsidP="00F04BCC">
      <w:pPr>
        <w:pStyle w:val="Odlomakpopisa2"/>
        <w:spacing w:after="240"/>
        <w:rPr>
          <w:color w:val="262626" w:themeColor="text1" w:themeTint="D9"/>
          <w:szCs w:val="24"/>
          <w:lang w:val="hr-HR"/>
        </w:rPr>
      </w:pPr>
    </w:p>
    <w:p w:rsidR="00F04BCC" w:rsidRPr="00F04BCC" w:rsidRDefault="00F04BCC" w:rsidP="00F04BCC">
      <w:pPr>
        <w:pStyle w:val="Odlomakpopisa2"/>
        <w:spacing w:after="240"/>
        <w:ind w:left="0"/>
        <w:rPr>
          <w:color w:val="262626" w:themeColor="text1" w:themeTint="D9"/>
          <w:szCs w:val="24"/>
          <w:lang w:val="hr-HR"/>
        </w:rPr>
      </w:pPr>
      <w:r w:rsidRPr="00F04BCC">
        <w:rPr>
          <w:b/>
          <w:bCs/>
          <w:color w:val="262626" w:themeColor="text1" w:themeTint="D9"/>
          <w:szCs w:val="24"/>
          <w:lang w:val="hr-HR"/>
        </w:rPr>
        <w:t xml:space="preserve">Obaveze </w:t>
      </w:r>
      <w:r w:rsidRPr="00F04BCC">
        <w:rPr>
          <w:color w:val="262626" w:themeColor="text1" w:themeTint="D9"/>
          <w:szCs w:val="24"/>
          <w:lang w:val="hr-HR"/>
        </w:rPr>
        <w:t>podnositelja prijave za provedbu programa projekta i manifestacije koji je ostvario financiranje i sa kojim je sklopljen ugovor su:</w:t>
      </w:r>
    </w:p>
    <w:p w:rsidR="00F04BCC" w:rsidRPr="00F04BCC" w:rsidRDefault="00F04BCC" w:rsidP="00F04BCC">
      <w:pPr>
        <w:pStyle w:val="Odlomakpopisa1"/>
        <w:numPr>
          <w:ilvl w:val="0"/>
          <w:numId w:val="13"/>
        </w:numPr>
        <w:jc w:val="both"/>
        <w:rPr>
          <w:color w:val="262626" w:themeColor="text1" w:themeTint="D9"/>
          <w:szCs w:val="24"/>
          <w:lang w:val="hr-HR"/>
        </w:rPr>
      </w:pPr>
      <w:r w:rsidRPr="00F04BCC">
        <w:rPr>
          <w:color w:val="262626" w:themeColor="text1" w:themeTint="D9"/>
          <w:szCs w:val="24"/>
          <w:lang w:val="hr-HR"/>
        </w:rPr>
        <w:t>najava za medije putem tiskovne u suradnji sa Općinom Matulji,</w:t>
      </w:r>
    </w:p>
    <w:p w:rsidR="00F04BCC" w:rsidRPr="00F04BCC" w:rsidRDefault="00F04BCC" w:rsidP="00F04BCC">
      <w:pPr>
        <w:pStyle w:val="Odlomakpopisa1"/>
        <w:numPr>
          <w:ilvl w:val="0"/>
          <w:numId w:val="13"/>
        </w:numPr>
        <w:jc w:val="both"/>
        <w:rPr>
          <w:color w:val="262626" w:themeColor="text1" w:themeTint="D9"/>
          <w:szCs w:val="24"/>
          <w:lang w:val="hr-HR"/>
        </w:rPr>
      </w:pPr>
      <w:r w:rsidRPr="00F04BCC">
        <w:rPr>
          <w:color w:val="262626" w:themeColor="text1" w:themeTint="D9"/>
          <w:szCs w:val="24"/>
          <w:lang w:val="hr-HR"/>
        </w:rPr>
        <w:t>predstavljanje rezultata programa, projekta ili manifestacije za javnost putem javne tribine, tiskanog programa ili drugih tiskanih materijala - kataloga, letaka i slično,</w:t>
      </w:r>
    </w:p>
    <w:p w:rsidR="00F04BCC" w:rsidRPr="00F04BCC" w:rsidRDefault="00F04BCC" w:rsidP="00F04BCC">
      <w:pPr>
        <w:pStyle w:val="Odlomakpopisa1"/>
        <w:numPr>
          <w:ilvl w:val="0"/>
          <w:numId w:val="13"/>
        </w:numPr>
        <w:jc w:val="both"/>
        <w:rPr>
          <w:color w:val="262626" w:themeColor="text1" w:themeTint="D9"/>
          <w:szCs w:val="24"/>
          <w:lang w:val="hr-HR"/>
        </w:rPr>
      </w:pPr>
      <w:r w:rsidRPr="00F04BCC">
        <w:rPr>
          <w:color w:val="262626" w:themeColor="text1" w:themeTint="D9"/>
          <w:szCs w:val="24"/>
          <w:lang w:val="hr-HR"/>
        </w:rPr>
        <w:t>isticanje u svim tiskanim materijalima Općine Matulji kao pokrovitelja (naziv ustanove i grb)  kao i na svim javnim istupima za medije,</w:t>
      </w:r>
    </w:p>
    <w:p w:rsidR="00F04BCC" w:rsidRPr="00F04BCC" w:rsidRDefault="00F04BCC" w:rsidP="00F04BCC">
      <w:pPr>
        <w:pStyle w:val="Odlomakpopisa1"/>
        <w:numPr>
          <w:ilvl w:val="0"/>
          <w:numId w:val="13"/>
        </w:numPr>
        <w:jc w:val="both"/>
        <w:rPr>
          <w:color w:val="262626" w:themeColor="text1" w:themeTint="D9"/>
          <w:szCs w:val="24"/>
          <w:lang w:val="hr-HR"/>
        </w:rPr>
      </w:pPr>
      <w:r w:rsidRPr="00F04BCC">
        <w:rPr>
          <w:color w:val="262626" w:themeColor="text1" w:themeTint="D9"/>
          <w:szCs w:val="24"/>
          <w:lang w:val="hr-HR"/>
        </w:rPr>
        <w:t>predstavljanje programa, projekta ili manifestacije u okvirima datuma definiranih ugovorom i ovim uputama, a u dogovoru sa Općinom Matulji kao davateljem financijske potpore projektu, programu ili manifestaciji,</w:t>
      </w:r>
    </w:p>
    <w:p w:rsidR="00F04BCC" w:rsidRPr="00F04BCC" w:rsidRDefault="00F04BCC" w:rsidP="00F04BCC">
      <w:pPr>
        <w:pStyle w:val="Odlomakpopisa1"/>
        <w:numPr>
          <w:ilvl w:val="0"/>
          <w:numId w:val="13"/>
        </w:numPr>
        <w:jc w:val="both"/>
        <w:rPr>
          <w:color w:val="262626" w:themeColor="text1" w:themeTint="D9"/>
          <w:szCs w:val="24"/>
          <w:lang w:val="hr-HR"/>
        </w:rPr>
      </w:pPr>
      <w:r w:rsidRPr="00F04BCC">
        <w:rPr>
          <w:color w:val="262626" w:themeColor="text1" w:themeTint="D9"/>
          <w:szCs w:val="24"/>
          <w:lang w:val="hr-HR"/>
        </w:rPr>
        <w:t>dostavljanje izvješća po završetku programa, projekta ili manifestacije i to za projekte i manifestacije najkasnije u roku od 30 dana od održavanja projekta ili manifestacije, a za programe najkasnije do 31.01. naredne godine, kao pisanog  izvješća sa:</w:t>
      </w:r>
    </w:p>
    <w:p w:rsidR="00F04BCC" w:rsidRPr="00F04BCC" w:rsidRDefault="00F04BCC" w:rsidP="00F04BCC">
      <w:pPr>
        <w:pStyle w:val="Odlomakpopisa1"/>
        <w:numPr>
          <w:ilvl w:val="0"/>
          <w:numId w:val="9"/>
        </w:numPr>
        <w:ind w:left="1701"/>
        <w:jc w:val="both"/>
        <w:rPr>
          <w:color w:val="262626" w:themeColor="text1" w:themeTint="D9"/>
          <w:szCs w:val="24"/>
          <w:lang w:val="hr-HR"/>
        </w:rPr>
      </w:pPr>
      <w:r w:rsidRPr="00F04BCC">
        <w:rPr>
          <w:color w:val="262626" w:themeColor="text1" w:themeTint="D9"/>
          <w:szCs w:val="24"/>
          <w:lang w:val="hr-HR"/>
        </w:rPr>
        <w:t xml:space="preserve">opisnim izvješćem, </w:t>
      </w:r>
    </w:p>
    <w:p w:rsidR="00F04BCC" w:rsidRPr="00F04BCC" w:rsidRDefault="00F04BCC" w:rsidP="00F04BCC">
      <w:pPr>
        <w:pStyle w:val="Odlomakpopisa1"/>
        <w:numPr>
          <w:ilvl w:val="0"/>
          <w:numId w:val="9"/>
        </w:numPr>
        <w:ind w:left="1701"/>
        <w:jc w:val="both"/>
        <w:rPr>
          <w:color w:val="262626" w:themeColor="text1" w:themeTint="D9"/>
          <w:szCs w:val="24"/>
          <w:lang w:val="hr-HR"/>
        </w:rPr>
      </w:pPr>
      <w:r w:rsidRPr="00F04BCC">
        <w:rPr>
          <w:color w:val="262626" w:themeColor="text1" w:themeTint="D9"/>
          <w:szCs w:val="24"/>
          <w:lang w:val="hr-HR"/>
        </w:rPr>
        <w:t>financijskim izvješćem (tablični prikaz sa prilogom kopija računa koji prate tablicu i preslike naloga o prijenosu sredstava ili izvoda sa žiro računa),</w:t>
      </w:r>
    </w:p>
    <w:p w:rsidR="00F04BCC" w:rsidRPr="00F04BCC" w:rsidRDefault="00F04BCC" w:rsidP="00F04BCC">
      <w:pPr>
        <w:pStyle w:val="Odlomakpopisa1"/>
        <w:numPr>
          <w:ilvl w:val="0"/>
          <w:numId w:val="9"/>
        </w:numPr>
        <w:ind w:left="1701"/>
        <w:jc w:val="both"/>
        <w:rPr>
          <w:color w:val="262626" w:themeColor="text1" w:themeTint="D9"/>
          <w:szCs w:val="24"/>
          <w:lang w:val="hr-HR"/>
        </w:rPr>
      </w:pPr>
      <w:r w:rsidRPr="00F04BCC">
        <w:rPr>
          <w:color w:val="262626" w:themeColor="text1" w:themeTint="D9"/>
          <w:szCs w:val="24"/>
          <w:lang w:val="hr-HR"/>
        </w:rPr>
        <w:t>foto dokumentacijom iz koje je vidljiv broj sudionika i posjetitelja,</w:t>
      </w:r>
    </w:p>
    <w:p w:rsidR="00F04BCC" w:rsidRPr="00F04BCC" w:rsidRDefault="00F04BCC" w:rsidP="00F04BCC">
      <w:pPr>
        <w:pStyle w:val="Odlomakpopisa1"/>
        <w:numPr>
          <w:ilvl w:val="0"/>
          <w:numId w:val="9"/>
        </w:numPr>
        <w:ind w:left="1701"/>
        <w:jc w:val="both"/>
        <w:rPr>
          <w:b/>
          <w:color w:val="FFFFFF" w:themeColor="background1"/>
          <w:szCs w:val="24"/>
          <w:lang w:val="hr-HR"/>
        </w:rPr>
      </w:pPr>
      <w:r w:rsidRPr="00F04BCC">
        <w:rPr>
          <w:color w:val="262626" w:themeColor="text1" w:themeTint="D9"/>
          <w:szCs w:val="24"/>
          <w:lang w:val="hr-HR"/>
        </w:rPr>
        <w:t>kopiju novinskog članka iz koje je vidljivo da je održana tiskovna za medije i informirana javnost,</w:t>
      </w:r>
    </w:p>
    <w:p w:rsidR="00F04BCC" w:rsidRPr="00F04BCC" w:rsidRDefault="00F04BCC" w:rsidP="00F04BCC">
      <w:pPr>
        <w:pStyle w:val="Odlomakpopisa1"/>
        <w:ind w:left="1701" w:hanging="391"/>
        <w:jc w:val="both"/>
        <w:rPr>
          <w:b/>
          <w:color w:val="FFFFFF" w:themeColor="background1"/>
          <w:szCs w:val="24"/>
          <w:lang w:val="hr-HR"/>
        </w:rPr>
      </w:pPr>
      <w:r w:rsidRPr="00F04BCC">
        <w:rPr>
          <w:szCs w:val="24"/>
          <w:lang w:val="hr-HR"/>
        </w:rPr>
        <w:t xml:space="preserve">- </w:t>
      </w:r>
      <w:r w:rsidRPr="00F04BCC">
        <w:rPr>
          <w:szCs w:val="24"/>
          <w:lang w:val="hr-HR"/>
        </w:rPr>
        <w:tab/>
        <w:t>pro</w:t>
      </w:r>
      <w:r w:rsidRPr="00F04BCC">
        <w:rPr>
          <w:color w:val="262626" w:themeColor="text1" w:themeTint="D9"/>
          <w:szCs w:val="24"/>
          <w:lang w:val="hr-HR"/>
        </w:rPr>
        <w:t>midžbeni materijal (plakati, letci, katalozi) iz koje je vidljivo isticanje Općine Matulji kao pokrovitelja.</w:t>
      </w:r>
    </w:p>
    <w:p w:rsidR="00F04BCC" w:rsidRPr="00F04BCC" w:rsidRDefault="00F04BCC" w:rsidP="00F04BCC">
      <w:pPr>
        <w:jc w:val="both"/>
        <w:rPr>
          <w:b/>
          <w:color w:val="FFFFFF" w:themeColor="background1"/>
          <w:sz w:val="24"/>
          <w:szCs w:val="24"/>
          <w:highlight w:val="darkGray"/>
          <w:lang w:val="hr-HR"/>
        </w:rPr>
      </w:pPr>
    </w:p>
    <w:p w:rsidR="00F04BCC" w:rsidRPr="00F04BCC" w:rsidRDefault="00F04BCC" w:rsidP="00F04BCC">
      <w:pPr>
        <w:jc w:val="both"/>
        <w:rPr>
          <w:b/>
          <w:color w:val="FFFFFF" w:themeColor="background1"/>
          <w:sz w:val="24"/>
          <w:szCs w:val="24"/>
          <w:highlight w:val="darkGray"/>
          <w:lang w:val="hr-HR"/>
        </w:rPr>
      </w:pPr>
      <w:r w:rsidRPr="00F04BCC">
        <w:rPr>
          <w:b/>
          <w:color w:val="FFFFFF" w:themeColor="background1"/>
          <w:sz w:val="24"/>
          <w:szCs w:val="24"/>
          <w:highlight w:val="darkGray"/>
          <w:lang w:val="hr-HR"/>
        </w:rPr>
        <w:t xml:space="preserve">Glavni tipovi aktivnosti koje će se financirati putem natječaja  </w:t>
      </w:r>
    </w:p>
    <w:p w:rsidR="00F04BCC" w:rsidRPr="00F04BCC" w:rsidRDefault="00F04BCC" w:rsidP="00F04BCC">
      <w:pPr>
        <w:pStyle w:val="Odlomakpopisa1"/>
        <w:ind w:left="360"/>
        <w:jc w:val="both"/>
        <w:rPr>
          <w:szCs w:val="24"/>
          <w:highlight w:val="darkGray"/>
          <w:lang w:val="hr-HR"/>
        </w:rPr>
      </w:pPr>
    </w:p>
    <w:p w:rsidR="00F04BCC" w:rsidRPr="00F04BCC" w:rsidRDefault="00F04BCC" w:rsidP="00F04BCC">
      <w:pPr>
        <w:jc w:val="both"/>
        <w:rPr>
          <w:b/>
          <w:sz w:val="24"/>
          <w:szCs w:val="24"/>
          <w:lang w:val="hr-HR" w:eastAsia="hr-HR"/>
        </w:rPr>
      </w:pPr>
      <w:r w:rsidRPr="00F04BCC">
        <w:rPr>
          <w:b/>
          <w:sz w:val="24"/>
          <w:szCs w:val="24"/>
          <w:lang w:val="hr-HR" w:eastAsia="hr-HR"/>
        </w:rPr>
        <w:t>Prihvatljive projektne aktivnosti su:</w:t>
      </w:r>
    </w:p>
    <w:p w:rsidR="00F04BCC" w:rsidRPr="00F04BCC" w:rsidRDefault="00F04BCC" w:rsidP="00F04BCC">
      <w:pPr>
        <w:jc w:val="both"/>
        <w:rPr>
          <w:sz w:val="24"/>
          <w:szCs w:val="24"/>
          <w:lang w:val="hr-HR" w:eastAsia="hr-HR"/>
        </w:rPr>
      </w:pPr>
    </w:p>
    <w:p w:rsidR="00F04BCC" w:rsidRPr="00F04BCC" w:rsidRDefault="00F04BCC" w:rsidP="00F04BCC">
      <w:pPr>
        <w:pStyle w:val="Odlomakpopisa1"/>
        <w:numPr>
          <w:ilvl w:val="0"/>
          <w:numId w:val="14"/>
        </w:numPr>
        <w:jc w:val="both"/>
        <w:rPr>
          <w:szCs w:val="24"/>
          <w:lang w:val="hr-HR" w:eastAsia="hr-HR"/>
        </w:rPr>
      </w:pPr>
      <w:r w:rsidRPr="00F04BCC">
        <w:rPr>
          <w:szCs w:val="24"/>
          <w:lang w:val="hr-HR" w:eastAsia="hr-HR"/>
        </w:rPr>
        <w:t>financiranje edukativnog i provedbenog dijela programa, projekta ili manifestacije,</w:t>
      </w:r>
    </w:p>
    <w:p w:rsidR="00F04BCC" w:rsidRPr="00F04BCC" w:rsidRDefault="00F04BCC" w:rsidP="00F04BCC">
      <w:pPr>
        <w:pStyle w:val="Odlomakpopisa1"/>
        <w:numPr>
          <w:ilvl w:val="0"/>
          <w:numId w:val="14"/>
        </w:numPr>
        <w:jc w:val="both"/>
        <w:rPr>
          <w:szCs w:val="24"/>
          <w:lang w:val="hr-HR" w:eastAsia="hr-HR"/>
        </w:rPr>
      </w:pPr>
      <w:r w:rsidRPr="00F04BCC">
        <w:rPr>
          <w:szCs w:val="24"/>
          <w:lang w:val="hr-HR" w:eastAsia="hr-HR"/>
        </w:rPr>
        <w:t xml:space="preserve">financiranje prezentacije programa, projekta ili manifestacije za javnost, </w:t>
      </w:r>
    </w:p>
    <w:p w:rsidR="00F04BCC" w:rsidRPr="00F04BCC" w:rsidRDefault="00F04BCC" w:rsidP="00F04BCC">
      <w:pPr>
        <w:pStyle w:val="Odlomakpopisa1"/>
        <w:numPr>
          <w:ilvl w:val="0"/>
          <w:numId w:val="14"/>
        </w:numPr>
        <w:jc w:val="both"/>
        <w:rPr>
          <w:szCs w:val="24"/>
          <w:lang w:val="hr-HR" w:eastAsia="hr-HR"/>
        </w:rPr>
      </w:pPr>
      <w:r w:rsidRPr="00F04BCC">
        <w:rPr>
          <w:szCs w:val="24"/>
          <w:lang w:val="hr-HR" w:eastAsia="hr-HR"/>
        </w:rPr>
        <w:t xml:space="preserve">financiranje natjecanja,  </w:t>
      </w:r>
    </w:p>
    <w:p w:rsidR="00F04BCC" w:rsidRPr="00F04BCC" w:rsidRDefault="00F04BCC" w:rsidP="00F04BCC">
      <w:pPr>
        <w:jc w:val="both"/>
        <w:rPr>
          <w:color w:val="595959" w:themeColor="text1" w:themeTint="A6"/>
          <w:sz w:val="24"/>
          <w:szCs w:val="24"/>
          <w:lang w:val="hr-HR" w:eastAsia="hr-HR"/>
        </w:rPr>
      </w:pPr>
    </w:p>
    <w:p w:rsidR="00F04BCC" w:rsidRPr="00F04BCC" w:rsidRDefault="00F04BCC" w:rsidP="00F04BCC">
      <w:pPr>
        <w:spacing w:line="276" w:lineRule="auto"/>
        <w:jc w:val="both"/>
        <w:rPr>
          <w:color w:val="262626" w:themeColor="text1" w:themeTint="D9"/>
          <w:sz w:val="24"/>
          <w:szCs w:val="24"/>
          <w:lang w:val="hr-HR" w:eastAsia="hr-HR"/>
        </w:rPr>
      </w:pPr>
      <w:r w:rsidRPr="00F04BCC">
        <w:rPr>
          <w:color w:val="262626" w:themeColor="text1" w:themeTint="D9"/>
          <w:sz w:val="24"/>
          <w:szCs w:val="24"/>
          <w:lang w:val="hr-HR" w:eastAsia="hr-HR"/>
        </w:rPr>
        <w:t>Popis projektnih aktivnosti nije konačan, već samo ilustrativan te se odgovarajuće aktivnosti koje doprinose ostvarenju općih i specifičnih ciljeva Natječaja, a koje nisu spomenute u prethodno navedenom tekstu, mogu uzeti u obzir za financiranje ukoliko su u skladu s Pravilnikom i ovim Uputama.</w:t>
      </w:r>
    </w:p>
    <w:p w:rsidR="00F04BCC" w:rsidRPr="00F04BCC" w:rsidRDefault="00F04BCC" w:rsidP="00F04BCC">
      <w:pPr>
        <w:spacing w:line="276" w:lineRule="auto"/>
        <w:jc w:val="both"/>
        <w:rPr>
          <w:color w:val="262626" w:themeColor="text1" w:themeTint="D9"/>
          <w:sz w:val="24"/>
          <w:szCs w:val="24"/>
          <w:lang w:val="hr-HR" w:eastAsia="hr-HR"/>
        </w:rPr>
      </w:pPr>
      <w:r w:rsidRPr="00F04BCC">
        <w:rPr>
          <w:color w:val="262626" w:themeColor="text1" w:themeTint="D9"/>
          <w:sz w:val="24"/>
          <w:szCs w:val="24"/>
          <w:lang w:val="hr-HR" w:eastAsia="hr-HR"/>
        </w:rPr>
        <w:t xml:space="preserve">Visina mogućeg financiranja ovisi o kvaliteti programa, projekta ili manifestacije kao i o </w:t>
      </w:r>
      <w:r w:rsidRPr="00F04BCC">
        <w:rPr>
          <w:color w:val="262626" w:themeColor="text1" w:themeTint="D9"/>
          <w:sz w:val="24"/>
          <w:szCs w:val="24"/>
          <w:lang w:val="hr-HR" w:eastAsia="hr-HR"/>
        </w:rPr>
        <w:lastRenderedPageBreak/>
        <w:t>raspoloživim proračunskim sredstvima.</w:t>
      </w:r>
    </w:p>
    <w:p w:rsidR="00F04BCC" w:rsidRPr="00F04BCC" w:rsidRDefault="00F04BCC" w:rsidP="00F04BCC">
      <w:pPr>
        <w:spacing w:line="276" w:lineRule="auto"/>
        <w:jc w:val="both"/>
        <w:rPr>
          <w:color w:val="262626" w:themeColor="text1" w:themeTint="D9"/>
          <w:sz w:val="24"/>
          <w:szCs w:val="24"/>
          <w:lang w:val="hr-HR" w:eastAsia="hr-HR"/>
        </w:rPr>
      </w:pPr>
    </w:p>
    <w:p w:rsidR="00F04BCC" w:rsidRPr="00F04BCC" w:rsidRDefault="00F04BCC" w:rsidP="00F04BCC">
      <w:pPr>
        <w:spacing w:line="276" w:lineRule="auto"/>
        <w:jc w:val="both"/>
        <w:rPr>
          <w:color w:val="262626" w:themeColor="text1" w:themeTint="D9"/>
          <w:sz w:val="24"/>
          <w:szCs w:val="24"/>
          <w:lang w:val="hr-HR" w:eastAsia="hr-HR"/>
        </w:rPr>
      </w:pPr>
    </w:p>
    <w:p w:rsidR="00F04BCC" w:rsidRPr="00F04BCC" w:rsidRDefault="00F04BCC" w:rsidP="00F04BCC">
      <w:pPr>
        <w:spacing w:line="276" w:lineRule="auto"/>
        <w:jc w:val="both"/>
        <w:rPr>
          <w:color w:val="262626" w:themeColor="text1" w:themeTint="D9"/>
          <w:sz w:val="24"/>
          <w:szCs w:val="24"/>
          <w:lang w:val="hr-HR" w:eastAsia="hr-HR"/>
        </w:rPr>
      </w:pPr>
    </w:p>
    <w:p w:rsidR="00F04BCC" w:rsidRPr="00F04BCC" w:rsidRDefault="00F04BCC" w:rsidP="00F04BCC">
      <w:pPr>
        <w:spacing w:line="276" w:lineRule="auto"/>
        <w:jc w:val="both"/>
        <w:rPr>
          <w:b/>
          <w:color w:val="262626" w:themeColor="text1" w:themeTint="D9"/>
          <w:sz w:val="24"/>
          <w:szCs w:val="24"/>
          <w:lang w:val="hr-HR"/>
        </w:rPr>
      </w:pPr>
      <w:r w:rsidRPr="00F04BCC">
        <w:rPr>
          <w:b/>
          <w:color w:val="262626" w:themeColor="text1" w:themeTint="D9"/>
          <w:sz w:val="24"/>
          <w:szCs w:val="24"/>
          <w:u w:val="single"/>
          <w:lang w:val="hr-HR"/>
        </w:rPr>
        <w:t>Neprihvatljive projektne aktivnosti</w:t>
      </w:r>
      <w:r w:rsidRPr="00F04BCC">
        <w:rPr>
          <w:b/>
          <w:color w:val="262626" w:themeColor="text1" w:themeTint="D9"/>
          <w:sz w:val="24"/>
          <w:szCs w:val="24"/>
          <w:lang w:val="hr-HR"/>
        </w:rPr>
        <w:t>:</w:t>
      </w:r>
    </w:p>
    <w:p w:rsidR="00F04BCC" w:rsidRPr="00F04BCC" w:rsidRDefault="00F04BCC" w:rsidP="00F04BCC">
      <w:pPr>
        <w:pStyle w:val="Odlomakpopisa1"/>
        <w:numPr>
          <w:ilvl w:val="0"/>
          <w:numId w:val="15"/>
        </w:numPr>
        <w:jc w:val="both"/>
        <w:rPr>
          <w:szCs w:val="24"/>
          <w:lang w:val="hr-HR"/>
        </w:rPr>
      </w:pPr>
    </w:p>
    <w:p w:rsidR="00F04BCC" w:rsidRPr="00F04BCC" w:rsidRDefault="00F04BCC" w:rsidP="00F04BCC">
      <w:pPr>
        <w:widowControl/>
        <w:numPr>
          <w:ilvl w:val="0"/>
          <w:numId w:val="16"/>
        </w:numPr>
        <w:overflowPunct/>
        <w:autoSpaceDE/>
        <w:autoSpaceDN/>
        <w:adjustRightInd/>
        <w:snapToGrid w:val="0"/>
        <w:spacing w:line="276" w:lineRule="auto"/>
        <w:ind w:left="714" w:hanging="357"/>
        <w:contextualSpacing/>
        <w:jc w:val="both"/>
        <w:rPr>
          <w:color w:val="262626" w:themeColor="text1" w:themeTint="D9"/>
          <w:sz w:val="24"/>
          <w:szCs w:val="24"/>
          <w:lang w:val="hr-HR" w:eastAsia="hr-HR"/>
        </w:rPr>
      </w:pPr>
      <w:r w:rsidRPr="00F04BCC">
        <w:rPr>
          <w:color w:val="262626" w:themeColor="text1" w:themeTint="D9"/>
          <w:sz w:val="24"/>
          <w:szCs w:val="24"/>
          <w:lang w:val="hr-HR" w:eastAsia="hr-HR"/>
        </w:rPr>
        <w:t>aktivnosti sudjelovanja na radionicama, seminarima, konferencijama i kongresima,</w:t>
      </w:r>
    </w:p>
    <w:p w:rsidR="00F04BCC" w:rsidRPr="00F04BCC" w:rsidRDefault="00F04BCC" w:rsidP="00F04BCC">
      <w:pPr>
        <w:widowControl/>
        <w:numPr>
          <w:ilvl w:val="0"/>
          <w:numId w:val="16"/>
        </w:numPr>
        <w:overflowPunct/>
        <w:autoSpaceDE/>
        <w:autoSpaceDN/>
        <w:adjustRightInd/>
        <w:snapToGrid w:val="0"/>
        <w:spacing w:line="276" w:lineRule="auto"/>
        <w:ind w:left="714" w:hanging="357"/>
        <w:contextualSpacing/>
        <w:jc w:val="both"/>
        <w:rPr>
          <w:color w:val="262626" w:themeColor="text1" w:themeTint="D9"/>
          <w:sz w:val="24"/>
          <w:szCs w:val="24"/>
          <w:lang w:val="hr-HR" w:eastAsia="hr-HR"/>
        </w:rPr>
      </w:pPr>
      <w:r w:rsidRPr="00F04BCC">
        <w:rPr>
          <w:color w:val="262626" w:themeColor="text1" w:themeTint="D9"/>
          <w:sz w:val="24"/>
          <w:szCs w:val="24"/>
          <w:lang w:val="hr-HR" w:eastAsia="hr-HR"/>
        </w:rPr>
        <w:t>aktivnosti koje se odnose na stipendije za studije ili radionice,</w:t>
      </w:r>
    </w:p>
    <w:p w:rsidR="00F04BCC" w:rsidRPr="00F04BCC" w:rsidRDefault="00F04BCC" w:rsidP="00F04BCC">
      <w:pPr>
        <w:widowControl/>
        <w:numPr>
          <w:ilvl w:val="0"/>
          <w:numId w:val="16"/>
        </w:numPr>
        <w:overflowPunct/>
        <w:autoSpaceDE/>
        <w:autoSpaceDN/>
        <w:adjustRightInd/>
        <w:snapToGrid w:val="0"/>
        <w:spacing w:line="276" w:lineRule="auto"/>
        <w:ind w:left="714" w:hanging="357"/>
        <w:contextualSpacing/>
        <w:jc w:val="both"/>
        <w:rPr>
          <w:color w:val="262626" w:themeColor="text1" w:themeTint="D9"/>
          <w:sz w:val="24"/>
          <w:szCs w:val="24"/>
          <w:lang w:val="hr-HR" w:eastAsia="hr-HR"/>
        </w:rPr>
      </w:pPr>
      <w:r w:rsidRPr="00F04BCC">
        <w:rPr>
          <w:color w:val="262626" w:themeColor="text1" w:themeTint="D9"/>
          <w:sz w:val="24"/>
          <w:szCs w:val="24"/>
          <w:lang w:val="hr-HR" w:eastAsia="hr-HR"/>
        </w:rPr>
        <w:t>aktivnosti koje se odnose na razvoj strategija, planove i druge slične dokumente,</w:t>
      </w:r>
    </w:p>
    <w:p w:rsidR="00F04BCC" w:rsidRPr="00F04BCC" w:rsidRDefault="00F04BCC" w:rsidP="00F04BCC">
      <w:pPr>
        <w:widowControl/>
        <w:numPr>
          <w:ilvl w:val="0"/>
          <w:numId w:val="16"/>
        </w:numPr>
        <w:overflowPunct/>
        <w:autoSpaceDE/>
        <w:autoSpaceDN/>
        <w:adjustRightInd/>
        <w:snapToGrid w:val="0"/>
        <w:spacing w:line="276" w:lineRule="auto"/>
        <w:ind w:left="714" w:hanging="357"/>
        <w:contextualSpacing/>
        <w:jc w:val="both"/>
        <w:rPr>
          <w:color w:val="262626" w:themeColor="text1" w:themeTint="D9"/>
          <w:sz w:val="24"/>
          <w:szCs w:val="24"/>
          <w:lang w:val="hr-HR" w:eastAsia="hr-HR"/>
        </w:rPr>
      </w:pPr>
      <w:r w:rsidRPr="00F04BCC">
        <w:rPr>
          <w:color w:val="262626" w:themeColor="text1" w:themeTint="D9"/>
          <w:sz w:val="24"/>
          <w:szCs w:val="24"/>
          <w:lang w:val="hr-HR" w:eastAsia="hr-HR"/>
        </w:rPr>
        <w:t>aktivnosti koje se tiču isključivo pravne zaštite,</w:t>
      </w:r>
    </w:p>
    <w:p w:rsidR="00F04BCC" w:rsidRPr="00F04BCC" w:rsidRDefault="00F04BCC" w:rsidP="00F04BCC">
      <w:pPr>
        <w:widowControl/>
        <w:numPr>
          <w:ilvl w:val="0"/>
          <w:numId w:val="16"/>
        </w:numPr>
        <w:overflowPunct/>
        <w:autoSpaceDE/>
        <w:autoSpaceDN/>
        <w:adjustRightInd/>
        <w:snapToGrid w:val="0"/>
        <w:spacing w:line="276" w:lineRule="auto"/>
        <w:ind w:left="714" w:hanging="357"/>
        <w:contextualSpacing/>
        <w:jc w:val="both"/>
        <w:rPr>
          <w:color w:val="262626" w:themeColor="text1" w:themeTint="D9"/>
          <w:sz w:val="24"/>
          <w:szCs w:val="24"/>
          <w:lang w:val="hr-HR" w:eastAsia="hr-HR"/>
        </w:rPr>
      </w:pPr>
      <w:r w:rsidRPr="00F04BCC">
        <w:rPr>
          <w:color w:val="262626" w:themeColor="text1" w:themeTint="D9"/>
          <w:sz w:val="24"/>
          <w:szCs w:val="24"/>
          <w:lang w:val="hr-HR" w:eastAsia="hr-HR"/>
        </w:rPr>
        <w:t>aktivnosti koje se odnose na kapitalne investicije, kao što su obnova ili izgradnja zgrade,</w:t>
      </w:r>
    </w:p>
    <w:p w:rsidR="00F04BCC" w:rsidRPr="00F04BCC" w:rsidRDefault="00F04BCC" w:rsidP="00F04BCC">
      <w:pPr>
        <w:widowControl/>
        <w:numPr>
          <w:ilvl w:val="0"/>
          <w:numId w:val="16"/>
        </w:numPr>
        <w:overflowPunct/>
        <w:autoSpaceDE/>
        <w:autoSpaceDN/>
        <w:adjustRightInd/>
        <w:snapToGrid w:val="0"/>
        <w:spacing w:line="276" w:lineRule="auto"/>
        <w:ind w:left="714" w:hanging="357"/>
        <w:contextualSpacing/>
        <w:jc w:val="both"/>
        <w:rPr>
          <w:color w:val="262626" w:themeColor="text1" w:themeTint="D9"/>
          <w:sz w:val="24"/>
          <w:szCs w:val="24"/>
          <w:lang w:val="hr-HR" w:eastAsia="hr-HR"/>
        </w:rPr>
      </w:pPr>
      <w:r w:rsidRPr="00F04BCC">
        <w:rPr>
          <w:color w:val="262626" w:themeColor="text1" w:themeTint="D9"/>
          <w:sz w:val="24"/>
          <w:szCs w:val="24"/>
          <w:lang w:val="hr-HR" w:eastAsia="hr-HR"/>
        </w:rPr>
        <w:t>administrativne aktivnosti (osim administrativnih troškova navedenih u prihvatljivim izravnim troškovima),</w:t>
      </w:r>
    </w:p>
    <w:p w:rsidR="00F04BCC" w:rsidRPr="00F04BCC" w:rsidRDefault="00F04BCC" w:rsidP="00F04BCC">
      <w:pPr>
        <w:widowControl/>
        <w:numPr>
          <w:ilvl w:val="0"/>
          <w:numId w:val="16"/>
        </w:numPr>
        <w:overflowPunct/>
        <w:autoSpaceDE/>
        <w:autoSpaceDN/>
        <w:adjustRightInd/>
        <w:snapToGrid w:val="0"/>
        <w:spacing w:line="276" w:lineRule="auto"/>
        <w:ind w:left="714" w:hanging="357"/>
        <w:contextualSpacing/>
        <w:jc w:val="both"/>
        <w:rPr>
          <w:color w:val="262626" w:themeColor="text1" w:themeTint="D9"/>
          <w:sz w:val="24"/>
          <w:szCs w:val="24"/>
          <w:lang w:val="hr-HR" w:eastAsia="hr-HR"/>
        </w:rPr>
      </w:pPr>
      <w:r w:rsidRPr="00F04BCC">
        <w:rPr>
          <w:color w:val="262626" w:themeColor="text1" w:themeTint="D9"/>
          <w:sz w:val="24"/>
          <w:szCs w:val="24"/>
          <w:lang w:val="hr-HR" w:eastAsia="hr-HR"/>
        </w:rPr>
        <w:t>članarine u raznim društvima, organizacijama i slično,</w:t>
      </w:r>
    </w:p>
    <w:p w:rsidR="00F04BCC" w:rsidRPr="00F04BCC" w:rsidRDefault="00F04BCC" w:rsidP="00F04BCC">
      <w:pPr>
        <w:widowControl/>
        <w:numPr>
          <w:ilvl w:val="0"/>
          <w:numId w:val="16"/>
        </w:numPr>
        <w:overflowPunct/>
        <w:autoSpaceDE/>
        <w:autoSpaceDN/>
        <w:adjustRightInd/>
        <w:snapToGrid w:val="0"/>
        <w:spacing w:line="276" w:lineRule="auto"/>
        <w:ind w:left="714" w:hanging="357"/>
        <w:contextualSpacing/>
        <w:jc w:val="both"/>
        <w:rPr>
          <w:color w:val="262626" w:themeColor="text1" w:themeTint="D9"/>
          <w:sz w:val="24"/>
          <w:szCs w:val="24"/>
          <w:lang w:val="hr-HR" w:eastAsia="hr-HR"/>
        </w:rPr>
      </w:pPr>
      <w:r w:rsidRPr="00F04BCC">
        <w:rPr>
          <w:color w:val="262626" w:themeColor="text1" w:themeTint="D9"/>
          <w:sz w:val="24"/>
          <w:szCs w:val="24"/>
          <w:lang w:val="hr-HR" w:eastAsia="hr-HR"/>
        </w:rPr>
        <w:t>aktivnosti koje nisu navedene u prihvatljivim troškovima i koje nisu sastavni dio ugovora.</w:t>
      </w:r>
    </w:p>
    <w:p w:rsidR="00F04BCC" w:rsidRPr="00F04BCC" w:rsidRDefault="00F04BCC" w:rsidP="00F04BCC">
      <w:pPr>
        <w:shd w:val="clear" w:color="auto" w:fill="7F7F7F" w:themeFill="text1" w:themeFillTint="80"/>
        <w:tabs>
          <w:tab w:val="left" w:pos="900"/>
        </w:tabs>
        <w:spacing w:before="360" w:after="240"/>
        <w:ind w:left="902" w:hanging="902"/>
        <w:jc w:val="both"/>
        <w:outlineLvl w:val="0"/>
        <w:rPr>
          <w:b/>
          <w:color w:val="FFFFFF" w:themeColor="background1"/>
          <w:sz w:val="24"/>
          <w:szCs w:val="24"/>
          <w:lang w:val="hr-HR"/>
        </w:rPr>
      </w:pPr>
      <w:r w:rsidRPr="00F04BCC">
        <w:rPr>
          <w:b/>
          <w:color w:val="FFFFFF" w:themeColor="background1"/>
          <w:sz w:val="24"/>
          <w:szCs w:val="24"/>
          <w:lang w:val="hr-HR"/>
        </w:rPr>
        <w:t>2.1.4. PRIHVATLJIVI TROŠKOVI KOJI ĆE SE FINANCIRATI OVIM NATJEČAJEM</w:t>
      </w:r>
    </w:p>
    <w:p w:rsidR="00F04BCC" w:rsidRPr="00F04BCC" w:rsidRDefault="00F04BCC" w:rsidP="00F04BCC">
      <w:pPr>
        <w:jc w:val="both"/>
        <w:rPr>
          <w:sz w:val="24"/>
          <w:szCs w:val="24"/>
          <w:lang w:val="hr-HR"/>
        </w:rPr>
      </w:pPr>
      <w:r w:rsidRPr="00F04BCC">
        <w:rPr>
          <w:sz w:val="24"/>
          <w:szCs w:val="24"/>
          <w:lang w:val="hr-HR"/>
        </w:rPr>
        <w:t xml:space="preserve">Sredstvima ovog natječaja mogu se sufinancirati samo stvarni i prihvatljivi troškovi, nastali provođenjem programa, projekta ili manifestacije u vremenskom razdoblju naznačenom u ovim Uputama. Prilikom procjene programa, projekta ili manifestacije ocjenjivat će se potreba naznačenih troškova u odnosu na predviđene aktivnosti, kao i realnost visine navedenih troškova. </w:t>
      </w:r>
    </w:p>
    <w:p w:rsidR="00F04BCC" w:rsidRPr="00F04BCC" w:rsidRDefault="00F04BCC" w:rsidP="00F04BCC">
      <w:pPr>
        <w:jc w:val="both"/>
        <w:rPr>
          <w:color w:val="595959" w:themeColor="text1" w:themeTint="A6"/>
          <w:sz w:val="24"/>
          <w:szCs w:val="24"/>
          <w:lang w:val="hr-HR"/>
        </w:rPr>
      </w:pPr>
    </w:p>
    <w:p w:rsidR="00F04BCC" w:rsidRPr="00F04BCC" w:rsidRDefault="00F04BCC" w:rsidP="00F04BCC">
      <w:pPr>
        <w:jc w:val="both"/>
        <w:rPr>
          <w:rFonts w:eastAsia="Calibri"/>
          <w:b/>
          <w:color w:val="FFFFFF" w:themeColor="background1"/>
          <w:sz w:val="24"/>
          <w:szCs w:val="24"/>
          <w:lang w:val="hr-HR"/>
        </w:rPr>
      </w:pPr>
      <w:r w:rsidRPr="00F04BCC">
        <w:rPr>
          <w:rFonts w:eastAsia="Calibri"/>
          <w:b/>
          <w:color w:val="FFFFFF" w:themeColor="background1"/>
          <w:sz w:val="24"/>
          <w:szCs w:val="24"/>
          <w:highlight w:val="darkGray"/>
          <w:lang w:val="hr-HR"/>
        </w:rPr>
        <w:t>Prihvatljivi</w:t>
      </w:r>
      <w:r w:rsidRPr="00F04BCC">
        <w:rPr>
          <w:rFonts w:eastAsia="Calibri"/>
          <w:color w:val="FFFFFF" w:themeColor="background1"/>
          <w:sz w:val="24"/>
          <w:szCs w:val="24"/>
          <w:highlight w:val="darkGray"/>
          <w:lang w:val="hr-HR"/>
        </w:rPr>
        <w:t xml:space="preserve"> </w:t>
      </w:r>
      <w:r w:rsidRPr="00F04BCC">
        <w:rPr>
          <w:rFonts w:eastAsia="Calibri"/>
          <w:b/>
          <w:color w:val="FFFFFF" w:themeColor="background1"/>
          <w:sz w:val="24"/>
          <w:szCs w:val="24"/>
          <w:highlight w:val="darkGray"/>
          <w:lang w:val="hr-HR"/>
        </w:rPr>
        <w:t>izravni troškovi</w:t>
      </w:r>
      <w:r w:rsidRPr="00F04BCC">
        <w:rPr>
          <w:rFonts w:eastAsia="Calibri"/>
          <w:b/>
          <w:color w:val="FFFFFF" w:themeColor="background1"/>
          <w:sz w:val="24"/>
          <w:szCs w:val="24"/>
          <w:lang w:val="hr-HR"/>
        </w:rPr>
        <w:t xml:space="preserve"> </w:t>
      </w:r>
    </w:p>
    <w:p w:rsidR="00F04BCC" w:rsidRPr="00F04BCC" w:rsidRDefault="00F04BCC" w:rsidP="00F04BCC">
      <w:pPr>
        <w:jc w:val="both"/>
        <w:rPr>
          <w:sz w:val="24"/>
          <w:szCs w:val="24"/>
          <w:lang w:val="hr-HR"/>
        </w:rPr>
      </w:pPr>
      <w:r w:rsidRPr="00F04BCC">
        <w:rPr>
          <w:rFonts w:eastAsia="Calibri"/>
          <w:sz w:val="24"/>
          <w:szCs w:val="24"/>
          <w:lang w:val="hr-HR"/>
        </w:rPr>
        <w:t>Prihvatljivi izravni troškovi su troškovi koji su neposredno povezani uz provedbu pojedinih aktivnosti predloženog programa, projekta ili manifestacije,</w:t>
      </w:r>
      <w:r w:rsidRPr="00F04BCC">
        <w:rPr>
          <w:sz w:val="24"/>
          <w:szCs w:val="24"/>
          <w:lang w:val="hr-HR"/>
        </w:rPr>
        <w:t xml:space="preserve"> a odnose se na: </w:t>
      </w:r>
    </w:p>
    <w:p w:rsidR="00F04BCC" w:rsidRPr="00F04BCC" w:rsidRDefault="00F04BCC" w:rsidP="00F04BCC">
      <w:pPr>
        <w:jc w:val="both"/>
        <w:rPr>
          <w:sz w:val="24"/>
          <w:szCs w:val="24"/>
          <w:lang w:val="hr-HR"/>
        </w:rPr>
      </w:pPr>
    </w:p>
    <w:p w:rsidR="00F04BCC" w:rsidRPr="00F04BCC" w:rsidRDefault="00F04BCC" w:rsidP="00F04BCC">
      <w:pPr>
        <w:widowControl/>
        <w:numPr>
          <w:ilvl w:val="0"/>
          <w:numId w:val="17"/>
        </w:numPr>
        <w:overflowPunct/>
        <w:autoSpaceDE/>
        <w:autoSpaceDN/>
        <w:adjustRightInd/>
        <w:snapToGrid w:val="0"/>
        <w:ind w:left="780"/>
        <w:jc w:val="both"/>
        <w:rPr>
          <w:sz w:val="24"/>
          <w:szCs w:val="24"/>
          <w:lang w:val="hr-HR"/>
        </w:rPr>
      </w:pPr>
      <w:r w:rsidRPr="00F04BCC">
        <w:rPr>
          <w:b/>
          <w:sz w:val="24"/>
          <w:szCs w:val="24"/>
          <w:lang w:val="hr-HR"/>
        </w:rPr>
        <w:t>financiranje troškova plaća ili naknada</w:t>
      </w:r>
      <w:r w:rsidRPr="00F04BCC">
        <w:rPr>
          <w:sz w:val="24"/>
          <w:szCs w:val="24"/>
          <w:lang w:val="hr-HR"/>
        </w:rPr>
        <w:t xml:space="preserve"> :</w:t>
      </w:r>
    </w:p>
    <w:p w:rsidR="00F04BCC" w:rsidRPr="00F04BCC" w:rsidRDefault="00F04BCC" w:rsidP="00F04BCC">
      <w:pPr>
        <w:pStyle w:val="ListParagraph"/>
        <w:widowControl/>
        <w:numPr>
          <w:ilvl w:val="0"/>
          <w:numId w:val="18"/>
        </w:numPr>
        <w:overflowPunct/>
        <w:autoSpaceDE/>
        <w:autoSpaceDN/>
        <w:adjustRightInd/>
        <w:snapToGrid w:val="0"/>
        <w:ind w:left="1134"/>
        <w:jc w:val="both"/>
        <w:rPr>
          <w:sz w:val="24"/>
          <w:szCs w:val="24"/>
          <w:lang w:val="hr-HR"/>
        </w:rPr>
      </w:pPr>
      <w:r w:rsidRPr="00F04BCC">
        <w:rPr>
          <w:sz w:val="24"/>
          <w:szCs w:val="24"/>
          <w:lang w:val="hr-HR"/>
        </w:rPr>
        <w:t>zaposlenika i drugih stručnih osoba</w:t>
      </w:r>
      <w:r w:rsidRPr="00F04BCC">
        <w:rPr>
          <w:sz w:val="24"/>
          <w:szCs w:val="24"/>
          <w:lang w:val="hr-HR" w:eastAsia="hr-HR"/>
        </w:rPr>
        <w:t xml:space="preserve"> angažiranih na programu, projektu ili manifestaciji (</w:t>
      </w:r>
      <w:r w:rsidRPr="00F04BCC">
        <w:rPr>
          <w:sz w:val="24"/>
          <w:szCs w:val="24"/>
          <w:lang w:val="hr-HR"/>
        </w:rPr>
        <w:t xml:space="preserve">stručni voditelji </w:t>
      </w:r>
      <w:r w:rsidRPr="00F04BCC">
        <w:rPr>
          <w:sz w:val="24"/>
          <w:szCs w:val="24"/>
          <w:lang w:val="hr-HR" w:eastAsia="hr-HR"/>
        </w:rPr>
        <w:t xml:space="preserve">glazbenih, likovnih, edukativnih, plesnih, scenskih, psiholoških, </w:t>
      </w:r>
      <w:proofErr w:type="spellStart"/>
      <w:r w:rsidRPr="00F04BCC">
        <w:rPr>
          <w:sz w:val="24"/>
          <w:szCs w:val="24"/>
          <w:lang w:val="hr-HR" w:eastAsia="hr-HR"/>
        </w:rPr>
        <w:t>logopedskih</w:t>
      </w:r>
      <w:proofErr w:type="spellEnd"/>
      <w:r w:rsidRPr="00F04BCC">
        <w:rPr>
          <w:sz w:val="24"/>
          <w:szCs w:val="24"/>
          <w:lang w:val="hr-HR" w:eastAsia="hr-HR"/>
        </w:rPr>
        <w:t xml:space="preserve">, socijalnih, </w:t>
      </w:r>
      <w:proofErr w:type="spellStart"/>
      <w:r w:rsidRPr="00F04BCC">
        <w:rPr>
          <w:sz w:val="24"/>
          <w:szCs w:val="24"/>
          <w:lang w:val="hr-HR" w:eastAsia="hr-HR"/>
        </w:rPr>
        <w:t>humanitarnih..</w:t>
      </w:r>
      <w:proofErr w:type="spellEnd"/>
      <w:r w:rsidRPr="00F04BCC">
        <w:rPr>
          <w:sz w:val="24"/>
          <w:szCs w:val="24"/>
          <w:lang w:val="hr-HR" w:eastAsia="hr-HR"/>
        </w:rPr>
        <w:t>. radionica) sa porezima i doprinosima.</w:t>
      </w:r>
    </w:p>
    <w:p w:rsidR="00F04BCC" w:rsidRPr="00F04BCC" w:rsidRDefault="00F04BCC" w:rsidP="00F04BCC">
      <w:pPr>
        <w:pStyle w:val="ListParagraph"/>
        <w:widowControl/>
        <w:numPr>
          <w:ilvl w:val="0"/>
          <w:numId w:val="18"/>
        </w:numPr>
        <w:overflowPunct/>
        <w:autoSpaceDE/>
        <w:autoSpaceDN/>
        <w:adjustRightInd/>
        <w:snapToGrid w:val="0"/>
        <w:ind w:left="1134"/>
        <w:jc w:val="both"/>
        <w:rPr>
          <w:i/>
          <w:iCs/>
          <w:sz w:val="24"/>
          <w:szCs w:val="24"/>
          <w:lang w:val="hr-HR" w:eastAsia="hr-HR"/>
        </w:rPr>
      </w:pPr>
      <w:r w:rsidRPr="00F04BCC">
        <w:rPr>
          <w:sz w:val="24"/>
          <w:szCs w:val="24"/>
          <w:lang w:val="hr-HR"/>
        </w:rPr>
        <w:t xml:space="preserve">provoditeljima  iz udruge i/ili vanjskim suradnicima koji sudjeluju u provedbi projekta (temeljem ugovora o autorskom djelu i honorara, ugovora o djelu, ugovora o djelu redovitog studenta, ugovora o </w:t>
      </w:r>
      <w:proofErr w:type="spellStart"/>
      <w:r w:rsidRPr="00F04BCC">
        <w:rPr>
          <w:sz w:val="24"/>
          <w:szCs w:val="24"/>
          <w:lang w:val="hr-HR"/>
        </w:rPr>
        <w:t>radu..</w:t>
      </w:r>
      <w:proofErr w:type="spellEnd"/>
      <w:r w:rsidRPr="00F04BCC">
        <w:rPr>
          <w:sz w:val="24"/>
          <w:szCs w:val="24"/>
          <w:lang w:val="hr-HR"/>
        </w:rPr>
        <w:t>.) pri čemu treba prilikom zahtjeva za isplatu  dostaviti gore navedene ugovore s imenom i prezimenom osobe koja je angažirana, njezine stručne kompetencije na način propisan ovim uputama).</w:t>
      </w:r>
    </w:p>
    <w:p w:rsidR="00F04BCC" w:rsidRPr="00F04BCC" w:rsidRDefault="00F04BCC" w:rsidP="00F04BCC">
      <w:pPr>
        <w:pStyle w:val="Odlomakpopisa1"/>
        <w:ind w:left="0"/>
        <w:rPr>
          <w:color w:val="0000FF"/>
          <w:szCs w:val="24"/>
          <w:lang w:val="hr-HR" w:eastAsia="hr-HR"/>
        </w:rPr>
      </w:pPr>
    </w:p>
    <w:p w:rsidR="00F04BCC" w:rsidRPr="00F04BCC" w:rsidRDefault="00F04BCC" w:rsidP="00F04BCC">
      <w:pPr>
        <w:pStyle w:val="Odlomakpopisa1"/>
        <w:ind w:left="0"/>
        <w:jc w:val="both"/>
        <w:rPr>
          <w:szCs w:val="24"/>
          <w:lang w:val="hr-HR" w:eastAsia="hr-HR"/>
        </w:rPr>
      </w:pPr>
      <w:r w:rsidRPr="00F04BCC">
        <w:rPr>
          <w:b/>
          <w:szCs w:val="24"/>
          <w:lang w:val="hr-HR" w:eastAsia="hr-HR"/>
        </w:rPr>
        <w:t>Voditelj/provoditelj programa, projekta ili manifestacije</w:t>
      </w:r>
      <w:r w:rsidRPr="00F04BCC">
        <w:rPr>
          <w:szCs w:val="24"/>
          <w:lang w:val="hr-HR" w:eastAsia="hr-HR"/>
        </w:rPr>
        <w:t xml:space="preserve"> mora biti stručna osoba za područje djelovanja koje se financira ili  pak imati dugogodišnje iskustvo za navedenu djelatnost u nekoj od drugih udruga ili ustanova što može dokazati temeljem dostavljene </w:t>
      </w:r>
      <w:r w:rsidRPr="00F04BCC">
        <w:rPr>
          <w:szCs w:val="24"/>
          <w:lang w:val="hr-HR" w:eastAsia="hr-HR"/>
        </w:rPr>
        <w:lastRenderedPageBreak/>
        <w:t>dokumentacije, certifikata stručnog usavršavanja, pisane potvrde udruge kroz koju je ostvario stručno usavršavanje za navedene aktivnosti.</w:t>
      </w:r>
    </w:p>
    <w:p w:rsidR="00F04BCC" w:rsidRPr="00F04BCC" w:rsidRDefault="00F04BCC" w:rsidP="00F04BCC">
      <w:pPr>
        <w:jc w:val="both"/>
        <w:rPr>
          <w:color w:val="595959" w:themeColor="text1" w:themeTint="A6"/>
          <w:sz w:val="24"/>
          <w:szCs w:val="24"/>
          <w:highlight w:val="lightGray"/>
          <w:lang w:val="hr-HR"/>
        </w:rPr>
      </w:pPr>
    </w:p>
    <w:p w:rsidR="00F04BCC" w:rsidRPr="00F04BCC" w:rsidRDefault="00F04BCC" w:rsidP="00F04BCC">
      <w:pPr>
        <w:widowControl/>
        <w:numPr>
          <w:ilvl w:val="0"/>
          <w:numId w:val="19"/>
        </w:numPr>
        <w:overflowPunct/>
        <w:autoSpaceDE/>
        <w:autoSpaceDN/>
        <w:adjustRightInd/>
        <w:snapToGrid w:val="0"/>
        <w:jc w:val="both"/>
        <w:rPr>
          <w:sz w:val="24"/>
          <w:szCs w:val="24"/>
          <w:lang w:val="hr-HR" w:eastAsia="hr-HR"/>
        </w:rPr>
      </w:pPr>
      <w:r w:rsidRPr="00F04BCC">
        <w:rPr>
          <w:b/>
          <w:sz w:val="24"/>
          <w:szCs w:val="24"/>
          <w:lang w:val="hr-HR" w:eastAsia="hr-HR"/>
        </w:rPr>
        <w:t>troškovi podugovaranja i usluga</w:t>
      </w:r>
      <w:r w:rsidRPr="00F04BCC">
        <w:rPr>
          <w:sz w:val="24"/>
          <w:szCs w:val="24"/>
          <w:lang w:val="hr-HR" w:eastAsia="hr-HR"/>
        </w:rPr>
        <w:t>:</w:t>
      </w:r>
    </w:p>
    <w:p w:rsidR="00F04BCC" w:rsidRPr="00F04BCC" w:rsidRDefault="00F04BCC" w:rsidP="00F04BCC">
      <w:pPr>
        <w:pStyle w:val="ListParagraph"/>
        <w:widowControl/>
        <w:numPr>
          <w:ilvl w:val="0"/>
          <w:numId w:val="20"/>
        </w:numPr>
        <w:overflowPunct/>
        <w:autoSpaceDE/>
        <w:autoSpaceDN/>
        <w:adjustRightInd/>
        <w:snapToGrid w:val="0"/>
        <w:jc w:val="both"/>
        <w:rPr>
          <w:sz w:val="24"/>
          <w:szCs w:val="24"/>
          <w:lang w:val="hr-HR" w:eastAsia="hr-HR"/>
        </w:rPr>
      </w:pPr>
      <w:r w:rsidRPr="00F04BCC">
        <w:rPr>
          <w:sz w:val="24"/>
          <w:szCs w:val="24"/>
          <w:lang w:val="hr-HR" w:eastAsia="hr-HR"/>
        </w:rPr>
        <w:t>financiranje tiskanja knjiga, i sličnog pisanog materijala, grafičke pripreme, filmskih snimanja, montaže, studijske obrade, titlovanja, lekture, korekture  i sličnih troškova kod izdavaštva</w:t>
      </w:r>
    </w:p>
    <w:p w:rsidR="00F04BCC" w:rsidRPr="00F04BCC" w:rsidRDefault="00F04BCC" w:rsidP="00F04BCC">
      <w:pPr>
        <w:pStyle w:val="ListParagraph"/>
        <w:widowControl/>
        <w:numPr>
          <w:ilvl w:val="0"/>
          <w:numId w:val="20"/>
        </w:numPr>
        <w:overflowPunct/>
        <w:autoSpaceDE/>
        <w:autoSpaceDN/>
        <w:adjustRightInd/>
        <w:snapToGrid w:val="0"/>
        <w:jc w:val="both"/>
        <w:rPr>
          <w:sz w:val="24"/>
          <w:szCs w:val="24"/>
          <w:lang w:val="hr-HR" w:eastAsia="hr-HR"/>
        </w:rPr>
      </w:pPr>
      <w:r w:rsidRPr="00F04BCC">
        <w:rPr>
          <w:sz w:val="24"/>
          <w:szCs w:val="24"/>
          <w:lang w:val="hr-HR" w:eastAsia="hr-HR"/>
        </w:rPr>
        <w:t>financiranje razglasa, rasvjete, bine, voditelja, marketinških troškova (leci, plakati, radio, grafičke pripreme), prijevozni troškovi eksponata, djece, osoba treće životne dobi i osoba s teškoćama u razvoju prilikom organizacije projekata i manifestacija na drugim područjima</w:t>
      </w:r>
    </w:p>
    <w:p w:rsidR="00F04BCC" w:rsidRPr="00F04BCC" w:rsidRDefault="00F04BCC" w:rsidP="00F04BCC">
      <w:pPr>
        <w:pStyle w:val="ListParagraph"/>
        <w:widowControl/>
        <w:numPr>
          <w:ilvl w:val="0"/>
          <w:numId w:val="20"/>
        </w:numPr>
        <w:overflowPunct/>
        <w:autoSpaceDE/>
        <w:autoSpaceDN/>
        <w:adjustRightInd/>
        <w:snapToGrid w:val="0"/>
        <w:jc w:val="both"/>
        <w:rPr>
          <w:sz w:val="24"/>
          <w:szCs w:val="24"/>
          <w:lang w:val="hr-HR" w:eastAsia="hr-HR"/>
        </w:rPr>
      </w:pPr>
      <w:r w:rsidRPr="00F04BCC">
        <w:rPr>
          <w:sz w:val="24"/>
          <w:szCs w:val="24"/>
          <w:lang w:val="hr-HR" w:eastAsia="hr-HR"/>
        </w:rPr>
        <w:t>tiskanje  marketinških materijala - katalozi, plakati, radio</w:t>
      </w:r>
    </w:p>
    <w:p w:rsidR="00F04BCC" w:rsidRPr="00F04BCC" w:rsidRDefault="00F04BCC" w:rsidP="00F04BCC">
      <w:pPr>
        <w:pStyle w:val="Odlomakpopisa1"/>
        <w:numPr>
          <w:ilvl w:val="0"/>
          <w:numId w:val="20"/>
        </w:numPr>
        <w:jc w:val="both"/>
        <w:rPr>
          <w:szCs w:val="24"/>
          <w:lang w:val="hr-HR"/>
        </w:rPr>
      </w:pPr>
      <w:r w:rsidRPr="00F04BCC">
        <w:rPr>
          <w:szCs w:val="24"/>
          <w:lang w:val="hr-HR"/>
        </w:rPr>
        <w:t>troškovi reprezentacije vezani uz organizaciju programskih odnosno projektnih aktivnosti maksimalno do 2.000 kn ovisno o broju sudionika prilikom provođenja programa, projekta ili manifestacije</w:t>
      </w:r>
    </w:p>
    <w:p w:rsidR="00F04BCC" w:rsidRPr="00F04BCC" w:rsidRDefault="00F04BCC" w:rsidP="00F04BCC">
      <w:pPr>
        <w:pStyle w:val="Odlomakpopisa1"/>
        <w:jc w:val="both"/>
        <w:rPr>
          <w:szCs w:val="24"/>
          <w:lang w:val="hr-HR"/>
        </w:rPr>
      </w:pPr>
    </w:p>
    <w:p w:rsidR="00F04BCC" w:rsidRPr="00F04BCC" w:rsidRDefault="00F04BCC" w:rsidP="00F04BCC">
      <w:pPr>
        <w:pStyle w:val="Odlomakpopisa1"/>
        <w:numPr>
          <w:ilvl w:val="0"/>
          <w:numId w:val="11"/>
        </w:numPr>
        <w:jc w:val="both"/>
        <w:rPr>
          <w:szCs w:val="24"/>
          <w:lang w:val="hr-HR"/>
        </w:rPr>
      </w:pPr>
      <w:r w:rsidRPr="00F04BCC">
        <w:rPr>
          <w:b/>
          <w:szCs w:val="24"/>
          <w:lang w:val="hr-HR" w:eastAsia="hr-HR"/>
        </w:rPr>
        <w:t>administrativni troškovi</w:t>
      </w:r>
      <w:r w:rsidRPr="00F04BCC">
        <w:rPr>
          <w:szCs w:val="24"/>
          <w:lang w:val="hr-HR" w:eastAsia="hr-HR"/>
        </w:rPr>
        <w:t xml:space="preserve"> su troškovi koji su vezani isključivo za projekt kao npr. kotizacija, uredski materijal i sl.</w:t>
      </w:r>
      <w:r w:rsidRPr="00F04BCC">
        <w:rPr>
          <w:szCs w:val="24"/>
          <w:shd w:val="clear" w:color="auto" w:fill="F9F9F9"/>
          <w:lang w:val="hr-HR"/>
        </w:rPr>
        <w:t xml:space="preserve"> te mogu iznositi maksimalno do 7 % ukupnih prihvatljivih troškova. </w:t>
      </w:r>
    </w:p>
    <w:p w:rsidR="00F04BCC" w:rsidRPr="00F04BCC" w:rsidRDefault="00F04BCC" w:rsidP="00F04BCC">
      <w:pPr>
        <w:pStyle w:val="Odlomakpopisa1"/>
        <w:jc w:val="both"/>
        <w:rPr>
          <w:szCs w:val="24"/>
          <w:lang w:val="hr-HR"/>
        </w:rPr>
      </w:pPr>
    </w:p>
    <w:p w:rsidR="00F04BCC" w:rsidRPr="00F04BCC" w:rsidRDefault="00F04BCC" w:rsidP="00F04BCC">
      <w:pPr>
        <w:pStyle w:val="ListParagraph"/>
        <w:widowControl/>
        <w:numPr>
          <w:ilvl w:val="0"/>
          <w:numId w:val="11"/>
        </w:numPr>
        <w:overflowPunct/>
        <w:autoSpaceDE/>
        <w:autoSpaceDN/>
        <w:adjustRightInd/>
        <w:snapToGrid w:val="0"/>
        <w:jc w:val="both"/>
        <w:rPr>
          <w:sz w:val="24"/>
          <w:szCs w:val="24"/>
          <w:lang w:val="hr-HR" w:eastAsia="hr-HR"/>
        </w:rPr>
      </w:pPr>
      <w:r w:rsidRPr="00F04BCC">
        <w:rPr>
          <w:b/>
          <w:sz w:val="24"/>
          <w:szCs w:val="24"/>
          <w:lang w:val="hr-HR" w:eastAsia="hr-HR"/>
        </w:rPr>
        <w:t xml:space="preserve">direktni materijalni troškovi </w:t>
      </w:r>
      <w:r w:rsidRPr="00F04BCC">
        <w:rPr>
          <w:sz w:val="24"/>
          <w:szCs w:val="24"/>
          <w:lang w:val="hr-HR" w:eastAsia="hr-HR"/>
        </w:rPr>
        <w:t xml:space="preserve"> </w:t>
      </w:r>
    </w:p>
    <w:p w:rsidR="00F04BCC" w:rsidRPr="00F04BCC" w:rsidRDefault="00F04BCC" w:rsidP="00F04BCC">
      <w:pPr>
        <w:pStyle w:val="ListParagraph"/>
        <w:widowControl/>
        <w:numPr>
          <w:ilvl w:val="0"/>
          <w:numId w:val="21"/>
        </w:numPr>
        <w:overflowPunct/>
        <w:autoSpaceDE/>
        <w:autoSpaceDN/>
        <w:adjustRightInd/>
        <w:snapToGrid w:val="0"/>
        <w:jc w:val="both"/>
        <w:rPr>
          <w:sz w:val="24"/>
          <w:szCs w:val="24"/>
          <w:lang w:val="hr-HR" w:eastAsia="hr-HR"/>
        </w:rPr>
      </w:pPr>
      <w:r w:rsidRPr="00F04BCC">
        <w:rPr>
          <w:sz w:val="24"/>
          <w:szCs w:val="24"/>
          <w:lang w:val="hr-HR" w:eastAsia="hr-HR"/>
        </w:rPr>
        <w:t>radioničkih programa za realizaciju programa, projekta ili manifestacije (npr. financiranje materijalnih troškova radioničkog rada za likovne ili kreativne udruge ili radionice i druge radioničke djelatnosti),</w:t>
      </w:r>
    </w:p>
    <w:p w:rsidR="00F04BCC" w:rsidRPr="00F04BCC" w:rsidRDefault="00F04BCC" w:rsidP="00F04BCC">
      <w:pPr>
        <w:pStyle w:val="ListParagraph"/>
        <w:widowControl/>
        <w:numPr>
          <w:ilvl w:val="0"/>
          <w:numId w:val="21"/>
        </w:numPr>
        <w:overflowPunct/>
        <w:autoSpaceDE/>
        <w:autoSpaceDN/>
        <w:adjustRightInd/>
        <w:snapToGrid w:val="0"/>
        <w:jc w:val="both"/>
        <w:rPr>
          <w:sz w:val="24"/>
          <w:szCs w:val="24"/>
          <w:lang w:val="hr-HR" w:eastAsia="hr-HR"/>
        </w:rPr>
      </w:pPr>
      <w:r w:rsidRPr="00F04BCC">
        <w:rPr>
          <w:sz w:val="24"/>
          <w:szCs w:val="24"/>
          <w:lang w:val="hr-HR" w:eastAsia="hr-HR"/>
        </w:rPr>
        <w:t>financiranje troškova međunarodnih i domaćih izložbi (odnos sufinanciranja 2:1) kao što su prihvatljivi troškovi materijala potrebnih za izvođenje projekta).</w:t>
      </w:r>
    </w:p>
    <w:p w:rsidR="00F04BCC" w:rsidRPr="00F04BCC" w:rsidRDefault="00F04BCC" w:rsidP="00F04BCC">
      <w:pPr>
        <w:jc w:val="both"/>
        <w:rPr>
          <w:sz w:val="24"/>
          <w:szCs w:val="24"/>
          <w:lang w:val="hr-HR" w:eastAsia="hr-HR"/>
        </w:rPr>
      </w:pPr>
    </w:p>
    <w:p w:rsidR="00F04BCC" w:rsidRPr="00F04BCC" w:rsidRDefault="00F04BCC" w:rsidP="00F04BCC">
      <w:pPr>
        <w:pStyle w:val="Odlomakpopisa1"/>
        <w:numPr>
          <w:ilvl w:val="0"/>
          <w:numId w:val="19"/>
        </w:numPr>
        <w:ind w:left="851"/>
        <w:jc w:val="both"/>
        <w:rPr>
          <w:szCs w:val="24"/>
          <w:lang w:val="hr-HR"/>
        </w:rPr>
      </w:pPr>
      <w:r w:rsidRPr="00F04BCC">
        <w:rPr>
          <w:b/>
          <w:szCs w:val="24"/>
          <w:lang w:val="hr-HR"/>
        </w:rPr>
        <w:t>izdatci za prijevoz :</w:t>
      </w:r>
    </w:p>
    <w:p w:rsidR="00F04BCC" w:rsidRPr="00F04BCC" w:rsidRDefault="00F04BCC" w:rsidP="00F04BCC">
      <w:pPr>
        <w:pStyle w:val="Odlomakpopisa1"/>
        <w:numPr>
          <w:ilvl w:val="0"/>
          <w:numId w:val="22"/>
        </w:numPr>
        <w:ind w:left="1134"/>
        <w:jc w:val="both"/>
        <w:rPr>
          <w:szCs w:val="24"/>
          <w:lang w:val="hr-HR"/>
        </w:rPr>
      </w:pPr>
      <w:r w:rsidRPr="00F04BCC">
        <w:rPr>
          <w:szCs w:val="24"/>
          <w:lang w:val="hr-HR"/>
        </w:rPr>
        <w:t>prijevozni troškovi eksponata, projekta, štandova i slično.</w:t>
      </w:r>
    </w:p>
    <w:p w:rsidR="00F04BCC" w:rsidRPr="00F04BCC" w:rsidRDefault="00F04BCC" w:rsidP="00F04BCC">
      <w:pPr>
        <w:pStyle w:val="Odlomakpopisa1"/>
        <w:numPr>
          <w:ilvl w:val="0"/>
          <w:numId w:val="22"/>
        </w:numPr>
        <w:ind w:left="1134"/>
        <w:jc w:val="both"/>
        <w:rPr>
          <w:szCs w:val="24"/>
          <w:lang w:val="hr-HR"/>
        </w:rPr>
      </w:pPr>
      <w:r w:rsidRPr="00F04BCC">
        <w:rPr>
          <w:szCs w:val="24"/>
          <w:lang w:val="hr-HR" w:eastAsia="hr-HR"/>
        </w:rPr>
        <w:t xml:space="preserve">prijevozni troškovi kod natjecanja </w:t>
      </w:r>
      <w:r w:rsidRPr="00F04BCC">
        <w:rPr>
          <w:szCs w:val="24"/>
          <w:lang w:val="hr-HR"/>
        </w:rPr>
        <w:t>udrugama kojima je temeljna primarna djelatnost rad s osobama treće životne dobi, udrugama za rad sa osobama sa smetnjama u razvoju kao i za rad s djecom na osmišljavanju njihovog slobodnog vremena.</w:t>
      </w:r>
    </w:p>
    <w:p w:rsidR="00F04BCC" w:rsidRPr="00F04BCC" w:rsidRDefault="00F04BCC" w:rsidP="00F04BCC">
      <w:pPr>
        <w:pStyle w:val="Odlomakpopisa1"/>
        <w:ind w:left="774"/>
        <w:jc w:val="both"/>
        <w:rPr>
          <w:szCs w:val="24"/>
          <w:lang w:val="hr-HR"/>
        </w:rPr>
      </w:pPr>
    </w:p>
    <w:p w:rsidR="00F04BCC" w:rsidRPr="00F04BCC" w:rsidRDefault="00F04BCC" w:rsidP="00F04BCC">
      <w:pPr>
        <w:jc w:val="both"/>
        <w:rPr>
          <w:rFonts w:eastAsia="Calibri"/>
          <w:color w:val="000000"/>
          <w:sz w:val="24"/>
          <w:szCs w:val="24"/>
          <w:lang w:val="hr-HR"/>
        </w:rPr>
      </w:pPr>
      <w:r w:rsidRPr="00F04BCC">
        <w:rPr>
          <w:rFonts w:eastAsia="Calibri"/>
          <w:color w:val="000000"/>
          <w:sz w:val="24"/>
          <w:szCs w:val="24"/>
          <w:lang w:val="hr-HR"/>
        </w:rPr>
        <w:t>Ukoliko udruge i organizacije civilnog društva koje provode programe, projekte ili manifestacije, a koji se financiraju iz sredstava Proračuna, imaju sa voditeljima sklopljene ugovore o dijelu / autorskom honoraru za provođenje programa, projekata ili manifestacije, putni trošak se ne smatra prihvatljivim troškom, jer isti mora biti obuhvaćen ugovorom zaključenim između udruge i voditelja programa, projekta ili manifestacije.</w:t>
      </w:r>
    </w:p>
    <w:p w:rsidR="00F04BCC" w:rsidRPr="00F04BCC" w:rsidRDefault="00F04BCC" w:rsidP="00F04BCC">
      <w:pPr>
        <w:jc w:val="both"/>
        <w:rPr>
          <w:rFonts w:eastAsia="Calibri"/>
          <w:sz w:val="24"/>
          <w:szCs w:val="24"/>
          <w:lang w:val="hr-HR"/>
        </w:rPr>
      </w:pPr>
    </w:p>
    <w:p w:rsidR="00F04BCC" w:rsidRPr="00F04BCC" w:rsidRDefault="00F04BCC" w:rsidP="00F04BCC">
      <w:pPr>
        <w:jc w:val="both"/>
        <w:rPr>
          <w:rFonts w:eastAsia="Calibri"/>
          <w:sz w:val="24"/>
          <w:szCs w:val="24"/>
          <w:lang w:val="hr-HR"/>
        </w:rPr>
      </w:pPr>
      <w:r w:rsidRPr="00F04BCC">
        <w:rPr>
          <w:rFonts w:eastAsia="Calibri"/>
          <w:sz w:val="24"/>
          <w:szCs w:val="24"/>
          <w:lang w:val="hr-HR"/>
        </w:rPr>
        <w:t xml:space="preserve">Ukoliko programe, projekte ili manifestacije udruga i organizacija civilnog društva, a koji se financiraju iz sredstava Proračuna, provode voditelji - volonteri s kojima su udruge dužne zaključiti ugovore o volontiranju, </w:t>
      </w:r>
      <w:r w:rsidRPr="00F04BCC">
        <w:rPr>
          <w:rFonts w:eastAsia="Calibri"/>
          <w:color w:val="000000"/>
          <w:sz w:val="24"/>
          <w:szCs w:val="24"/>
          <w:lang w:val="hr-HR"/>
        </w:rPr>
        <w:t>putni trošak voditelja – volontera se smatra prihvatljivim troškom</w:t>
      </w:r>
      <w:r w:rsidRPr="00F04BCC">
        <w:rPr>
          <w:rFonts w:eastAsia="Calibri"/>
          <w:sz w:val="24"/>
          <w:szCs w:val="24"/>
          <w:lang w:val="hr-HR"/>
        </w:rPr>
        <w:t xml:space="preserve"> u visini neoporezivog iznosa prema poreznim pravilima.</w:t>
      </w:r>
    </w:p>
    <w:p w:rsidR="00F04BCC" w:rsidRPr="00F04BCC" w:rsidRDefault="00F04BCC" w:rsidP="00F04BCC">
      <w:pPr>
        <w:pStyle w:val="Odlomakpopisa1"/>
        <w:rPr>
          <w:color w:val="FF0000"/>
          <w:szCs w:val="24"/>
          <w:lang w:val="hr-HR"/>
        </w:rPr>
      </w:pPr>
    </w:p>
    <w:p w:rsidR="00F04BCC" w:rsidRPr="00F04BCC" w:rsidRDefault="00F04BCC" w:rsidP="00F04BCC">
      <w:pPr>
        <w:spacing w:after="240"/>
        <w:rPr>
          <w:rFonts w:eastAsia="Calibri"/>
          <w:sz w:val="24"/>
          <w:szCs w:val="24"/>
          <w:lang w:val="hr-HR"/>
        </w:rPr>
      </w:pPr>
      <w:r w:rsidRPr="00F04BCC">
        <w:rPr>
          <w:b/>
          <w:color w:val="FFFFFF" w:themeColor="background1"/>
          <w:sz w:val="24"/>
          <w:szCs w:val="24"/>
          <w:highlight w:val="darkGray"/>
          <w:lang w:val="hr-HR"/>
        </w:rPr>
        <w:t>Prihvatljivi neizravni troškovi</w:t>
      </w:r>
      <w:r w:rsidRPr="00F04BCC">
        <w:rPr>
          <w:rFonts w:eastAsia="Calibri"/>
          <w:color w:val="FFFFFF" w:themeColor="background1"/>
          <w:sz w:val="24"/>
          <w:szCs w:val="24"/>
          <w:lang w:val="hr-HR"/>
        </w:rPr>
        <w:t xml:space="preserve"> </w:t>
      </w:r>
    </w:p>
    <w:p w:rsidR="00F04BCC" w:rsidRPr="00F04BCC" w:rsidRDefault="00F04BCC" w:rsidP="00F04BCC">
      <w:pPr>
        <w:spacing w:after="240"/>
        <w:rPr>
          <w:b/>
          <w:sz w:val="24"/>
          <w:szCs w:val="24"/>
          <w:lang w:val="hr-HR"/>
        </w:rPr>
      </w:pPr>
      <w:r w:rsidRPr="00F04BCC">
        <w:rPr>
          <w:sz w:val="24"/>
          <w:szCs w:val="24"/>
          <w:lang w:val="hr-HR"/>
        </w:rPr>
        <w:t>Prihvatljivi neizravni troškovi</w:t>
      </w:r>
      <w:r w:rsidRPr="00F04BCC">
        <w:rPr>
          <w:rFonts w:eastAsia="Calibri"/>
          <w:sz w:val="24"/>
          <w:szCs w:val="24"/>
          <w:lang w:val="hr-HR"/>
        </w:rPr>
        <w:t xml:space="preserve"> su troškovi koji nisu izravno povezani s provedbom programa, projekta ili manifestacije ali neizravno pridonose postizanju njegovih ciljeva pri čemu i ovi troškovi trebaju biti specificirani i obrazloženi, a odnose se na:</w:t>
      </w:r>
    </w:p>
    <w:p w:rsidR="00F04BCC" w:rsidRPr="00F04BCC" w:rsidRDefault="00F04BCC" w:rsidP="00F04BCC">
      <w:pPr>
        <w:pStyle w:val="ListParagraph"/>
        <w:widowControl/>
        <w:numPr>
          <w:ilvl w:val="0"/>
          <w:numId w:val="23"/>
        </w:numPr>
        <w:overflowPunct/>
        <w:autoSpaceDE/>
        <w:autoSpaceDN/>
        <w:adjustRightInd/>
        <w:snapToGrid w:val="0"/>
        <w:ind w:left="1134"/>
        <w:jc w:val="both"/>
        <w:rPr>
          <w:sz w:val="24"/>
          <w:szCs w:val="24"/>
          <w:lang w:val="hr-HR" w:eastAsia="hr-HR"/>
        </w:rPr>
      </w:pPr>
      <w:r w:rsidRPr="00F04BCC">
        <w:rPr>
          <w:rFonts w:eastAsia="Calibri"/>
          <w:sz w:val="24"/>
          <w:szCs w:val="24"/>
          <w:lang w:val="hr-HR"/>
        </w:rPr>
        <w:lastRenderedPageBreak/>
        <w:t>sufinanciranje vrijednosti  opreme čija visina  ne smije premašiti 10% ukupnih prihvatljivih troškova projekta (npr. glazbala,</w:t>
      </w:r>
      <w:r w:rsidRPr="00F04BCC">
        <w:rPr>
          <w:sz w:val="24"/>
          <w:szCs w:val="24"/>
          <w:lang w:val="hr-HR" w:eastAsia="hr-HR"/>
        </w:rPr>
        <w:t xml:space="preserve"> sufinanciranje opreme – nošnji, uniformi za nastup i slično)</w:t>
      </w:r>
    </w:p>
    <w:p w:rsidR="00F04BCC" w:rsidRPr="00F04BCC" w:rsidRDefault="00F04BCC" w:rsidP="00F04BCC">
      <w:pPr>
        <w:pStyle w:val="ListParagraph"/>
        <w:widowControl/>
        <w:numPr>
          <w:ilvl w:val="0"/>
          <w:numId w:val="23"/>
        </w:numPr>
        <w:overflowPunct/>
        <w:autoSpaceDE/>
        <w:autoSpaceDN/>
        <w:adjustRightInd/>
        <w:snapToGrid w:val="0"/>
        <w:ind w:left="1134"/>
        <w:jc w:val="both"/>
        <w:rPr>
          <w:sz w:val="24"/>
          <w:szCs w:val="24"/>
          <w:lang w:val="hr-HR" w:eastAsia="hr-HR"/>
        </w:rPr>
      </w:pPr>
      <w:r w:rsidRPr="00F04BCC">
        <w:rPr>
          <w:sz w:val="24"/>
          <w:szCs w:val="24"/>
          <w:lang w:val="hr-HR" w:eastAsia="hr-HR"/>
        </w:rPr>
        <w:t>Financiranje vrijednosti najma prostora za izvođenje programa, projekta ili manifestacije (na području Općine Matulji)</w:t>
      </w:r>
      <w:r w:rsidRPr="00F04BCC">
        <w:rPr>
          <w:iCs/>
          <w:sz w:val="24"/>
          <w:szCs w:val="24"/>
          <w:lang w:val="hr-HR" w:eastAsia="hr-HR"/>
        </w:rPr>
        <w:t xml:space="preserve"> u prostorima namijenjenim Udrugama Općine Matulji. Ukoliko Udruga koristi komercijalno iznajmljene prostore u vlasništvu Općine Matulji ili privatnom vlasništvu može se priznati iznos prema broju prihvatljivih sati za provedbu programa, projekta ili manifestacije kao kada bi udruga za provođenje programa, projekta ili manifestacije koristila prostorije Općine Matulji namijenjene udrugama. Ostatak komercijalne cijene udruga snosi iz vlastitih izvora. </w:t>
      </w:r>
    </w:p>
    <w:p w:rsidR="00F04BCC" w:rsidRPr="00F04BCC" w:rsidRDefault="00F04BCC" w:rsidP="00F04BCC">
      <w:pPr>
        <w:rPr>
          <w:color w:val="FF0000"/>
          <w:sz w:val="24"/>
          <w:szCs w:val="24"/>
          <w:lang w:val="hr-HR" w:eastAsia="hr-HR"/>
        </w:rPr>
      </w:pPr>
    </w:p>
    <w:p w:rsidR="00F04BCC" w:rsidRPr="00F04BCC" w:rsidRDefault="00F04BCC" w:rsidP="00F04BCC">
      <w:pPr>
        <w:shd w:val="clear" w:color="auto" w:fill="FFFFFF" w:themeFill="background1"/>
        <w:spacing w:after="240"/>
        <w:jc w:val="both"/>
        <w:rPr>
          <w:b/>
          <w:color w:val="FFFFFF" w:themeColor="background1"/>
          <w:sz w:val="24"/>
          <w:szCs w:val="24"/>
          <w:lang w:val="hr-HR"/>
        </w:rPr>
      </w:pPr>
      <w:r w:rsidRPr="00F04BCC">
        <w:rPr>
          <w:b/>
          <w:color w:val="FFFFFF" w:themeColor="background1"/>
          <w:sz w:val="24"/>
          <w:szCs w:val="24"/>
          <w:highlight w:val="darkGray"/>
          <w:shd w:val="clear" w:color="auto" w:fill="FFFFFF" w:themeFill="background1"/>
          <w:lang w:val="hr-HR"/>
        </w:rPr>
        <w:t>Neprihvatljivi troškovi</w:t>
      </w:r>
      <w:r w:rsidRPr="00F04BCC">
        <w:rPr>
          <w:b/>
          <w:color w:val="FFFFFF" w:themeColor="background1"/>
          <w:sz w:val="24"/>
          <w:szCs w:val="24"/>
          <w:shd w:val="clear" w:color="auto" w:fill="FFFFFF" w:themeFill="background1"/>
          <w:lang w:val="hr-HR"/>
        </w:rPr>
        <w:t xml:space="preserve">   </w:t>
      </w:r>
    </w:p>
    <w:p w:rsidR="00F04BCC" w:rsidRPr="00F04BCC" w:rsidRDefault="00F04BCC" w:rsidP="00F04BCC">
      <w:pPr>
        <w:pStyle w:val="Odlomakpopisa1"/>
        <w:numPr>
          <w:ilvl w:val="0"/>
          <w:numId w:val="24"/>
        </w:numPr>
        <w:jc w:val="both"/>
        <w:rPr>
          <w:szCs w:val="24"/>
          <w:lang w:val="hr-HR"/>
        </w:rPr>
      </w:pPr>
      <w:r w:rsidRPr="00F04BCC">
        <w:rPr>
          <w:szCs w:val="24"/>
          <w:lang w:val="hr-HR"/>
        </w:rPr>
        <w:t xml:space="preserve">troškovi komunikacije (troškovi telefona, </w:t>
      </w:r>
      <w:proofErr w:type="spellStart"/>
      <w:r w:rsidRPr="00F04BCC">
        <w:rPr>
          <w:szCs w:val="24"/>
          <w:lang w:val="hr-HR"/>
        </w:rPr>
        <w:t>interneta</w:t>
      </w:r>
      <w:proofErr w:type="spellEnd"/>
      <w:r w:rsidRPr="00F04BCC">
        <w:rPr>
          <w:szCs w:val="24"/>
          <w:lang w:val="hr-HR"/>
        </w:rPr>
        <w:t xml:space="preserve"> i sl.)</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ulaganja u kapital ili kreditna ulaganja,</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 xml:space="preserve">troškovi kupnje opreme ako premašuje vrijednost od </w:t>
      </w:r>
      <w:r w:rsidRPr="00F04BCC">
        <w:rPr>
          <w:sz w:val="24"/>
          <w:szCs w:val="24"/>
          <w:shd w:val="clear" w:color="auto" w:fill="FFFFFF"/>
          <w:lang w:val="hr-HR" w:eastAsia="hr-HR"/>
        </w:rPr>
        <w:t>10 %</w:t>
      </w:r>
      <w:r w:rsidRPr="00F04BCC">
        <w:rPr>
          <w:sz w:val="24"/>
          <w:szCs w:val="24"/>
          <w:lang w:val="hr-HR" w:eastAsia="hr-HR"/>
        </w:rPr>
        <w:t xml:space="preserve"> ukupnih prihvatljivih troškova projekta,</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 xml:space="preserve">troškovi namještaja, i adaptacijskih zahvata, </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kazne, financijske globe i troškovi sudskih sporova,</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bankovne pristojbe za otvaranje i vođenje računa, naknade za financijske transfere i druge pristojbe u potpunosti financijske prirode,</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troškovi koji su već bili financirani iz javnih izvora odnosno troškovi koji se u razdoblju provedbe projekta financiraju iz drugih izvora,</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kupnja rabljene opreme, strojeva i namještaja,</w:t>
      </w:r>
    </w:p>
    <w:p w:rsidR="00F04BCC" w:rsidRPr="00F04BCC" w:rsidRDefault="00F04BCC" w:rsidP="00F04BCC">
      <w:pPr>
        <w:widowControl/>
        <w:numPr>
          <w:ilvl w:val="0"/>
          <w:numId w:val="25"/>
        </w:numPr>
        <w:overflowPunct/>
        <w:autoSpaceDE/>
        <w:autoSpaceDN/>
        <w:adjustRightInd/>
        <w:snapToGrid w:val="0"/>
        <w:spacing w:line="276" w:lineRule="auto"/>
        <w:jc w:val="both"/>
        <w:rPr>
          <w:iCs/>
          <w:sz w:val="24"/>
          <w:szCs w:val="24"/>
          <w:lang w:val="hr-HR" w:eastAsia="hr-HR"/>
        </w:rPr>
      </w:pPr>
      <w:r w:rsidRPr="00F04BCC">
        <w:rPr>
          <w:sz w:val="24"/>
          <w:szCs w:val="24"/>
          <w:lang w:val="hr-HR" w:eastAsia="hr-HR"/>
        </w:rPr>
        <w:t>knjigovodstveni troškovi,</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troškovi koji nisu predviđeni Ugovorom,</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donacije u dobrotvorne svrhe,</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zajmovi drugim organizacijama ili pojedincima,</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troškovi goriva,</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troškovi prijevoza i putni troškovi osim u slučajevima navedenim za ovu namjenu u »prihvatljivim troškovima«</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rPr>
        <w:t>dugovi i stavke za pokrivanje gubitaka ili dugova,</w:t>
      </w:r>
    </w:p>
    <w:p w:rsidR="00F04BCC" w:rsidRPr="00F04BCC" w:rsidRDefault="00F04BCC" w:rsidP="00F04BCC">
      <w:pPr>
        <w:widowControl/>
        <w:numPr>
          <w:ilvl w:val="0"/>
          <w:numId w:val="25"/>
        </w:numPr>
        <w:suppressAutoHyphens/>
        <w:overflowPunct/>
        <w:autoSpaceDE/>
        <w:autoSpaceDN/>
        <w:adjustRightInd/>
        <w:snapToGrid w:val="0"/>
        <w:jc w:val="both"/>
        <w:rPr>
          <w:sz w:val="24"/>
          <w:szCs w:val="24"/>
          <w:lang w:val="hr-HR"/>
        </w:rPr>
      </w:pPr>
      <w:r w:rsidRPr="00F04BCC">
        <w:rPr>
          <w:sz w:val="24"/>
          <w:szCs w:val="24"/>
          <w:lang w:val="hr-HR"/>
        </w:rPr>
        <w:t>dospjele kamate,</w:t>
      </w:r>
    </w:p>
    <w:p w:rsidR="00F04BCC" w:rsidRPr="00F04BCC" w:rsidRDefault="00F04BCC" w:rsidP="00F04BCC">
      <w:pPr>
        <w:widowControl/>
        <w:numPr>
          <w:ilvl w:val="0"/>
          <w:numId w:val="25"/>
        </w:numPr>
        <w:overflowPunct/>
        <w:autoSpaceDE/>
        <w:autoSpaceDN/>
        <w:adjustRightInd/>
        <w:snapToGrid w:val="0"/>
        <w:spacing w:line="276" w:lineRule="auto"/>
        <w:jc w:val="both"/>
        <w:rPr>
          <w:sz w:val="24"/>
          <w:szCs w:val="24"/>
          <w:lang w:val="hr-HR" w:eastAsia="hr-HR"/>
        </w:rPr>
      </w:pPr>
      <w:r w:rsidRPr="00F04BCC">
        <w:rPr>
          <w:sz w:val="24"/>
          <w:szCs w:val="24"/>
          <w:lang w:val="hr-HR" w:eastAsia="hr-HR"/>
        </w:rPr>
        <w:t>drugi troškovi koji nisu u neposrednoj povezanosti sa sadržajem i ciljevima projekta kao i ostali neprihvatljivi troškovi propisani pravilnikom</w:t>
      </w:r>
    </w:p>
    <w:p w:rsidR="00F04BCC" w:rsidRPr="00F04BCC" w:rsidRDefault="00F04BCC" w:rsidP="00F04BCC">
      <w:pPr>
        <w:tabs>
          <w:tab w:val="left" w:pos="1485"/>
          <w:tab w:val="left" w:pos="2161"/>
        </w:tabs>
        <w:jc w:val="both"/>
        <w:rPr>
          <w:color w:val="595959" w:themeColor="text1" w:themeTint="A6"/>
          <w:sz w:val="24"/>
          <w:szCs w:val="24"/>
          <w:highlight w:val="lightGray"/>
          <w:lang w:val="hr-HR"/>
        </w:rPr>
      </w:pPr>
    </w:p>
    <w:p w:rsidR="00F04BCC" w:rsidRPr="00F04BCC" w:rsidRDefault="00F04BCC" w:rsidP="00F04BCC">
      <w:pPr>
        <w:tabs>
          <w:tab w:val="left" w:pos="1485"/>
          <w:tab w:val="left" w:pos="2161"/>
        </w:tabs>
        <w:jc w:val="both"/>
        <w:rPr>
          <w:color w:val="595959" w:themeColor="text1" w:themeTint="A6"/>
          <w:sz w:val="24"/>
          <w:szCs w:val="24"/>
          <w:highlight w:val="lightGray"/>
          <w:lang w:val="hr-HR"/>
        </w:rPr>
      </w:pPr>
    </w:p>
    <w:p w:rsidR="00F04BCC" w:rsidRPr="00F04BCC" w:rsidRDefault="00F04BCC" w:rsidP="00F04BCC">
      <w:pPr>
        <w:tabs>
          <w:tab w:val="left" w:pos="1485"/>
          <w:tab w:val="left" w:pos="2161"/>
        </w:tabs>
        <w:jc w:val="both"/>
        <w:rPr>
          <w:color w:val="595959" w:themeColor="text1" w:themeTint="A6"/>
          <w:sz w:val="24"/>
          <w:szCs w:val="24"/>
          <w:highlight w:val="lightGray"/>
          <w:lang w:val="hr-HR"/>
        </w:rPr>
      </w:pPr>
    </w:p>
    <w:p w:rsidR="00F04BCC" w:rsidRPr="00F04BCC" w:rsidRDefault="00F04BCC" w:rsidP="00F04BCC">
      <w:pPr>
        <w:tabs>
          <w:tab w:val="left" w:pos="1485"/>
          <w:tab w:val="left" w:pos="2161"/>
        </w:tabs>
        <w:jc w:val="both"/>
        <w:rPr>
          <w:color w:val="595959" w:themeColor="text1" w:themeTint="A6"/>
          <w:sz w:val="24"/>
          <w:szCs w:val="24"/>
          <w:highlight w:val="lightGray"/>
          <w:lang w:val="hr-HR"/>
        </w:rPr>
      </w:pPr>
    </w:p>
    <w:p w:rsidR="00F04BCC" w:rsidRPr="00F04BCC" w:rsidRDefault="00F04BCC" w:rsidP="00F04BCC">
      <w:pPr>
        <w:tabs>
          <w:tab w:val="left" w:pos="1485"/>
          <w:tab w:val="left" w:pos="2161"/>
        </w:tabs>
        <w:jc w:val="both"/>
        <w:rPr>
          <w:color w:val="595959" w:themeColor="text1" w:themeTint="A6"/>
          <w:sz w:val="24"/>
          <w:szCs w:val="24"/>
          <w:highlight w:val="lightGray"/>
          <w:lang w:val="hr-HR"/>
        </w:rPr>
      </w:pPr>
    </w:p>
    <w:p w:rsidR="00F04BCC" w:rsidRPr="00F04BCC" w:rsidRDefault="00F04BCC" w:rsidP="00F04BCC">
      <w:pPr>
        <w:tabs>
          <w:tab w:val="left" w:pos="1485"/>
          <w:tab w:val="left" w:pos="2161"/>
        </w:tabs>
        <w:jc w:val="both"/>
        <w:rPr>
          <w:color w:val="595959" w:themeColor="text1" w:themeTint="A6"/>
          <w:sz w:val="24"/>
          <w:szCs w:val="24"/>
          <w:highlight w:val="lightGray"/>
          <w:lang w:val="hr-HR"/>
        </w:rPr>
      </w:pPr>
    </w:p>
    <w:p w:rsidR="00F04BCC" w:rsidRPr="00F04BCC" w:rsidRDefault="00F04BCC" w:rsidP="00F04BCC">
      <w:pPr>
        <w:tabs>
          <w:tab w:val="left" w:pos="1485"/>
          <w:tab w:val="left" w:pos="2161"/>
        </w:tabs>
        <w:jc w:val="both"/>
        <w:rPr>
          <w:color w:val="595959" w:themeColor="text1" w:themeTint="A6"/>
          <w:sz w:val="24"/>
          <w:szCs w:val="24"/>
          <w:highlight w:val="lightGray"/>
          <w:lang w:val="hr-HR"/>
        </w:rPr>
      </w:pPr>
    </w:p>
    <w:p w:rsidR="00F04BCC" w:rsidRPr="00F04BCC" w:rsidRDefault="00F04BCC" w:rsidP="00F04BCC">
      <w:pPr>
        <w:shd w:val="clear" w:color="auto" w:fill="595959" w:themeFill="text1" w:themeFillTint="A6"/>
        <w:spacing w:before="240" w:after="240"/>
        <w:jc w:val="both"/>
        <w:outlineLvl w:val="0"/>
        <w:rPr>
          <w:b/>
          <w:smallCaps/>
          <w:color w:val="FFFFFF" w:themeColor="background1"/>
          <w:sz w:val="24"/>
          <w:szCs w:val="24"/>
          <w:lang w:val="hr-HR"/>
        </w:rPr>
      </w:pPr>
      <w:bookmarkStart w:id="3" w:name="_Toc419712055"/>
      <w:r w:rsidRPr="00F04BCC">
        <w:rPr>
          <w:b/>
          <w:smallCaps/>
          <w:color w:val="FFFFFF" w:themeColor="background1"/>
          <w:sz w:val="24"/>
          <w:szCs w:val="24"/>
          <w:lang w:val="hr-HR"/>
        </w:rPr>
        <w:t>2.2.</w:t>
      </w:r>
      <w:r w:rsidRPr="00F04BCC">
        <w:rPr>
          <w:b/>
          <w:smallCaps/>
          <w:color w:val="FFFFFF" w:themeColor="background1"/>
          <w:sz w:val="24"/>
          <w:szCs w:val="24"/>
          <w:lang w:val="hr-HR"/>
        </w:rPr>
        <w:tab/>
        <w:t>KAKO SE PRIJAVITI</w:t>
      </w:r>
      <w:bookmarkEnd w:id="3"/>
    </w:p>
    <w:p w:rsidR="00F04BCC" w:rsidRPr="00F04BCC" w:rsidRDefault="00F04BCC" w:rsidP="00F04BCC">
      <w:pPr>
        <w:pStyle w:val="Odlomakpopisa1"/>
        <w:ind w:left="0"/>
        <w:rPr>
          <w:color w:val="262626" w:themeColor="text1" w:themeTint="D9"/>
          <w:szCs w:val="24"/>
          <w:lang w:val="hr-HR"/>
        </w:rPr>
      </w:pPr>
    </w:p>
    <w:p w:rsidR="00F04BCC" w:rsidRPr="00F04BCC" w:rsidRDefault="00F04BCC" w:rsidP="00F04BCC">
      <w:pPr>
        <w:pStyle w:val="Odlomakpopisa1"/>
        <w:ind w:left="0"/>
        <w:rPr>
          <w:b/>
          <w:color w:val="FFFFFF" w:themeColor="background1"/>
          <w:szCs w:val="24"/>
          <w:highlight w:val="darkGray"/>
          <w:lang w:val="hr-HR"/>
        </w:rPr>
      </w:pPr>
      <w:r w:rsidRPr="00F04BCC">
        <w:rPr>
          <w:b/>
          <w:color w:val="FFFFFF" w:themeColor="background1"/>
          <w:szCs w:val="24"/>
          <w:highlight w:val="darkGray"/>
          <w:lang w:val="hr-HR"/>
        </w:rPr>
        <w:lastRenderedPageBreak/>
        <w:t>2.2.1.       POPIS OBAVEZNIH OBRAZACA I PRILOGA</w:t>
      </w:r>
    </w:p>
    <w:p w:rsidR="00F04BCC" w:rsidRPr="00F04BCC" w:rsidRDefault="00F04BCC" w:rsidP="00F04BCC">
      <w:pPr>
        <w:rPr>
          <w:sz w:val="24"/>
          <w:szCs w:val="24"/>
          <w:highlight w:val="lightGray"/>
          <w:lang w:val="hr-HR"/>
        </w:rPr>
      </w:pPr>
    </w:p>
    <w:p w:rsidR="00F04BCC" w:rsidRPr="00F04BCC" w:rsidRDefault="00F04BCC" w:rsidP="00F04BCC">
      <w:pPr>
        <w:jc w:val="both"/>
        <w:rPr>
          <w:color w:val="262626" w:themeColor="text1" w:themeTint="D9"/>
          <w:sz w:val="24"/>
          <w:szCs w:val="24"/>
          <w:lang w:val="hr-HR"/>
        </w:rPr>
      </w:pPr>
      <w:r w:rsidRPr="00F04BCC">
        <w:rPr>
          <w:color w:val="262626" w:themeColor="text1" w:themeTint="D9"/>
          <w:sz w:val="24"/>
          <w:szCs w:val="24"/>
          <w:lang w:val="hr-HR"/>
        </w:rPr>
        <w:t>Prijava se smatra potpunom ukoliko sadrži sve prijavne obrasce u potpunosti popunjene i obvezne priloge kako je zahtijevano u Pozivu na dostavu projektnih prijedloga i natječajnoj dokumentaciji:</w:t>
      </w:r>
    </w:p>
    <w:p w:rsidR="00F04BCC" w:rsidRPr="00F04BCC" w:rsidRDefault="00F04BCC" w:rsidP="00F04BCC">
      <w:pPr>
        <w:rPr>
          <w:color w:val="262626" w:themeColor="text1" w:themeTint="D9"/>
          <w:sz w:val="24"/>
          <w:szCs w:val="24"/>
          <w:lang w:val="hr-HR"/>
        </w:rPr>
      </w:pPr>
    </w:p>
    <w:p w:rsidR="00F04BCC" w:rsidRPr="00F04BCC" w:rsidRDefault="00F04BCC" w:rsidP="00F04BCC">
      <w:pPr>
        <w:pStyle w:val="ListParagraph"/>
        <w:widowControl/>
        <w:numPr>
          <w:ilvl w:val="0"/>
          <w:numId w:val="26"/>
        </w:numPr>
        <w:overflowPunct/>
        <w:autoSpaceDE/>
        <w:autoSpaceDN/>
        <w:adjustRightInd/>
        <w:snapToGrid w:val="0"/>
        <w:rPr>
          <w:rFonts w:eastAsia="Calibri"/>
          <w:color w:val="262626" w:themeColor="text1" w:themeTint="D9"/>
          <w:sz w:val="24"/>
          <w:szCs w:val="24"/>
          <w:lang w:val="hr-HR"/>
        </w:rPr>
      </w:pPr>
      <w:r w:rsidRPr="00F04BCC">
        <w:rPr>
          <w:rFonts w:eastAsia="Calibri"/>
          <w:color w:val="262626" w:themeColor="text1" w:themeTint="D9"/>
          <w:sz w:val="24"/>
          <w:szCs w:val="24"/>
          <w:lang w:val="hr-HR"/>
        </w:rPr>
        <w:t>obrazac opisa programa, projekta i manifestacije,</w:t>
      </w:r>
    </w:p>
    <w:p w:rsidR="00F04BCC" w:rsidRPr="00F04BCC" w:rsidRDefault="00F04BCC" w:rsidP="00F04BCC">
      <w:pPr>
        <w:widowControl/>
        <w:numPr>
          <w:ilvl w:val="0"/>
          <w:numId w:val="26"/>
        </w:numPr>
        <w:tabs>
          <w:tab w:val="left" w:pos="425"/>
        </w:tabs>
        <w:overflowPunct/>
        <w:autoSpaceDE/>
        <w:autoSpaceDN/>
        <w:adjustRightInd/>
        <w:snapToGrid w:val="0"/>
        <w:spacing w:line="256" w:lineRule="auto"/>
        <w:jc w:val="both"/>
        <w:rPr>
          <w:rFonts w:eastAsia="Calibri"/>
          <w:color w:val="262626" w:themeColor="text1" w:themeTint="D9"/>
          <w:sz w:val="24"/>
          <w:szCs w:val="24"/>
          <w:lang w:val="hr-HR"/>
        </w:rPr>
      </w:pPr>
      <w:r w:rsidRPr="00F04BCC">
        <w:rPr>
          <w:rFonts w:eastAsia="Calibri"/>
          <w:color w:val="262626" w:themeColor="text1" w:themeTint="D9"/>
          <w:sz w:val="24"/>
          <w:szCs w:val="24"/>
          <w:lang w:val="hr-HR"/>
        </w:rPr>
        <w:t>obrazac proračuna programa, projekta i manifestacije,</w:t>
      </w:r>
    </w:p>
    <w:p w:rsidR="00F04BCC" w:rsidRPr="00F04BCC" w:rsidRDefault="00F04BCC" w:rsidP="00F04BCC">
      <w:pPr>
        <w:widowControl/>
        <w:numPr>
          <w:ilvl w:val="0"/>
          <w:numId w:val="26"/>
        </w:numPr>
        <w:tabs>
          <w:tab w:val="left" w:pos="425"/>
        </w:tabs>
        <w:overflowPunct/>
        <w:autoSpaceDE/>
        <w:autoSpaceDN/>
        <w:adjustRightInd/>
        <w:snapToGrid w:val="0"/>
        <w:spacing w:line="256" w:lineRule="auto"/>
        <w:jc w:val="both"/>
        <w:rPr>
          <w:rFonts w:eastAsia="Calibri"/>
          <w:color w:val="262626" w:themeColor="text1" w:themeTint="D9"/>
          <w:sz w:val="24"/>
          <w:szCs w:val="24"/>
          <w:lang w:val="hr-HR"/>
        </w:rPr>
      </w:pPr>
      <w:r w:rsidRPr="00F04BCC">
        <w:rPr>
          <w:bCs/>
          <w:color w:val="00000A"/>
          <w:sz w:val="24"/>
          <w:szCs w:val="24"/>
          <w:lang w:val="hr-HR" w:eastAsia="hr-HR"/>
        </w:rPr>
        <w:t>obrazac popisa priloga koji se prilažu prijavi,</w:t>
      </w:r>
    </w:p>
    <w:p w:rsidR="00F04BCC" w:rsidRPr="00F04BCC" w:rsidRDefault="00F04BCC" w:rsidP="00F04BCC">
      <w:pPr>
        <w:widowControl/>
        <w:numPr>
          <w:ilvl w:val="0"/>
          <w:numId w:val="26"/>
        </w:numPr>
        <w:tabs>
          <w:tab w:val="left" w:pos="425"/>
        </w:tabs>
        <w:overflowPunct/>
        <w:autoSpaceDE/>
        <w:autoSpaceDN/>
        <w:adjustRightInd/>
        <w:snapToGrid w:val="0"/>
        <w:rPr>
          <w:color w:val="262626" w:themeColor="text1" w:themeTint="D9"/>
          <w:sz w:val="24"/>
          <w:szCs w:val="24"/>
          <w:lang w:val="hr-HR"/>
        </w:rPr>
      </w:pPr>
      <w:r w:rsidRPr="00F04BCC">
        <w:rPr>
          <w:color w:val="262626" w:themeColor="text1" w:themeTint="D9"/>
          <w:sz w:val="24"/>
          <w:szCs w:val="24"/>
          <w:lang w:val="hr-HR"/>
        </w:rPr>
        <w:t>obrazac izjave o partnerstvu (ukoliko se navode partneri na projektu),</w:t>
      </w:r>
    </w:p>
    <w:p w:rsidR="00F04BCC" w:rsidRPr="00F04BCC" w:rsidRDefault="00F04BCC" w:rsidP="00F04BCC">
      <w:pPr>
        <w:pStyle w:val="ListParagraph"/>
        <w:widowControl/>
        <w:numPr>
          <w:ilvl w:val="0"/>
          <w:numId w:val="26"/>
        </w:numPr>
        <w:overflowPunct/>
        <w:autoSpaceDE/>
        <w:autoSpaceDN/>
        <w:adjustRightInd/>
        <w:snapToGrid w:val="0"/>
        <w:rPr>
          <w:color w:val="262626" w:themeColor="text1" w:themeTint="D9"/>
          <w:sz w:val="24"/>
          <w:szCs w:val="24"/>
          <w:lang w:val="hr-HR"/>
        </w:rPr>
      </w:pPr>
      <w:r w:rsidRPr="00F04BCC">
        <w:rPr>
          <w:color w:val="262626" w:themeColor="text1" w:themeTint="D9"/>
          <w:sz w:val="24"/>
          <w:szCs w:val="24"/>
          <w:lang w:val="hr-HR"/>
        </w:rPr>
        <w:t>obrazac životopisa voditelja/stručnog provoditelja programa, projekta ili manifestacije sa svim dokazima definiranim uputama,</w:t>
      </w:r>
    </w:p>
    <w:p w:rsidR="00F04BCC" w:rsidRPr="00F04BCC" w:rsidRDefault="00F04BCC" w:rsidP="00F04BCC">
      <w:pPr>
        <w:pStyle w:val="ListParagraph"/>
        <w:widowControl/>
        <w:numPr>
          <w:ilvl w:val="0"/>
          <w:numId w:val="26"/>
        </w:numPr>
        <w:tabs>
          <w:tab w:val="left" w:pos="425"/>
        </w:tabs>
        <w:overflowPunct/>
        <w:autoSpaceDE/>
        <w:autoSpaceDN/>
        <w:adjustRightInd/>
        <w:snapToGrid w:val="0"/>
        <w:rPr>
          <w:color w:val="262626" w:themeColor="text1" w:themeTint="D9"/>
          <w:sz w:val="24"/>
          <w:szCs w:val="24"/>
          <w:lang w:val="hr-HR"/>
        </w:rPr>
      </w:pPr>
      <w:r w:rsidRPr="00F04BCC">
        <w:rPr>
          <w:color w:val="262626" w:themeColor="text1" w:themeTint="D9"/>
          <w:sz w:val="24"/>
          <w:szCs w:val="24"/>
          <w:lang w:val="hr-HR"/>
        </w:rPr>
        <w:t>obrazac izjave o nepostojanju dvostrukog financiranja,</w:t>
      </w:r>
    </w:p>
    <w:p w:rsidR="00F04BCC" w:rsidRPr="00F04BCC" w:rsidRDefault="00F04BCC" w:rsidP="00F04BCC">
      <w:pPr>
        <w:pStyle w:val="ListParagraph"/>
        <w:widowControl/>
        <w:numPr>
          <w:ilvl w:val="0"/>
          <w:numId w:val="26"/>
        </w:numPr>
        <w:tabs>
          <w:tab w:val="left" w:pos="425"/>
        </w:tabs>
        <w:overflowPunct/>
        <w:autoSpaceDE/>
        <w:autoSpaceDN/>
        <w:adjustRightInd/>
        <w:snapToGrid w:val="0"/>
        <w:rPr>
          <w:color w:val="262626" w:themeColor="text1" w:themeTint="D9"/>
          <w:sz w:val="24"/>
          <w:szCs w:val="24"/>
          <w:lang w:val="hr-HR"/>
        </w:rPr>
      </w:pPr>
      <w:r w:rsidRPr="00F04BCC">
        <w:rPr>
          <w:color w:val="262626" w:themeColor="text1" w:themeTint="D9"/>
          <w:sz w:val="24"/>
          <w:szCs w:val="24"/>
          <w:lang w:val="hr-HR"/>
        </w:rPr>
        <w:t>obrazac izjave o programima, projektima i manifestacijama  udruge financiranim iz javnih i vlastitih izvora,</w:t>
      </w:r>
    </w:p>
    <w:p w:rsidR="00F04BCC" w:rsidRPr="00F04BCC" w:rsidRDefault="00F04BCC" w:rsidP="00F04BCC">
      <w:pPr>
        <w:pStyle w:val="ListParagraph"/>
        <w:widowControl/>
        <w:numPr>
          <w:ilvl w:val="0"/>
          <w:numId w:val="26"/>
        </w:numPr>
        <w:tabs>
          <w:tab w:val="left" w:pos="425"/>
        </w:tabs>
        <w:overflowPunct/>
        <w:autoSpaceDE/>
        <w:autoSpaceDN/>
        <w:adjustRightInd/>
        <w:snapToGrid w:val="0"/>
        <w:rPr>
          <w:color w:val="262626" w:themeColor="text1" w:themeTint="D9"/>
          <w:sz w:val="24"/>
          <w:szCs w:val="24"/>
          <w:lang w:val="hr-HR"/>
        </w:rPr>
      </w:pPr>
      <w:r w:rsidRPr="00F04BCC">
        <w:rPr>
          <w:color w:val="262626" w:themeColor="text1" w:themeTint="D9"/>
          <w:sz w:val="24"/>
          <w:szCs w:val="24"/>
          <w:lang w:val="hr-HR"/>
        </w:rPr>
        <w:t>preslika ovjerenog statuta udruge prijavitelja i partnera,</w:t>
      </w:r>
    </w:p>
    <w:p w:rsidR="00F04BCC" w:rsidRPr="00F04BCC" w:rsidRDefault="00F04BCC" w:rsidP="00F04BCC">
      <w:pPr>
        <w:tabs>
          <w:tab w:val="left" w:pos="425"/>
        </w:tabs>
        <w:ind w:left="420" w:hanging="420"/>
        <w:rPr>
          <w:color w:val="262626" w:themeColor="text1" w:themeTint="D9"/>
          <w:sz w:val="24"/>
          <w:szCs w:val="24"/>
          <w:lang w:val="hr-HR"/>
        </w:rPr>
      </w:pPr>
      <w:r w:rsidRPr="00F04BCC">
        <w:rPr>
          <w:color w:val="262626" w:themeColor="text1" w:themeTint="D9"/>
          <w:sz w:val="24"/>
          <w:szCs w:val="24"/>
          <w:lang w:val="hr-HR"/>
        </w:rPr>
        <w:t xml:space="preserve">9. </w:t>
      </w:r>
      <w:r w:rsidRPr="00F04BCC">
        <w:rPr>
          <w:color w:val="262626" w:themeColor="text1" w:themeTint="D9"/>
          <w:sz w:val="24"/>
          <w:szCs w:val="24"/>
          <w:lang w:val="hr-HR"/>
        </w:rPr>
        <w:tab/>
        <w:t>dokaz o registraciji udruge - izvadak iz Registra udruga Republike Hrvatske odnosno izvadak iz drugog odgovarajućeg registra u koji se upisuju druge pravne osobe kada su prihvatljivi prijavitelji ili njegova preslika ne starija od 3 mjeseca od dana raspisivanja natječaja ili adresa elektroničke baze podataka,</w:t>
      </w:r>
    </w:p>
    <w:p w:rsidR="00F04BCC" w:rsidRPr="00F04BCC" w:rsidRDefault="00F04BCC" w:rsidP="00F04BCC">
      <w:pPr>
        <w:tabs>
          <w:tab w:val="left" w:pos="425"/>
        </w:tabs>
        <w:ind w:left="420" w:hanging="420"/>
        <w:rPr>
          <w:color w:val="262626" w:themeColor="text1" w:themeTint="D9"/>
          <w:sz w:val="24"/>
          <w:szCs w:val="24"/>
          <w:lang w:val="hr-HR"/>
        </w:rPr>
      </w:pPr>
      <w:r w:rsidRPr="00F04BCC">
        <w:rPr>
          <w:color w:val="262626" w:themeColor="text1" w:themeTint="D9"/>
          <w:sz w:val="24"/>
          <w:szCs w:val="24"/>
          <w:lang w:val="hr-HR"/>
        </w:rPr>
        <w:t>10.</w:t>
      </w:r>
      <w:r w:rsidRPr="00F04BCC">
        <w:rPr>
          <w:color w:val="262626" w:themeColor="text1" w:themeTint="D9"/>
          <w:sz w:val="24"/>
          <w:szCs w:val="24"/>
          <w:lang w:val="hr-HR"/>
        </w:rPr>
        <w:tab/>
        <w:t>uvjerenje o nekažnjavanju odgovorne osobe udruge i voditelja programa, projekta ili manifestacije u izvorniku ili preslici, koji ne smije biti stariji od 6 mjeseci od dana objave javnog natječaja,</w:t>
      </w:r>
    </w:p>
    <w:p w:rsidR="00F04BCC" w:rsidRPr="00F04BCC" w:rsidRDefault="00F04BCC" w:rsidP="00F04BCC">
      <w:pPr>
        <w:tabs>
          <w:tab w:val="left" w:pos="425"/>
        </w:tabs>
        <w:ind w:left="420" w:hanging="420"/>
        <w:rPr>
          <w:color w:val="262626" w:themeColor="text1" w:themeTint="D9"/>
          <w:sz w:val="24"/>
          <w:szCs w:val="24"/>
          <w:lang w:val="hr-HR"/>
        </w:rPr>
      </w:pPr>
      <w:r w:rsidRPr="00F04BCC">
        <w:rPr>
          <w:color w:val="262626" w:themeColor="text1" w:themeTint="D9"/>
          <w:sz w:val="24"/>
          <w:szCs w:val="24"/>
          <w:lang w:val="hr-HR"/>
        </w:rPr>
        <w:t>11.</w:t>
      </w:r>
      <w:r w:rsidRPr="00F04BCC">
        <w:rPr>
          <w:color w:val="262626" w:themeColor="text1" w:themeTint="D9"/>
          <w:sz w:val="24"/>
          <w:szCs w:val="24"/>
          <w:lang w:val="hr-HR"/>
        </w:rPr>
        <w:tab/>
        <w:t>potvrda Općine Matulji o nepostojanju duga ne starije od 30 dana od dana podnošenja prijave.</w:t>
      </w:r>
    </w:p>
    <w:p w:rsidR="00F04BCC" w:rsidRPr="00F04BCC" w:rsidRDefault="00F04BCC" w:rsidP="00F04BCC">
      <w:pPr>
        <w:rPr>
          <w:color w:val="262626" w:themeColor="text1" w:themeTint="D9"/>
          <w:sz w:val="24"/>
          <w:szCs w:val="24"/>
          <w:lang w:val="hr-HR"/>
        </w:rPr>
      </w:pPr>
    </w:p>
    <w:p w:rsidR="00F04BCC" w:rsidRPr="00F04BCC" w:rsidRDefault="00F04BCC" w:rsidP="00F04BCC">
      <w:pPr>
        <w:pStyle w:val="Odlomakpopisa1"/>
        <w:ind w:left="0"/>
        <w:rPr>
          <w:b/>
          <w:color w:val="FFFFFF" w:themeColor="background1"/>
          <w:szCs w:val="24"/>
          <w:highlight w:val="darkGray"/>
          <w:lang w:val="hr-HR"/>
        </w:rPr>
      </w:pPr>
      <w:r w:rsidRPr="00F04BCC">
        <w:rPr>
          <w:b/>
          <w:color w:val="FFFFFF" w:themeColor="background1"/>
          <w:szCs w:val="24"/>
          <w:highlight w:val="darkGray"/>
          <w:lang w:val="hr-HR"/>
        </w:rPr>
        <w:t>2.2.2.       SADRŽAJ OBRASCA OPISA</w:t>
      </w:r>
    </w:p>
    <w:p w:rsidR="00F04BCC" w:rsidRPr="00F04BCC" w:rsidRDefault="00F04BCC" w:rsidP="00F04BCC">
      <w:pPr>
        <w:pStyle w:val="Odlomakpopisa1"/>
        <w:ind w:left="0"/>
        <w:rPr>
          <w:b/>
          <w:color w:val="FFFFFF" w:themeColor="background1"/>
          <w:szCs w:val="24"/>
          <w:highlight w:val="darkGray"/>
          <w:lang w:val="hr-HR"/>
        </w:rPr>
      </w:pPr>
    </w:p>
    <w:p w:rsidR="00F04BCC" w:rsidRPr="00F04BCC" w:rsidRDefault="00F04BCC" w:rsidP="00F04BCC">
      <w:pPr>
        <w:pStyle w:val="Odlomakpopisa1"/>
        <w:numPr>
          <w:ilvl w:val="0"/>
          <w:numId w:val="27"/>
        </w:numPr>
        <w:spacing w:after="240"/>
        <w:jc w:val="both"/>
        <w:rPr>
          <w:color w:val="262626" w:themeColor="text1" w:themeTint="D9"/>
          <w:szCs w:val="24"/>
          <w:lang w:val="hr-HR"/>
        </w:rPr>
      </w:pPr>
      <w:r w:rsidRPr="00F04BCC">
        <w:rPr>
          <w:color w:val="262626" w:themeColor="text1" w:themeTint="D9"/>
          <w:szCs w:val="24"/>
          <w:lang w:val="hr-HR"/>
        </w:rPr>
        <w:t>Obrazac opisa projekta, programa ili manifestacije dio je obvezne dokumentacije. Sadrži podatke o prijavitelju, volonterima, partnerima te sadržaju projekta, programa ili manifestacije koji se predlaže za financiranje.</w:t>
      </w:r>
    </w:p>
    <w:p w:rsidR="00F04BCC" w:rsidRPr="00F04BCC" w:rsidRDefault="00F04BCC" w:rsidP="00F04BCC">
      <w:pPr>
        <w:pStyle w:val="Odlomakpopisa1"/>
        <w:numPr>
          <w:ilvl w:val="0"/>
          <w:numId w:val="27"/>
        </w:numPr>
        <w:spacing w:after="240"/>
        <w:jc w:val="both"/>
        <w:rPr>
          <w:color w:val="262626" w:themeColor="text1" w:themeTint="D9"/>
          <w:szCs w:val="24"/>
          <w:lang w:val="hr-HR"/>
        </w:rPr>
      </w:pPr>
      <w:r w:rsidRPr="00F04BCC">
        <w:rPr>
          <w:color w:val="262626" w:themeColor="text1" w:themeTint="D9"/>
          <w:szCs w:val="24"/>
          <w:lang w:val="hr-HR"/>
        </w:rPr>
        <w:t>Obrasci u kojima nedostaju podaci vezani uz sadržaj projekta, programa ili manifestacije neće biti uzeti u razmatranje.</w:t>
      </w:r>
    </w:p>
    <w:p w:rsidR="00F04BCC" w:rsidRPr="00F04BCC" w:rsidRDefault="00F04BCC" w:rsidP="00F04BCC">
      <w:pPr>
        <w:pStyle w:val="Odlomakpopisa1"/>
        <w:numPr>
          <w:ilvl w:val="0"/>
          <w:numId w:val="27"/>
        </w:numPr>
        <w:jc w:val="both"/>
        <w:rPr>
          <w:color w:val="262626" w:themeColor="text1" w:themeTint="D9"/>
          <w:szCs w:val="24"/>
          <w:lang w:val="hr-HR"/>
        </w:rPr>
      </w:pPr>
      <w:r w:rsidRPr="00F04BCC">
        <w:rPr>
          <w:color w:val="262626" w:themeColor="text1" w:themeTint="D9"/>
          <w:szCs w:val="24"/>
          <w:lang w:val="hr-HR"/>
        </w:rPr>
        <w:t xml:space="preserve">Obrazac je potrebno ispuniti na računalu. </w:t>
      </w:r>
    </w:p>
    <w:p w:rsidR="00F04BCC" w:rsidRPr="00F04BCC" w:rsidRDefault="00F04BCC" w:rsidP="00F04BCC">
      <w:pPr>
        <w:pStyle w:val="Odlomakpopisa1"/>
        <w:numPr>
          <w:ilvl w:val="0"/>
          <w:numId w:val="27"/>
        </w:numPr>
        <w:jc w:val="both"/>
        <w:rPr>
          <w:color w:val="262626" w:themeColor="text1" w:themeTint="D9"/>
          <w:szCs w:val="24"/>
          <w:lang w:val="hr-HR"/>
        </w:rPr>
      </w:pPr>
      <w:r w:rsidRPr="00F04BCC">
        <w:rPr>
          <w:b/>
          <w:bCs/>
          <w:color w:val="262626" w:themeColor="text1" w:themeTint="D9"/>
          <w:szCs w:val="24"/>
          <w:u w:val="single"/>
          <w:lang w:val="hr-HR"/>
        </w:rPr>
        <w:t xml:space="preserve">Rukom ispisani obrasci neće biti uzeti u razmatranje. </w:t>
      </w:r>
    </w:p>
    <w:p w:rsidR="00F04BCC" w:rsidRPr="00F04BCC" w:rsidRDefault="00F04BCC" w:rsidP="00F04BCC">
      <w:pPr>
        <w:pStyle w:val="Odlomakpopisa1"/>
        <w:numPr>
          <w:ilvl w:val="0"/>
          <w:numId w:val="27"/>
        </w:numPr>
        <w:jc w:val="both"/>
        <w:rPr>
          <w:color w:val="262626" w:themeColor="text1" w:themeTint="D9"/>
          <w:szCs w:val="24"/>
          <w:lang w:val="hr-HR"/>
        </w:rPr>
      </w:pPr>
      <w:r w:rsidRPr="00F04BCC">
        <w:rPr>
          <w:color w:val="262626" w:themeColor="text1" w:themeTint="D9"/>
          <w:szCs w:val="24"/>
          <w:lang w:val="hr-HR"/>
        </w:rPr>
        <w:t xml:space="preserve">Ukoliko opisni obrazac sadrži gore navedene nedostatke, prijava će se smatrati nevažećom. </w:t>
      </w:r>
    </w:p>
    <w:p w:rsidR="00F04BCC" w:rsidRPr="00F04BCC" w:rsidRDefault="00F04BCC" w:rsidP="00F04BCC">
      <w:pPr>
        <w:pStyle w:val="Odlomakpopisa1"/>
        <w:jc w:val="both"/>
        <w:rPr>
          <w:color w:val="262626" w:themeColor="text1" w:themeTint="D9"/>
          <w:szCs w:val="24"/>
          <w:lang w:val="hr-HR"/>
        </w:rPr>
      </w:pPr>
    </w:p>
    <w:p w:rsidR="00F04BCC" w:rsidRPr="00F04BCC" w:rsidRDefault="00F04BCC" w:rsidP="00F04BCC">
      <w:pPr>
        <w:pStyle w:val="Odlomakpopisa1"/>
        <w:ind w:left="0"/>
        <w:jc w:val="both"/>
        <w:rPr>
          <w:b/>
          <w:color w:val="FFFFFF" w:themeColor="background1"/>
          <w:szCs w:val="24"/>
          <w:lang w:val="hr-HR"/>
        </w:rPr>
      </w:pPr>
      <w:r w:rsidRPr="00F04BCC">
        <w:rPr>
          <w:b/>
          <w:color w:val="FFFFFF" w:themeColor="background1"/>
          <w:szCs w:val="24"/>
          <w:highlight w:val="darkGray"/>
          <w:lang w:val="hr-HR"/>
        </w:rPr>
        <w:t>2.2.3.      SADRŽAJ OBRASCA PRORAČUNA</w:t>
      </w:r>
    </w:p>
    <w:p w:rsidR="00F04BCC" w:rsidRPr="00F04BCC" w:rsidRDefault="00F04BCC" w:rsidP="00F04BCC">
      <w:pPr>
        <w:jc w:val="both"/>
        <w:rPr>
          <w:b/>
          <w:color w:val="FFFFFF" w:themeColor="background1"/>
          <w:sz w:val="24"/>
          <w:szCs w:val="24"/>
          <w:lang w:val="hr-HR"/>
        </w:rPr>
      </w:pPr>
    </w:p>
    <w:p w:rsidR="00F04BCC" w:rsidRPr="00F04BCC" w:rsidRDefault="00F04BCC" w:rsidP="00F04BCC">
      <w:pPr>
        <w:pStyle w:val="Odlomakpopisa1"/>
        <w:numPr>
          <w:ilvl w:val="0"/>
          <w:numId w:val="28"/>
        </w:numPr>
        <w:jc w:val="both"/>
        <w:rPr>
          <w:color w:val="262626" w:themeColor="text1" w:themeTint="D9"/>
          <w:szCs w:val="24"/>
          <w:lang w:val="hr-HR"/>
        </w:rPr>
      </w:pPr>
      <w:r w:rsidRPr="00F04BCC">
        <w:rPr>
          <w:color w:val="262626" w:themeColor="text1" w:themeTint="D9"/>
          <w:szCs w:val="24"/>
          <w:lang w:val="hr-HR"/>
        </w:rPr>
        <w:t>Obrazac Proračuna dio je obvezne dokumentacije.</w:t>
      </w:r>
    </w:p>
    <w:p w:rsidR="00F04BCC" w:rsidRPr="00F04BCC" w:rsidRDefault="00F04BCC" w:rsidP="00F04BCC">
      <w:pPr>
        <w:pStyle w:val="Odlomakpopisa1"/>
        <w:numPr>
          <w:ilvl w:val="0"/>
          <w:numId w:val="28"/>
        </w:numPr>
        <w:jc w:val="both"/>
        <w:rPr>
          <w:color w:val="262626" w:themeColor="text1" w:themeTint="D9"/>
          <w:szCs w:val="24"/>
          <w:lang w:val="hr-HR"/>
        </w:rPr>
      </w:pPr>
      <w:r w:rsidRPr="00F04BCC">
        <w:rPr>
          <w:color w:val="262626" w:themeColor="text1" w:themeTint="D9"/>
          <w:szCs w:val="24"/>
          <w:lang w:val="hr-HR"/>
        </w:rPr>
        <w:t>Ispunjava se na hrvatskom jeziku i sadrži podatke o svim izravnim i neizravnim troškovima projekta, programa ili manifestacije kao i o bespovratnim sredstvima koja se traže od davatelja.</w:t>
      </w:r>
    </w:p>
    <w:p w:rsidR="00F04BCC" w:rsidRPr="00F04BCC" w:rsidRDefault="00F04BCC" w:rsidP="00F04BCC">
      <w:pPr>
        <w:pStyle w:val="Odlomakpopisa1"/>
        <w:numPr>
          <w:ilvl w:val="0"/>
          <w:numId w:val="28"/>
        </w:numPr>
        <w:jc w:val="both"/>
        <w:rPr>
          <w:color w:val="262626" w:themeColor="text1" w:themeTint="D9"/>
          <w:szCs w:val="24"/>
          <w:lang w:val="hr-HR"/>
        </w:rPr>
      </w:pPr>
      <w:r w:rsidRPr="00F04BCC">
        <w:rPr>
          <w:color w:val="262626" w:themeColor="text1" w:themeTint="D9"/>
          <w:szCs w:val="24"/>
          <w:lang w:val="hr-HR"/>
        </w:rPr>
        <w:t>Prijava u kojima nedostaje obrazac Proračuna neće biti uzeta u razmatranje, kao ni prijava u kojoj obrazac Proračuna nije u potpunosti ispunjen.</w:t>
      </w:r>
    </w:p>
    <w:p w:rsidR="00F04BCC" w:rsidRPr="00F04BCC" w:rsidRDefault="00F04BCC" w:rsidP="00F04BCC">
      <w:pPr>
        <w:pStyle w:val="Odlomakpopisa1"/>
        <w:numPr>
          <w:ilvl w:val="0"/>
          <w:numId w:val="28"/>
        </w:numPr>
        <w:jc w:val="both"/>
        <w:rPr>
          <w:color w:val="262626" w:themeColor="text1" w:themeTint="D9"/>
          <w:szCs w:val="24"/>
          <w:lang w:val="hr-HR"/>
        </w:rPr>
      </w:pPr>
      <w:r w:rsidRPr="00F04BCC">
        <w:rPr>
          <w:color w:val="262626" w:themeColor="text1" w:themeTint="D9"/>
          <w:szCs w:val="24"/>
          <w:lang w:val="hr-HR"/>
        </w:rPr>
        <w:t>Obrazac je potrebno ispuniti na računalu.</w:t>
      </w:r>
    </w:p>
    <w:p w:rsidR="00F04BCC" w:rsidRPr="00F04BCC" w:rsidRDefault="00F04BCC" w:rsidP="00F04BCC">
      <w:pPr>
        <w:pStyle w:val="Odlomakpopisa1"/>
        <w:numPr>
          <w:ilvl w:val="0"/>
          <w:numId w:val="28"/>
        </w:numPr>
        <w:jc w:val="both"/>
        <w:rPr>
          <w:b/>
          <w:color w:val="262626" w:themeColor="text1" w:themeTint="D9"/>
          <w:szCs w:val="24"/>
          <w:u w:val="single"/>
          <w:lang w:val="hr-HR"/>
        </w:rPr>
      </w:pPr>
      <w:r w:rsidRPr="00F04BCC">
        <w:rPr>
          <w:color w:val="262626" w:themeColor="text1" w:themeTint="D9"/>
          <w:szCs w:val="24"/>
          <w:lang w:val="hr-HR"/>
        </w:rPr>
        <w:t xml:space="preserve"> </w:t>
      </w:r>
      <w:r w:rsidRPr="00F04BCC">
        <w:rPr>
          <w:b/>
          <w:color w:val="262626" w:themeColor="text1" w:themeTint="D9"/>
          <w:szCs w:val="24"/>
          <w:u w:val="single"/>
          <w:lang w:val="hr-HR"/>
        </w:rPr>
        <w:t>Rukom ispisani obrasci neće biti uzeti u razmatranje.</w:t>
      </w:r>
    </w:p>
    <w:p w:rsidR="00F04BCC" w:rsidRPr="00F04BCC" w:rsidRDefault="00F04BCC" w:rsidP="00F04BCC">
      <w:pPr>
        <w:pStyle w:val="Odlomakpopisa1"/>
        <w:numPr>
          <w:ilvl w:val="0"/>
          <w:numId w:val="28"/>
        </w:numPr>
        <w:jc w:val="both"/>
        <w:rPr>
          <w:color w:val="262626" w:themeColor="text1" w:themeTint="D9"/>
          <w:szCs w:val="24"/>
          <w:lang w:val="hr-HR"/>
        </w:rPr>
      </w:pPr>
      <w:r w:rsidRPr="00F04BCC">
        <w:rPr>
          <w:color w:val="262626" w:themeColor="text1" w:themeTint="D9"/>
          <w:szCs w:val="24"/>
          <w:lang w:val="hr-HR"/>
        </w:rPr>
        <w:lastRenderedPageBreak/>
        <w:t>Ovisno o postotku financiranja koji se traži od Općine Matulji u troškovniku naznačiti troškove za koje se predlaže da financira Općina, posebno koje Županija, Ministarstvo, posebno naznačiti  troškove koji se financiraju iz vlastitih ili drugih izvora</w:t>
      </w:r>
    </w:p>
    <w:p w:rsidR="00F04BCC" w:rsidRPr="00F04BCC" w:rsidRDefault="00F04BCC" w:rsidP="00F04BCC">
      <w:pPr>
        <w:pStyle w:val="Odlomakpopisa1"/>
        <w:jc w:val="both"/>
        <w:rPr>
          <w:color w:val="262626" w:themeColor="text1" w:themeTint="D9"/>
          <w:szCs w:val="24"/>
          <w:lang w:val="hr-HR"/>
        </w:rPr>
      </w:pPr>
    </w:p>
    <w:p w:rsidR="00F04BCC" w:rsidRPr="00F04BCC" w:rsidRDefault="00F04BCC" w:rsidP="00F04BCC">
      <w:pPr>
        <w:pStyle w:val="Odlomakpopisa1"/>
        <w:ind w:left="0"/>
        <w:jc w:val="both"/>
        <w:rPr>
          <w:b/>
          <w:color w:val="FFFFFF" w:themeColor="background1"/>
          <w:szCs w:val="24"/>
          <w:lang w:val="hr-HR"/>
        </w:rPr>
      </w:pPr>
      <w:r w:rsidRPr="00F04BCC">
        <w:rPr>
          <w:b/>
          <w:color w:val="FFFFFF" w:themeColor="background1"/>
          <w:szCs w:val="24"/>
          <w:highlight w:val="darkGray"/>
          <w:lang w:val="hr-HR"/>
        </w:rPr>
        <w:t>2.2.4.      GDJE POSLATI PRIJAVU</w:t>
      </w:r>
      <w:r w:rsidRPr="00F04BCC">
        <w:rPr>
          <w:b/>
          <w:color w:val="FFFFFF" w:themeColor="background1"/>
          <w:szCs w:val="24"/>
          <w:lang w:val="hr-HR"/>
        </w:rPr>
        <w:t xml:space="preserve">   </w:t>
      </w:r>
    </w:p>
    <w:p w:rsidR="00F04BCC" w:rsidRPr="00F04BCC" w:rsidRDefault="00F04BCC" w:rsidP="00F04BCC">
      <w:pPr>
        <w:jc w:val="both"/>
        <w:rPr>
          <w:b/>
          <w:color w:val="262626" w:themeColor="text1" w:themeTint="D9"/>
          <w:sz w:val="24"/>
          <w:szCs w:val="24"/>
          <w:u w:val="single"/>
          <w:lang w:val="hr-HR"/>
        </w:rPr>
      </w:pPr>
    </w:p>
    <w:p w:rsidR="00F04BCC" w:rsidRPr="00F04BCC" w:rsidRDefault="00F04BCC" w:rsidP="00F04BCC">
      <w:pPr>
        <w:pStyle w:val="Odlomakpopisa1"/>
        <w:numPr>
          <w:ilvl w:val="0"/>
          <w:numId w:val="29"/>
        </w:numPr>
        <w:jc w:val="both"/>
        <w:rPr>
          <w:szCs w:val="24"/>
          <w:lang w:val="hr-HR"/>
        </w:rPr>
      </w:pPr>
      <w:r w:rsidRPr="00F04BCC">
        <w:rPr>
          <w:color w:val="262626" w:themeColor="text1" w:themeTint="D9"/>
          <w:szCs w:val="24"/>
          <w:lang w:val="hr-HR"/>
        </w:rPr>
        <w:t>Obvezne obrasce i propisanu dokumentaciju potrebno je poslati u papirnatom obliku (jedan izvornik</w:t>
      </w:r>
      <w:r w:rsidRPr="00F04BCC">
        <w:rPr>
          <w:szCs w:val="24"/>
          <w:lang w:val="hr-HR"/>
        </w:rPr>
        <w:t>)  osim izvatka iz registra Udruga Republike Hrvatske i Statuta Udruge koji mogu biti u preslici,</w:t>
      </w:r>
    </w:p>
    <w:p w:rsidR="00F04BCC" w:rsidRPr="00F04BCC" w:rsidRDefault="00F04BCC" w:rsidP="00F04BCC">
      <w:pPr>
        <w:pStyle w:val="Odlomakpopisa1"/>
        <w:numPr>
          <w:ilvl w:val="0"/>
          <w:numId w:val="29"/>
        </w:numPr>
        <w:jc w:val="both"/>
        <w:rPr>
          <w:szCs w:val="24"/>
          <w:lang w:val="hr-HR"/>
        </w:rPr>
      </w:pPr>
      <w:r w:rsidRPr="00F04BCC">
        <w:rPr>
          <w:color w:val="262626" w:themeColor="text1" w:themeTint="D9"/>
          <w:szCs w:val="24"/>
          <w:lang w:val="hr-HR"/>
        </w:rPr>
        <w:t xml:space="preserve">Prijava u papirnatom obliku sadržava obvezne obrasce vlastoručno potpisane od strane osobe ovlaštene za zastupanje </w:t>
      </w:r>
      <w:r w:rsidRPr="00F04BCC">
        <w:rPr>
          <w:color w:val="262626"/>
          <w:szCs w:val="24"/>
          <w:lang w:val="hr-HR"/>
        </w:rPr>
        <w:t>i voditelja programa, projekta i manifestacije te ovjerene službenim pečatom udruge,</w:t>
      </w:r>
    </w:p>
    <w:p w:rsidR="00F04BCC" w:rsidRPr="00F04BCC" w:rsidRDefault="00F04BCC" w:rsidP="00F04BCC">
      <w:pPr>
        <w:pStyle w:val="Odlomakpopisa1"/>
        <w:numPr>
          <w:ilvl w:val="0"/>
          <w:numId w:val="29"/>
        </w:numPr>
        <w:jc w:val="both"/>
        <w:rPr>
          <w:color w:val="262626" w:themeColor="text1" w:themeTint="D9"/>
          <w:szCs w:val="24"/>
          <w:lang w:val="hr-HR"/>
        </w:rPr>
      </w:pPr>
      <w:r w:rsidRPr="00F04BCC">
        <w:rPr>
          <w:color w:val="262626" w:themeColor="text1" w:themeTint="D9"/>
          <w:szCs w:val="24"/>
          <w:lang w:val="hr-HR"/>
        </w:rPr>
        <w:t>Izvornik prijave se šalje preporučeno  poštom,  ili osobno (predaja u pisarnici Općine Matulji),</w:t>
      </w:r>
    </w:p>
    <w:p w:rsidR="00F04BCC" w:rsidRPr="00F04BCC" w:rsidRDefault="00F04BCC" w:rsidP="00F04BCC">
      <w:pPr>
        <w:pStyle w:val="Odlomakpopisa1"/>
        <w:numPr>
          <w:ilvl w:val="0"/>
          <w:numId w:val="29"/>
        </w:numPr>
        <w:jc w:val="both"/>
        <w:rPr>
          <w:color w:val="262626" w:themeColor="text1" w:themeTint="D9"/>
          <w:szCs w:val="24"/>
          <w:lang w:val="hr-HR"/>
        </w:rPr>
      </w:pPr>
      <w:r w:rsidRPr="00F04BCC">
        <w:rPr>
          <w:color w:val="262626" w:themeColor="text1" w:themeTint="D9"/>
          <w:szCs w:val="24"/>
          <w:lang w:val="hr-HR"/>
        </w:rPr>
        <w:t>Na vanjskom dijelu omotnice potrebno je istaknuti sljedeće: naziv natječaja, zajedno s punim nazivom i adresom prijavitelja te napomenom “Ne otvaraj – Javni natječaj za udruge ”.</w:t>
      </w:r>
    </w:p>
    <w:p w:rsidR="00F04BCC" w:rsidRPr="00F04BCC" w:rsidRDefault="00F04BCC" w:rsidP="00F04BCC">
      <w:pPr>
        <w:jc w:val="both"/>
        <w:rPr>
          <w:color w:val="262626" w:themeColor="text1" w:themeTint="D9"/>
          <w:sz w:val="24"/>
          <w:szCs w:val="24"/>
          <w:lang w:val="hr-HR"/>
        </w:rPr>
      </w:pPr>
    </w:p>
    <w:p w:rsidR="00F04BCC" w:rsidRPr="00F04BCC" w:rsidRDefault="00F04BCC" w:rsidP="00F04BCC">
      <w:pPr>
        <w:ind w:left="-426"/>
        <w:jc w:val="both"/>
        <w:rPr>
          <w:sz w:val="24"/>
          <w:szCs w:val="24"/>
          <w:lang w:val="hr-HR"/>
        </w:rPr>
      </w:pPr>
      <w:r w:rsidRPr="00F04BCC">
        <w:rPr>
          <w:sz w:val="24"/>
          <w:szCs w:val="24"/>
          <w:lang w:val="hr-HR"/>
        </w:rPr>
        <w:t xml:space="preserve">                        Prijave se šalju na sljedeću adresu:</w:t>
      </w:r>
    </w:p>
    <w:p w:rsidR="00F04BCC" w:rsidRPr="00F04BCC" w:rsidRDefault="00F04BCC" w:rsidP="00F04BCC">
      <w:pPr>
        <w:jc w:val="both"/>
        <w:rPr>
          <w:sz w:val="24"/>
          <w:szCs w:val="24"/>
          <w:lang w:val="hr-HR"/>
        </w:rPr>
      </w:pPr>
      <w:r w:rsidRPr="00F04BCC">
        <w:rPr>
          <w:noProof/>
          <w:sz w:val="24"/>
          <w:szCs w:val="24"/>
        </w:rPr>
        <mc:AlternateContent>
          <mc:Choice Requires="wps">
            <w:drawing>
              <wp:anchor distT="45720" distB="45720" distL="114300" distR="114300" simplePos="0" relativeHeight="251660288" behindDoc="0" locked="0" layoutInCell="1" allowOverlap="1" wp14:anchorId="5FD091AD" wp14:editId="5F7178DB">
                <wp:simplePos x="0" y="0"/>
                <wp:positionH relativeFrom="column">
                  <wp:posOffset>1745615</wp:posOffset>
                </wp:positionH>
                <wp:positionV relativeFrom="paragraph">
                  <wp:posOffset>99695</wp:posOffset>
                </wp:positionV>
                <wp:extent cx="2712720" cy="1247775"/>
                <wp:effectExtent l="0" t="0" r="1143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247775"/>
                        </a:xfrm>
                        <a:prstGeom prst="rect">
                          <a:avLst/>
                        </a:prstGeom>
                        <a:solidFill>
                          <a:srgbClr val="FFFFFF"/>
                        </a:solidFill>
                        <a:ln w="9525">
                          <a:solidFill>
                            <a:srgbClr val="000000"/>
                          </a:solidFill>
                          <a:miter lim="800000"/>
                        </a:ln>
                      </wps:spPr>
                      <wps:txbx>
                        <w:txbxContent>
                          <w:p w:rsidR="00F04BCC" w:rsidRDefault="00F04BCC" w:rsidP="00F04BCC">
                            <w:pPr>
                              <w:jc w:val="center"/>
                              <w:rPr>
                                <w:rFonts w:ascii="Arial" w:hAnsi="Arial" w:cs="Arial"/>
                                <w:color w:val="262626" w:themeColor="text1" w:themeTint="D9"/>
                                <w:lang w:val="hr-HR"/>
                              </w:rPr>
                            </w:pPr>
                          </w:p>
                          <w:p w:rsidR="00F04BCC" w:rsidRDefault="00F04BCC" w:rsidP="00F04BCC">
                            <w:pPr>
                              <w:jc w:val="center"/>
                              <w:rPr>
                                <w:rFonts w:ascii="Arial" w:hAnsi="Arial" w:cs="Arial"/>
                                <w:color w:val="262626" w:themeColor="text1" w:themeTint="D9"/>
                                <w:lang w:val="hr-HR"/>
                              </w:rPr>
                            </w:pPr>
                            <w:r>
                              <w:rPr>
                                <w:rFonts w:ascii="Arial" w:hAnsi="Arial" w:cs="Arial"/>
                                <w:color w:val="262626" w:themeColor="text1" w:themeTint="D9"/>
                                <w:lang w:val="hr-HR"/>
                              </w:rPr>
                              <w:t>OPĆINA MATULJI</w:t>
                            </w:r>
                          </w:p>
                          <w:p w:rsidR="00F04BCC" w:rsidRDefault="00F04BCC" w:rsidP="00F04BCC">
                            <w:pPr>
                              <w:jc w:val="center"/>
                              <w:rPr>
                                <w:rFonts w:ascii="Arial" w:hAnsi="Arial" w:cs="Arial"/>
                                <w:color w:val="262626" w:themeColor="text1" w:themeTint="D9"/>
                                <w:lang w:val="hr-HR"/>
                              </w:rPr>
                            </w:pPr>
                            <w:r>
                              <w:rPr>
                                <w:rFonts w:ascii="Arial" w:hAnsi="Arial" w:cs="Arial"/>
                                <w:color w:val="262626" w:themeColor="text1" w:themeTint="D9"/>
                                <w:lang w:val="hr-HR"/>
                              </w:rPr>
                              <w:t>Trg M. Tita 11</w:t>
                            </w:r>
                          </w:p>
                          <w:p w:rsidR="00F04BCC" w:rsidRDefault="00F04BCC" w:rsidP="00F04BCC">
                            <w:pPr>
                              <w:jc w:val="center"/>
                              <w:rPr>
                                <w:rFonts w:ascii="Arial" w:hAnsi="Arial" w:cs="Arial"/>
                                <w:color w:val="262626" w:themeColor="text1" w:themeTint="D9"/>
                                <w:lang w:val="hr-HR"/>
                              </w:rPr>
                            </w:pPr>
                            <w:r>
                              <w:rPr>
                                <w:rFonts w:ascii="Arial" w:hAnsi="Arial" w:cs="Arial"/>
                                <w:color w:val="262626" w:themeColor="text1" w:themeTint="D9"/>
                                <w:lang w:val="hr-HR"/>
                              </w:rPr>
                              <w:t>51211 Matulji</w:t>
                            </w:r>
                          </w:p>
                          <w:p w:rsidR="00F04BCC" w:rsidRDefault="00F04BCC" w:rsidP="00F04BCC">
                            <w:pPr>
                              <w:jc w:val="center"/>
                              <w:rPr>
                                <w:rFonts w:ascii="Arial" w:hAnsi="Arial" w:cs="Arial"/>
                                <w:color w:val="262626" w:themeColor="text1" w:themeTint="D9"/>
                                <w:lang w:val="hr-HR"/>
                              </w:rPr>
                            </w:pPr>
                            <w:r>
                              <w:rPr>
                                <w:rFonts w:ascii="Arial" w:hAnsi="Arial" w:cs="Arial"/>
                                <w:color w:val="262626" w:themeColor="text1" w:themeTint="D9"/>
                                <w:lang w:val="hr-HR"/>
                              </w:rPr>
                              <w:t>s naznakom:</w:t>
                            </w:r>
                          </w:p>
                          <w:p w:rsidR="00F04BCC" w:rsidRDefault="00F04BCC" w:rsidP="00F04BCC">
                            <w:pPr>
                              <w:jc w:val="center"/>
                              <w:rPr>
                                <w:rFonts w:ascii="Arial" w:hAnsi="Arial" w:cs="Arial"/>
                                <w:color w:val="262626" w:themeColor="text1" w:themeTint="D9"/>
                                <w:lang w:val="hr-HR"/>
                              </w:rPr>
                            </w:pPr>
                            <w:r>
                              <w:rPr>
                                <w:rFonts w:ascii="Arial" w:hAnsi="Arial" w:cs="Arial"/>
                                <w:color w:val="262626" w:themeColor="text1" w:themeTint="D9"/>
                                <w:lang w:val="hr-HR"/>
                              </w:rPr>
                              <w:t xml:space="preserve"> „</w:t>
                            </w:r>
                            <w:r>
                              <w:rPr>
                                <w:rFonts w:ascii="Arial" w:hAnsi="Arial" w:cs="Arial"/>
                                <w:lang w:val="hr-HR"/>
                              </w:rPr>
                              <w:t>Ne otvaraj -Javni natječaj za udruge"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7.45pt;margin-top:7.85pt;width:213.6pt;height:9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">
                <v:textbox>
                  <w:txbxContent>
                    <w:p w:rsidR="00F04BCC" w:rsidRDefault="00F04BCC" w:rsidP="00F04BCC">
                      <w:pPr>
                        <w:jc w:val="center"/>
                        <w:rPr>
                          <w:rFonts w:ascii="Arial" w:hAnsi="Arial" w:cs="Arial"/>
                          <w:color w:val="262626" w:themeColor="text1" w:themeTint="D9"/>
                          <w:lang w:val="hr-HR"/>
                        </w:rPr>
                      </w:pPr>
                    </w:p>
                    <w:p w:rsidR="00F04BCC" w:rsidRDefault="00F04BCC" w:rsidP="00F04BCC">
                      <w:pPr>
                        <w:jc w:val="center"/>
                        <w:rPr>
                          <w:rFonts w:ascii="Arial" w:hAnsi="Arial" w:cs="Arial"/>
                          <w:color w:val="262626" w:themeColor="text1" w:themeTint="D9"/>
                          <w:lang w:val="hr-HR"/>
                        </w:rPr>
                      </w:pPr>
                      <w:r>
                        <w:rPr>
                          <w:rFonts w:ascii="Arial" w:hAnsi="Arial" w:cs="Arial"/>
                          <w:color w:val="262626" w:themeColor="text1" w:themeTint="D9"/>
                          <w:lang w:val="hr-HR"/>
                        </w:rPr>
                        <w:t>OPĆINA MATULJI</w:t>
                      </w:r>
                    </w:p>
                    <w:p w:rsidR="00F04BCC" w:rsidRDefault="00F04BCC" w:rsidP="00F04BCC">
                      <w:pPr>
                        <w:jc w:val="center"/>
                        <w:rPr>
                          <w:rFonts w:ascii="Arial" w:hAnsi="Arial" w:cs="Arial"/>
                          <w:color w:val="262626" w:themeColor="text1" w:themeTint="D9"/>
                          <w:lang w:val="hr-HR"/>
                        </w:rPr>
                      </w:pPr>
                      <w:r>
                        <w:rPr>
                          <w:rFonts w:ascii="Arial" w:hAnsi="Arial" w:cs="Arial"/>
                          <w:color w:val="262626" w:themeColor="text1" w:themeTint="D9"/>
                          <w:lang w:val="hr-HR"/>
                        </w:rPr>
                        <w:t>Trg M. Tita 11</w:t>
                      </w:r>
                    </w:p>
                    <w:p w:rsidR="00F04BCC" w:rsidRDefault="00F04BCC" w:rsidP="00F04BCC">
                      <w:pPr>
                        <w:jc w:val="center"/>
                        <w:rPr>
                          <w:rFonts w:ascii="Arial" w:hAnsi="Arial" w:cs="Arial"/>
                          <w:color w:val="262626" w:themeColor="text1" w:themeTint="D9"/>
                          <w:lang w:val="hr-HR"/>
                        </w:rPr>
                      </w:pPr>
                      <w:r>
                        <w:rPr>
                          <w:rFonts w:ascii="Arial" w:hAnsi="Arial" w:cs="Arial"/>
                          <w:color w:val="262626" w:themeColor="text1" w:themeTint="D9"/>
                          <w:lang w:val="hr-HR"/>
                        </w:rPr>
                        <w:t>51211 Matulji</w:t>
                      </w:r>
                    </w:p>
                    <w:p w:rsidR="00F04BCC" w:rsidRDefault="00F04BCC" w:rsidP="00F04BCC">
                      <w:pPr>
                        <w:jc w:val="center"/>
                        <w:rPr>
                          <w:rFonts w:ascii="Arial" w:hAnsi="Arial" w:cs="Arial"/>
                          <w:color w:val="262626" w:themeColor="text1" w:themeTint="D9"/>
                          <w:lang w:val="hr-HR"/>
                        </w:rPr>
                      </w:pPr>
                      <w:r>
                        <w:rPr>
                          <w:rFonts w:ascii="Arial" w:hAnsi="Arial" w:cs="Arial"/>
                          <w:color w:val="262626" w:themeColor="text1" w:themeTint="D9"/>
                          <w:lang w:val="hr-HR"/>
                        </w:rPr>
                        <w:t>s naznakom:</w:t>
                      </w:r>
                    </w:p>
                    <w:p w:rsidR="00F04BCC" w:rsidRDefault="00F04BCC" w:rsidP="00F04BCC">
                      <w:pPr>
                        <w:jc w:val="center"/>
                        <w:rPr>
                          <w:rFonts w:ascii="Arial" w:hAnsi="Arial" w:cs="Arial"/>
                          <w:color w:val="262626" w:themeColor="text1" w:themeTint="D9"/>
                          <w:lang w:val="hr-HR"/>
                        </w:rPr>
                      </w:pPr>
                      <w:r>
                        <w:rPr>
                          <w:rFonts w:ascii="Arial" w:hAnsi="Arial" w:cs="Arial"/>
                          <w:color w:val="262626" w:themeColor="text1" w:themeTint="D9"/>
                          <w:lang w:val="hr-HR"/>
                        </w:rPr>
                        <w:t xml:space="preserve"> „</w:t>
                      </w:r>
                      <w:r>
                        <w:rPr>
                          <w:rFonts w:ascii="Arial" w:hAnsi="Arial" w:cs="Arial"/>
                          <w:lang w:val="hr-HR"/>
                        </w:rPr>
                        <w:t>Ne otvaraj -Javni natječaj za udruge"</w:t>
                      </w:r>
                    </w:p>
                  </w:txbxContent>
                </v:textbox>
                <w10:wrap type="square"/>
              </v:shape>
            </w:pict>
          </mc:Fallback>
        </mc:AlternateContent>
      </w: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b/>
          <w:color w:val="FFFFFF" w:themeColor="background1"/>
          <w:sz w:val="24"/>
          <w:szCs w:val="24"/>
          <w:lang w:val="hr-HR"/>
        </w:rPr>
      </w:pPr>
      <w:r w:rsidRPr="00F04BCC">
        <w:rPr>
          <w:b/>
          <w:color w:val="FFFFFF" w:themeColor="background1"/>
          <w:sz w:val="24"/>
          <w:szCs w:val="24"/>
          <w:highlight w:val="darkGray"/>
          <w:lang w:val="hr-HR"/>
        </w:rPr>
        <w:t>2.2.5.  ROK ZA SLANJE PRIJAVE</w:t>
      </w:r>
    </w:p>
    <w:p w:rsidR="00F04BCC" w:rsidRPr="00F04BCC" w:rsidRDefault="00F04BCC" w:rsidP="00F04BCC">
      <w:pPr>
        <w:jc w:val="both"/>
        <w:rPr>
          <w:b/>
          <w:color w:val="FFFFFF" w:themeColor="background1"/>
          <w:sz w:val="24"/>
          <w:szCs w:val="24"/>
          <w:lang w:val="hr-HR"/>
        </w:rPr>
      </w:pPr>
    </w:p>
    <w:p w:rsidR="00F04BCC" w:rsidRPr="00F04BCC" w:rsidRDefault="00F04BCC" w:rsidP="00F04BCC">
      <w:pPr>
        <w:jc w:val="both"/>
        <w:rPr>
          <w:sz w:val="24"/>
          <w:szCs w:val="24"/>
          <w:lang w:val="hr-HR"/>
        </w:rPr>
      </w:pPr>
      <w:r w:rsidRPr="00F04BCC">
        <w:rPr>
          <w:sz w:val="24"/>
          <w:szCs w:val="24"/>
          <w:lang w:val="hr-HR"/>
        </w:rPr>
        <w:t>Rok za prijavu na natječaj je</w:t>
      </w:r>
      <w:r w:rsidRPr="00F04BCC">
        <w:rPr>
          <w:color w:val="FF0000"/>
          <w:sz w:val="24"/>
          <w:szCs w:val="24"/>
          <w:lang w:val="hr-HR"/>
        </w:rPr>
        <w:t xml:space="preserve"> </w:t>
      </w:r>
      <w:r w:rsidRPr="00F04BCC">
        <w:rPr>
          <w:sz w:val="24"/>
          <w:szCs w:val="24"/>
          <w:lang w:val="hr-HR"/>
        </w:rPr>
        <w:t>09. rujna 2018.</w:t>
      </w:r>
      <w:r w:rsidRPr="00F04BCC">
        <w:rPr>
          <w:color w:val="FF0000"/>
          <w:sz w:val="24"/>
          <w:szCs w:val="24"/>
          <w:lang w:val="hr-HR"/>
        </w:rPr>
        <w:t xml:space="preserve"> </w:t>
      </w:r>
      <w:r w:rsidRPr="00F04BCC">
        <w:rPr>
          <w:sz w:val="24"/>
          <w:szCs w:val="24"/>
          <w:lang w:val="hr-HR"/>
        </w:rPr>
        <w:t>Prijava je dostavljena u roku ako je na prijamnom žigu razvidno da je zaprimljena u pošti do kraja datuma koji je naznačen kao rok za prijavu na natječaj. U slučaju da je prijava dostavljena osobno u pisarnicu, prijavitelju će biti izdana potvrda o točnom vremenu prijama pošiljke.</w:t>
      </w: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r w:rsidRPr="00F04BCC">
        <w:rPr>
          <w:sz w:val="24"/>
          <w:szCs w:val="24"/>
          <w:lang w:val="hr-HR"/>
        </w:rPr>
        <w:t>Sve prijave poslane izvan roka neće biti uzete u razmatranje.</w:t>
      </w: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sz w:val="24"/>
          <w:szCs w:val="24"/>
          <w:lang w:val="hr-HR"/>
        </w:rPr>
      </w:pPr>
    </w:p>
    <w:p w:rsidR="00F04BCC" w:rsidRPr="00F04BCC" w:rsidRDefault="00F04BCC" w:rsidP="00F04BCC">
      <w:pPr>
        <w:jc w:val="both"/>
        <w:rPr>
          <w:b/>
          <w:color w:val="FFFFFF" w:themeColor="background1"/>
          <w:sz w:val="24"/>
          <w:szCs w:val="24"/>
          <w:lang w:val="hr-HR"/>
        </w:rPr>
      </w:pPr>
      <w:r w:rsidRPr="00F04BCC">
        <w:rPr>
          <w:b/>
          <w:color w:val="FFFFFF" w:themeColor="background1"/>
          <w:sz w:val="24"/>
          <w:szCs w:val="24"/>
          <w:highlight w:val="darkGray"/>
          <w:lang w:val="hr-HR"/>
        </w:rPr>
        <w:t>2.2.6.    KOME SE OBRATITI ZA PITANJA</w:t>
      </w:r>
    </w:p>
    <w:p w:rsidR="00F04BCC" w:rsidRPr="00F04BCC" w:rsidRDefault="00F04BCC" w:rsidP="00F04BCC">
      <w:pPr>
        <w:jc w:val="both"/>
        <w:rPr>
          <w:sz w:val="24"/>
          <w:szCs w:val="24"/>
          <w:lang w:val="hr-HR"/>
        </w:rPr>
      </w:pPr>
    </w:p>
    <w:p w:rsidR="00F04BCC" w:rsidRPr="00F04BCC" w:rsidRDefault="00F04BCC" w:rsidP="00F04BCC">
      <w:pPr>
        <w:spacing w:after="120"/>
        <w:jc w:val="both"/>
        <w:outlineLvl w:val="0"/>
        <w:rPr>
          <w:color w:val="262626" w:themeColor="text1" w:themeTint="D9"/>
          <w:sz w:val="24"/>
          <w:szCs w:val="24"/>
          <w:lang w:val="hr-HR" w:eastAsia="en-GB"/>
        </w:rPr>
      </w:pPr>
      <w:r w:rsidRPr="00F04BCC">
        <w:rPr>
          <w:color w:val="262626" w:themeColor="text1" w:themeTint="D9"/>
          <w:sz w:val="24"/>
          <w:szCs w:val="24"/>
          <w:lang w:val="hr-HR" w:eastAsia="en-GB"/>
        </w:rPr>
        <w:t>Sva pitanja vezana uz natječaj mogu se postaviti svakog radnog dana u vremenu od 9:00 -11:00 sati, a utorkom i u vremenu od 13:00 – 16:30 sati i to najkasnije 15 dana prije isteka natječaja.</w:t>
      </w:r>
    </w:p>
    <w:p w:rsidR="00F04BCC" w:rsidRPr="00F04BCC" w:rsidRDefault="00F04BCC" w:rsidP="00F04BCC">
      <w:pPr>
        <w:spacing w:after="120"/>
        <w:jc w:val="both"/>
        <w:outlineLvl w:val="0"/>
        <w:rPr>
          <w:color w:val="262626" w:themeColor="text1" w:themeTint="D9"/>
          <w:sz w:val="24"/>
          <w:szCs w:val="24"/>
          <w:lang w:val="hr-HR" w:eastAsia="en-GB"/>
        </w:rPr>
      </w:pPr>
      <w:r w:rsidRPr="00F04BCC">
        <w:rPr>
          <w:color w:val="262626" w:themeColor="text1" w:themeTint="D9"/>
          <w:sz w:val="24"/>
          <w:szCs w:val="24"/>
          <w:lang w:val="hr-HR" w:eastAsia="en-GB"/>
        </w:rPr>
        <w:t xml:space="preserve">U svrhu osiguranja ravnopravnosti svih potencijalnih prijavitelja, davatelj sredstava ne može </w:t>
      </w:r>
      <w:r w:rsidRPr="00F04BCC">
        <w:rPr>
          <w:color w:val="262626" w:themeColor="text1" w:themeTint="D9"/>
          <w:sz w:val="24"/>
          <w:szCs w:val="24"/>
          <w:lang w:val="hr-HR" w:eastAsia="en-GB"/>
        </w:rPr>
        <w:lastRenderedPageBreak/>
        <w:t>davati prethodna mišljenja o prihvatljivosti prijavitelja, partnera, aktivnosti ili troškova navedenih u prijavi.</w:t>
      </w:r>
    </w:p>
    <w:p w:rsidR="00F04BCC" w:rsidRPr="00F04BCC" w:rsidRDefault="00F04BCC" w:rsidP="00F04BCC">
      <w:pPr>
        <w:shd w:val="clear" w:color="auto" w:fill="595959" w:themeFill="text1" w:themeFillTint="A6"/>
        <w:spacing w:before="240" w:after="240"/>
        <w:jc w:val="both"/>
        <w:outlineLvl w:val="0"/>
        <w:rPr>
          <w:b/>
          <w:smallCaps/>
          <w:color w:val="FFFFFF" w:themeColor="background1"/>
          <w:sz w:val="24"/>
          <w:szCs w:val="24"/>
          <w:lang w:val="hr-HR"/>
        </w:rPr>
      </w:pPr>
      <w:r w:rsidRPr="00F04BCC">
        <w:rPr>
          <w:b/>
          <w:smallCaps/>
          <w:color w:val="FFFFFF" w:themeColor="background1"/>
          <w:sz w:val="24"/>
          <w:szCs w:val="24"/>
          <w:lang w:val="hr-HR"/>
        </w:rPr>
        <w:t>2.3. PROCJENA PRIJAVA I DONOŠENJE ODLUKE O DODJELI FINANCIJSKIH SREDSTAVA</w:t>
      </w:r>
    </w:p>
    <w:p w:rsidR="00F04BCC" w:rsidRPr="00F04BCC" w:rsidRDefault="00F04BCC" w:rsidP="00F04BCC">
      <w:pPr>
        <w:jc w:val="both"/>
        <w:rPr>
          <w:color w:val="262626" w:themeColor="text1" w:themeTint="D9"/>
          <w:sz w:val="24"/>
          <w:szCs w:val="24"/>
          <w:lang w:val="hr-HR"/>
        </w:rPr>
      </w:pPr>
      <w:r w:rsidRPr="00F04BCC">
        <w:rPr>
          <w:color w:val="262626" w:themeColor="text1" w:themeTint="D9"/>
          <w:sz w:val="24"/>
          <w:szCs w:val="24"/>
          <w:lang w:val="hr-HR"/>
        </w:rPr>
        <w:t>Nakon provjere svih pristiglih i zaprimljenih prijava u odnosu na propisane uvjete natječaja izraditi će se  popis svih prijavitelja koji su zadovoljili propisane formalne uvjete, čije se prijave stoga upućuju na procjenu kvalitete, kao i popis svih prijavitelja koji nisu zadovoljili propisane formalne uvjete natječaja.</w:t>
      </w:r>
    </w:p>
    <w:p w:rsidR="00F04BCC" w:rsidRPr="00F04BCC" w:rsidRDefault="00F04BCC" w:rsidP="00F04BCC">
      <w:pPr>
        <w:jc w:val="both"/>
        <w:rPr>
          <w:color w:val="262626" w:themeColor="text1" w:themeTint="D9"/>
          <w:sz w:val="24"/>
          <w:szCs w:val="24"/>
          <w:lang w:val="hr-HR"/>
        </w:rPr>
      </w:pPr>
    </w:p>
    <w:p w:rsidR="00F04BCC" w:rsidRPr="00F04BCC" w:rsidRDefault="00F04BCC" w:rsidP="00F04BCC">
      <w:pPr>
        <w:tabs>
          <w:tab w:val="left" w:pos="567"/>
          <w:tab w:val="left" w:pos="2608"/>
          <w:tab w:val="left" w:pos="3317"/>
        </w:tabs>
        <w:spacing w:before="120" w:after="120"/>
        <w:jc w:val="both"/>
        <w:rPr>
          <w:color w:val="262626" w:themeColor="text1" w:themeTint="D9"/>
          <w:sz w:val="24"/>
          <w:szCs w:val="24"/>
          <w:lang w:val="hr-HR"/>
        </w:rPr>
      </w:pPr>
      <w:r w:rsidRPr="00F04BCC">
        <w:rPr>
          <w:color w:val="262626" w:themeColor="text1" w:themeTint="D9"/>
          <w:sz w:val="24"/>
          <w:szCs w:val="24"/>
          <w:lang w:val="hr-HR"/>
        </w:rPr>
        <w:t>Također, davatelj će pisanim putem obavijestiti sve prijavitelje koji nisu zadovoljili propisane formalne uvjete o razlozima odbijanja njihove prijave.</w:t>
      </w:r>
    </w:p>
    <w:p w:rsidR="00F04BCC" w:rsidRPr="00F04BCC" w:rsidRDefault="00F04BCC" w:rsidP="00F04BCC">
      <w:pPr>
        <w:jc w:val="both"/>
        <w:rPr>
          <w:color w:val="262626" w:themeColor="text1" w:themeTint="D9"/>
          <w:sz w:val="24"/>
          <w:szCs w:val="24"/>
          <w:lang w:val="hr-HR"/>
        </w:rPr>
      </w:pPr>
    </w:p>
    <w:p w:rsidR="00F04BCC" w:rsidRPr="00F04BCC" w:rsidRDefault="00F04BCC" w:rsidP="00F04BCC">
      <w:pPr>
        <w:jc w:val="both"/>
        <w:rPr>
          <w:b/>
          <w:color w:val="FFFFFF" w:themeColor="background1"/>
          <w:sz w:val="24"/>
          <w:szCs w:val="24"/>
          <w:lang w:val="hr-HR"/>
        </w:rPr>
      </w:pPr>
      <w:r w:rsidRPr="00F04BCC">
        <w:rPr>
          <w:b/>
          <w:color w:val="FFFFFF" w:themeColor="background1"/>
          <w:sz w:val="24"/>
          <w:szCs w:val="24"/>
          <w:highlight w:val="darkGray"/>
          <w:lang w:val="hr-HR"/>
        </w:rPr>
        <w:t>Dostava dokumentacije i ugovaranje</w:t>
      </w:r>
    </w:p>
    <w:p w:rsidR="00F04BCC" w:rsidRPr="00F04BCC" w:rsidRDefault="00F04BCC" w:rsidP="00F04BCC">
      <w:pPr>
        <w:jc w:val="both"/>
        <w:rPr>
          <w:b/>
          <w:color w:val="FFFFFF" w:themeColor="background1"/>
          <w:sz w:val="24"/>
          <w:szCs w:val="24"/>
          <w:lang w:val="hr-HR"/>
        </w:rPr>
      </w:pPr>
    </w:p>
    <w:p w:rsidR="00F04BCC" w:rsidRPr="00F04BCC" w:rsidRDefault="00F04BCC" w:rsidP="00F04BCC">
      <w:pPr>
        <w:pStyle w:val="Odlomakpopisa1"/>
        <w:ind w:left="0"/>
        <w:jc w:val="both"/>
        <w:rPr>
          <w:color w:val="262626" w:themeColor="text1" w:themeTint="D9"/>
          <w:szCs w:val="24"/>
          <w:lang w:val="hr-HR"/>
        </w:rPr>
      </w:pPr>
      <w:bookmarkStart w:id="4" w:name="_Toc40507654"/>
      <w:r w:rsidRPr="00F04BCC">
        <w:rPr>
          <w:color w:val="262626" w:themeColor="text1" w:themeTint="D9"/>
          <w:szCs w:val="24"/>
          <w:lang w:val="hr-HR"/>
        </w:rPr>
        <w:t>Kako bi se izbjegli dodatni nepotrebni troškovi prilikom prijave na natječaj, davatelj financijskih sredstava može tražiti i  dodatnu dokumentaciju u cilju što bolje procijene projekta, programa ili manifestacije.</w:t>
      </w:r>
    </w:p>
    <w:p w:rsidR="00F04BCC" w:rsidRPr="00F04BCC" w:rsidRDefault="00F04BCC" w:rsidP="00F04BCC">
      <w:pPr>
        <w:pStyle w:val="Odlomakpopisa1"/>
        <w:ind w:left="0"/>
        <w:jc w:val="both"/>
        <w:rPr>
          <w:color w:val="262626" w:themeColor="text1" w:themeTint="D9"/>
          <w:szCs w:val="24"/>
          <w:lang w:val="hr-HR"/>
        </w:rPr>
      </w:pPr>
    </w:p>
    <w:p w:rsidR="00F04BCC" w:rsidRPr="00F04BCC" w:rsidRDefault="00F04BCC" w:rsidP="00F04BCC">
      <w:pPr>
        <w:pStyle w:val="Odlomakpopisa1"/>
        <w:ind w:left="0"/>
        <w:jc w:val="both"/>
        <w:rPr>
          <w:color w:val="262626" w:themeColor="text1" w:themeTint="D9"/>
          <w:szCs w:val="24"/>
          <w:lang w:val="hr-HR"/>
        </w:rPr>
      </w:pPr>
      <w:r w:rsidRPr="00F04BCC">
        <w:rPr>
          <w:color w:val="262626" w:themeColor="text1" w:themeTint="D9"/>
          <w:szCs w:val="24"/>
          <w:lang w:val="hr-HR"/>
        </w:rPr>
        <w:t>Ukoliko prijavitelj ne dostavi traženu dodatnu dokumentaciju u traženom roku, njegova prijava će se odbaciti kao nevažeća.</w:t>
      </w:r>
    </w:p>
    <w:p w:rsidR="00F04BCC" w:rsidRPr="00F04BCC" w:rsidRDefault="00F04BCC" w:rsidP="00F04BCC">
      <w:pPr>
        <w:pStyle w:val="Odlomakpopisa1"/>
        <w:ind w:left="0"/>
        <w:jc w:val="both"/>
        <w:rPr>
          <w:color w:val="262626" w:themeColor="text1" w:themeTint="D9"/>
          <w:szCs w:val="24"/>
          <w:lang w:val="hr-HR"/>
        </w:rPr>
      </w:pPr>
    </w:p>
    <w:p w:rsidR="00F04BCC" w:rsidRPr="00F04BCC" w:rsidRDefault="00F04BCC" w:rsidP="00F04BCC">
      <w:pPr>
        <w:pStyle w:val="Odlomakpopisa1"/>
        <w:ind w:left="0"/>
        <w:jc w:val="both"/>
        <w:rPr>
          <w:color w:val="262626" w:themeColor="text1" w:themeTint="D9"/>
          <w:szCs w:val="24"/>
          <w:lang w:val="hr-HR"/>
        </w:rPr>
      </w:pPr>
      <w:r w:rsidRPr="00F04BCC">
        <w:rPr>
          <w:color w:val="262626" w:themeColor="text1" w:themeTint="D9"/>
          <w:szCs w:val="24"/>
          <w:lang w:val="hr-HR"/>
        </w:rPr>
        <w:t>Nakon provjere dostavljene dokumentacije, Povjerenstvo predlaže konačnu listu prijavitelja te odabranih projekata, programa, manifestacija za dodjelu sredstava na odlučivanje odgovornoj osobi davatelja financijskih sredstava</w:t>
      </w:r>
      <w:bookmarkEnd w:id="4"/>
      <w:r w:rsidRPr="00F04BCC">
        <w:rPr>
          <w:color w:val="262626" w:themeColor="text1" w:themeTint="D9"/>
          <w:szCs w:val="24"/>
          <w:lang w:val="hr-HR"/>
        </w:rPr>
        <w:t>,</w:t>
      </w:r>
    </w:p>
    <w:p w:rsidR="00F04BCC" w:rsidRPr="00F04BCC" w:rsidRDefault="00F04BCC" w:rsidP="00F04BCC">
      <w:pPr>
        <w:pStyle w:val="Odlomakpopisa1"/>
        <w:ind w:left="360"/>
        <w:rPr>
          <w:color w:val="262626" w:themeColor="text1" w:themeTint="D9"/>
          <w:szCs w:val="24"/>
          <w:lang w:val="hr-HR"/>
        </w:rPr>
      </w:pPr>
    </w:p>
    <w:p w:rsidR="00F04BCC" w:rsidRPr="00F04BCC" w:rsidRDefault="00F04BCC" w:rsidP="00F04BCC">
      <w:pPr>
        <w:pStyle w:val="Odlomakpopisa1"/>
        <w:ind w:left="0"/>
        <w:rPr>
          <w:color w:val="262626" w:themeColor="text1" w:themeTint="D9"/>
          <w:szCs w:val="24"/>
          <w:lang w:val="hr-HR"/>
        </w:rPr>
      </w:pPr>
      <w:r w:rsidRPr="00F04BCC">
        <w:rPr>
          <w:color w:val="262626" w:themeColor="text1" w:themeTint="D9"/>
          <w:szCs w:val="24"/>
          <w:lang w:val="hr-HR"/>
        </w:rPr>
        <w:t>Davatelj financijskih sredstava može odobriti financiranje  samo najkvalitetnijih programa, projekata ili manifestacija, a sukladno Proračunskom mogućnostima za navedenu godinu.</w:t>
      </w:r>
    </w:p>
    <w:p w:rsidR="00F04BCC" w:rsidRPr="00F04BCC" w:rsidRDefault="00F04BCC" w:rsidP="00F04BCC">
      <w:pPr>
        <w:pStyle w:val="Odlomakpopisa1"/>
        <w:ind w:left="0"/>
        <w:rPr>
          <w:color w:val="262626" w:themeColor="text1" w:themeTint="D9"/>
          <w:szCs w:val="24"/>
          <w:lang w:val="hr-HR"/>
        </w:rPr>
      </w:pPr>
    </w:p>
    <w:p w:rsidR="00F04BCC" w:rsidRPr="00F04BCC" w:rsidRDefault="00F04BCC" w:rsidP="00F04BCC">
      <w:pPr>
        <w:pStyle w:val="Odlomakpopisa1"/>
        <w:ind w:left="0"/>
        <w:jc w:val="both"/>
        <w:rPr>
          <w:color w:val="262626" w:themeColor="text1" w:themeTint="D9"/>
          <w:szCs w:val="24"/>
          <w:lang w:val="hr-HR"/>
        </w:rPr>
      </w:pPr>
      <w:r w:rsidRPr="00F04BCC">
        <w:rPr>
          <w:color w:val="262626" w:themeColor="text1" w:themeTint="D9"/>
          <w:szCs w:val="24"/>
          <w:lang w:val="hr-HR"/>
        </w:rPr>
        <w:t>Prije konačnog potpisivanja ugovora s korisnikom sredstava, a temeljem procjene Povjerenstva, Općina Matulji može izvršiti reviziju obrasca Proračuna kako bi procijenjeni i zatraženi troškovi odgovarali realnim troškovima u odnosu na predložene aktivnosti, a temeljem procjene Povjerenstva i raspoloživim proračunskim sredstvima.</w:t>
      </w:r>
    </w:p>
    <w:p w:rsidR="00F04BCC" w:rsidRPr="00F04BCC" w:rsidRDefault="00F04BCC" w:rsidP="00F04BCC">
      <w:pPr>
        <w:pStyle w:val="Odlomakpopisa1"/>
        <w:ind w:left="0"/>
        <w:rPr>
          <w:color w:val="262626" w:themeColor="text1" w:themeTint="D9"/>
          <w:szCs w:val="24"/>
          <w:lang w:val="hr-HR"/>
        </w:rPr>
      </w:pPr>
    </w:p>
    <w:p w:rsidR="00F04BCC" w:rsidRPr="00F04BCC" w:rsidRDefault="00F04BCC" w:rsidP="00F04BCC">
      <w:pPr>
        <w:pStyle w:val="Odlomakpopisa1"/>
        <w:ind w:left="0"/>
        <w:rPr>
          <w:color w:val="262626" w:themeColor="text1" w:themeTint="D9"/>
          <w:szCs w:val="24"/>
          <w:lang w:val="hr-HR"/>
        </w:rPr>
      </w:pPr>
      <w:r w:rsidRPr="00F04BCC">
        <w:rPr>
          <w:color w:val="262626" w:themeColor="text1" w:themeTint="D9"/>
          <w:szCs w:val="24"/>
          <w:lang w:val="hr-HR"/>
        </w:rPr>
        <w:t>Odobreni troškovi programa, projekta ili manifestacije čine sastavni dio Ugovora u vidu priloga.</w:t>
      </w:r>
    </w:p>
    <w:p w:rsidR="00F04BCC" w:rsidRPr="00F04BCC" w:rsidRDefault="00F04BCC" w:rsidP="00F04BCC">
      <w:pPr>
        <w:pStyle w:val="Odlomakpopisa1"/>
        <w:ind w:left="0"/>
        <w:rPr>
          <w:color w:val="262626" w:themeColor="text1" w:themeTint="D9"/>
          <w:szCs w:val="24"/>
          <w:lang w:val="hr-HR"/>
        </w:rPr>
      </w:pPr>
    </w:p>
    <w:p w:rsidR="00F04BCC" w:rsidRPr="00F04BCC" w:rsidRDefault="00F04BCC" w:rsidP="00F04BCC">
      <w:pPr>
        <w:pStyle w:val="Odlomakpopisa1"/>
        <w:ind w:left="0"/>
        <w:rPr>
          <w:color w:val="262626" w:themeColor="text1" w:themeTint="D9"/>
          <w:szCs w:val="24"/>
          <w:lang w:val="hr-HR"/>
        </w:rPr>
      </w:pPr>
      <w:r w:rsidRPr="00F04BCC">
        <w:rPr>
          <w:color w:val="262626" w:themeColor="text1" w:themeTint="D9"/>
          <w:szCs w:val="24"/>
          <w:lang w:val="hr-HR"/>
        </w:rPr>
        <w:t>Sa svim prijaviteljima kojima su odobrena financijska sredstva Općina Matulji potpisat će ugovor najkasnije 30 dana od dana donošenja odluke o financiranju.</w:t>
      </w:r>
    </w:p>
    <w:p w:rsidR="00F04BCC" w:rsidRPr="00F04BCC" w:rsidRDefault="00F04BCC" w:rsidP="00F04BCC">
      <w:pPr>
        <w:pStyle w:val="Odlomakpopisa1"/>
        <w:ind w:left="0"/>
        <w:rPr>
          <w:color w:val="262626" w:themeColor="text1" w:themeTint="D9"/>
          <w:szCs w:val="24"/>
          <w:lang w:val="hr-HR"/>
        </w:rPr>
      </w:pPr>
    </w:p>
    <w:p w:rsidR="00F04BCC" w:rsidRPr="00F04BCC" w:rsidRDefault="00F04BCC" w:rsidP="00F04BCC">
      <w:pPr>
        <w:pStyle w:val="Odlomakpopisa1"/>
        <w:ind w:left="0"/>
        <w:rPr>
          <w:b/>
          <w:color w:val="FFFFFF" w:themeColor="background1"/>
          <w:szCs w:val="24"/>
          <w:lang w:val="hr-HR"/>
        </w:rPr>
      </w:pPr>
      <w:r w:rsidRPr="00F04BCC">
        <w:rPr>
          <w:b/>
          <w:color w:val="FFFFFF" w:themeColor="background1"/>
          <w:szCs w:val="24"/>
          <w:highlight w:val="darkGray"/>
          <w:lang w:val="hr-HR"/>
        </w:rPr>
        <w:t>Procjena i stručno vrednovanje</w:t>
      </w:r>
    </w:p>
    <w:p w:rsidR="00F04BCC" w:rsidRPr="00F04BCC" w:rsidRDefault="00F04BCC" w:rsidP="00F04BCC">
      <w:pPr>
        <w:pStyle w:val="Odlomakpopisa1"/>
        <w:ind w:leftChars="100" w:left="200"/>
        <w:rPr>
          <w:color w:val="262626" w:themeColor="text1" w:themeTint="D9"/>
          <w:szCs w:val="24"/>
          <w:lang w:val="hr-HR"/>
        </w:rPr>
      </w:pPr>
    </w:p>
    <w:p w:rsidR="00F04BCC" w:rsidRPr="00F04BCC" w:rsidRDefault="00F04BCC" w:rsidP="00F04BCC">
      <w:pPr>
        <w:pStyle w:val="Odlomakpopisa1"/>
        <w:ind w:leftChars="100" w:left="200"/>
        <w:rPr>
          <w:color w:val="262626" w:themeColor="text1" w:themeTint="D9"/>
          <w:szCs w:val="24"/>
          <w:lang w:val="hr-HR"/>
        </w:rPr>
      </w:pPr>
      <w:bookmarkStart w:id="5" w:name="_Toc419712062"/>
      <w:r w:rsidRPr="00F04BCC">
        <w:rPr>
          <w:color w:val="262626" w:themeColor="text1" w:themeTint="D9"/>
          <w:szCs w:val="24"/>
          <w:lang w:val="hr-HR"/>
        </w:rPr>
        <w:t>Prilikom procijene i stručnog vrednovanja povjerenstvo će ocjenjivati:</w:t>
      </w:r>
    </w:p>
    <w:p w:rsidR="00F04BCC" w:rsidRPr="00F04BCC" w:rsidRDefault="00F04BCC" w:rsidP="00F04BCC">
      <w:pPr>
        <w:pStyle w:val="Odlomakpopisa1"/>
        <w:numPr>
          <w:ilvl w:val="0"/>
          <w:numId w:val="30"/>
        </w:numPr>
        <w:rPr>
          <w:szCs w:val="24"/>
          <w:lang w:val="hr-HR"/>
        </w:rPr>
      </w:pPr>
      <w:r w:rsidRPr="00F04BCC">
        <w:rPr>
          <w:szCs w:val="24"/>
          <w:lang w:val="hr-HR"/>
        </w:rPr>
        <w:t>kvalitetu programa/projekta/manifestacije,</w:t>
      </w:r>
    </w:p>
    <w:p w:rsidR="00F04BCC" w:rsidRPr="00F04BCC" w:rsidRDefault="00F04BCC" w:rsidP="00F04BCC">
      <w:pPr>
        <w:pStyle w:val="Odlomakpopisa1"/>
        <w:numPr>
          <w:ilvl w:val="0"/>
          <w:numId w:val="30"/>
        </w:numPr>
        <w:rPr>
          <w:szCs w:val="24"/>
          <w:lang w:val="hr-HR"/>
        </w:rPr>
      </w:pPr>
      <w:r w:rsidRPr="00F04BCC">
        <w:rPr>
          <w:szCs w:val="24"/>
          <w:lang w:val="hr-HR"/>
        </w:rPr>
        <w:t>usmjerenost na neposrednu društvenu korist i stvarne potrebe u  lokalnoj zajednici – Općini Matulji,</w:t>
      </w:r>
    </w:p>
    <w:p w:rsidR="00F04BCC" w:rsidRPr="00F04BCC" w:rsidRDefault="00F04BCC" w:rsidP="00F04BCC">
      <w:pPr>
        <w:pStyle w:val="Odlomakpopisa1"/>
        <w:numPr>
          <w:ilvl w:val="0"/>
          <w:numId w:val="30"/>
        </w:numPr>
        <w:rPr>
          <w:szCs w:val="24"/>
          <w:lang w:val="hr-HR"/>
        </w:rPr>
      </w:pPr>
      <w:r w:rsidRPr="00F04BCC">
        <w:rPr>
          <w:szCs w:val="24"/>
          <w:lang w:val="hr-HR"/>
        </w:rPr>
        <w:t xml:space="preserve">vremensko razdoblje kroz koje se projekt provodi (prva, </w:t>
      </w:r>
      <w:proofErr w:type="spellStart"/>
      <w:r w:rsidRPr="00F04BCC">
        <w:rPr>
          <w:szCs w:val="24"/>
          <w:lang w:val="hr-HR"/>
        </w:rPr>
        <w:t>druga..</w:t>
      </w:r>
      <w:proofErr w:type="spellEnd"/>
      <w:r w:rsidRPr="00F04BCC">
        <w:rPr>
          <w:szCs w:val="24"/>
          <w:lang w:val="hr-HR"/>
        </w:rPr>
        <w:t>. peta godina),</w:t>
      </w:r>
    </w:p>
    <w:p w:rsidR="00F04BCC" w:rsidRPr="00F04BCC" w:rsidRDefault="00F04BCC" w:rsidP="00F04BCC">
      <w:pPr>
        <w:pStyle w:val="Odlomakpopisa1"/>
        <w:numPr>
          <w:ilvl w:val="0"/>
          <w:numId w:val="30"/>
        </w:numPr>
        <w:rPr>
          <w:szCs w:val="24"/>
          <w:lang w:val="hr-HR"/>
        </w:rPr>
      </w:pPr>
      <w:r w:rsidRPr="00F04BCC">
        <w:rPr>
          <w:szCs w:val="24"/>
          <w:lang w:val="hr-HR"/>
        </w:rPr>
        <w:t>jasno definiran i realno dostižan cilj vezan za područje Općine Matulji,</w:t>
      </w:r>
    </w:p>
    <w:p w:rsidR="00F04BCC" w:rsidRPr="00F04BCC" w:rsidRDefault="00F04BCC" w:rsidP="00F04BCC">
      <w:pPr>
        <w:pStyle w:val="Odlomakpopisa1"/>
        <w:numPr>
          <w:ilvl w:val="0"/>
          <w:numId w:val="30"/>
        </w:numPr>
        <w:rPr>
          <w:szCs w:val="24"/>
          <w:lang w:val="hr-HR"/>
        </w:rPr>
      </w:pPr>
      <w:r w:rsidRPr="00F04BCC">
        <w:rPr>
          <w:szCs w:val="24"/>
          <w:lang w:val="hr-HR"/>
        </w:rPr>
        <w:t>jasno definirani korisnici s područja Općine Matulji,</w:t>
      </w:r>
    </w:p>
    <w:p w:rsidR="00F04BCC" w:rsidRPr="00F04BCC" w:rsidRDefault="00F04BCC" w:rsidP="00F04BCC">
      <w:pPr>
        <w:pStyle w:val="Odlomakpopisa1"/>
        <w:numPr>
          <w:ilvl w:val="0"/>
          <w:numId w:val="30"/>
        </w:numPr>
        <w:rPr>
          <w:szCs w:val="24"/>
          <w:lang w:val="hr-HR"/>
        </w:rPr>
      </w:pPr>
      <w:r w:rsidRPr="00F04BCC">
        <w:rPr>
          <w:szCs w:val="24"/>
          <w:lang w:val="hr-HR"/>
        </w:rPr>
        <w:lastRenderedPageBreak/>
        <w:t>obuhvat ciljanje skupine tj. interesnog područja koji je obuhvaćen programom/projektom/manifestacijom,</w:t>
      </w:r>
    </w:p>
    <w:p w:rsidR="00F04BCC" w:rsidRPr="00F04BCC" w:rsidRDefault="00F04BCC" w:rsidP="00F04BCC">
      <w:pPr>
        <w:pStyle w:val="Odlomakpopisa1"/>
        <w:numPr>
          <w:ilvl w:val="0"/>
          <w:numId w:val="30"/>
        </w:numPr>
        <w:rPr>
          <w:szCs w:val="24"/>
          <w:lang w:val="hr-HR"/>
        </w:rPr>
      </w:pPr>
      <w:r w:rsidRPr="00F04BCC">
        <w:rPr>
          <w:szCs w:val="24"/>
          <w:lang w:val="hr-HR"/>
        </w:rPr>
        <w:t>jasno određenu vremensku dinamiku,</w:t>
      </w:r>
    </w:p>
    <w:p w:rsidR="00F04BCC" w:rsidRPr="00F04BCC" w:rsidRDefault="00F04BCC" w:rsidP="00F04BCC">
      <w:pPr>
        <w:pStyle w:val="Odlomakpopisa1"/>
        <w:numPr>
          <w:ilvl w:val="0"/>
          <w:numId w:val="30"/>
        </w:numPr>
        <w:rPr>
          <w:szCs w:val="24"/>
          <w:lang w:val="hr-HR"/>
        </w:rPr>
      </w:pPr>
      <w:r w:rsidRPr="00F04BCC">
        <w:rPr>
          <w:szCs w:val="24"/>
          <w:lang w:val="hr-HR"/>
        </w:rPr>
        <w:t>realan odnos troškova i planiranih aktivnosti,</w:t>
      </w:r>
    </w:p>
    <w:p w:rsidR="00F04BCC" w:rsidRPr="00F04BCC" w:rsidRDefault="00F04BCC" w:rsidP="00F04BCC">
      <w:pPr>
        <w:pStyle w:val="Odlomakpopisa1"/>
        <w:numPr>
          <w:ilvl w:val="0"/>
          <w:numId w:val="30"/>
        </w:numPr>
        <w:rPr>
          <w:szCs w:val="24"/>
          <w:lang w:val="hr-HR"/>
        </w:rPr>
      </w:pPr>
      <w:r w:rsidRPr="00F04BCC">
        <w:rPr>
          <w:szCs w:val="24"/>
          <w:lang w:val="hr-HR"/>
        </w:rPr>
        <w:t>kadrovsku osposobljenost prijavitelja za provedbu programa/projekta/manifestacije tj. ljudske resurse za provedbu programa/projekta/manifestacije,</w:t>
      </w:r>
    </w:p>
    <w:p w:rsidR="00F04BCC" w:rsidRPr="00F04BCC" w:rsidRDefault="00F04BCC" w:rsidP="00F04BCC">
      <w:pPr>
        <w:pStyle w:val="Odlomakpopisa1"/>
        <w:numPr>
          <w:ilvl w:val="0"/>
          <w:numId w:val="30"/>
        </w:numPr>
        <w:rPr>
          <w:szCs w:val="24"/>
          <w:lang w:val="hr-HR"/>
        </w:rPr>
      </w:pPr>
      <w:r w:rsidRPr="00F04BCC">
        <w:rPr>
          <w:szCs w:val="24"/>
          <w:lang w:val="hr-HR"/>
        </w:rPr>
        <w:t>stručnost voditelja, provoditelja programa/projekta/manifestacije,</w:t>
      </w:r>
    </w:p>
    <w:p w:rsidR="00F04BCC" w:rsidRPr="00F04BCC" w:rsidRDefault="00F04BCC" w:rsidP="00F04BCC">
      <w:pPr>
        <w:pStyle w:val="Odlomakpopisa1"/>
        <w:numPr>
          <w:ilvl w:val="0"/>
          <w:numId w:val="30"/>
        </w:numPr>
        <w:rPr>
          <w:szCs w:val="24"/>
          <w:lang w:val="hr-HR"/>
        </w:rPr>
      </w:pPr>
      <w:r w:rsidRPr="00F04BCC">
        <w:rPr>
          <w:szCs w:val="24"/>
          <w:lang w:val="hr-HR"/>
        </w:rPr>
        <w:t xml:space="preserve">osigurano sufinanciranje za navedeni program/projekt/manifestaciju i iz drugih izvora (što veći postotak sufinanciranja iz drugih izvora, to veći broj bodova -  Ministarstvo, Županija, vlastiti prihodi, </w:t>
      </w:r>
      <w:proofErr w:type="spellStart"/>
      <w:r w:rsidRPr="00F04BCC">
        <w:rPr>
          <w:szCs w:val="24"/>
          <w:lang w:val="hr-HR"/>
        </w:rPr>
        <w:t>donacije..</w:t>
      </w:r>
      <w:proofErr w:type="spellEnd"/>
      <w:r w:rsidRPr="00F04BCC">
        <w:rPr>
          <w:szCs w:val="24"/>
          <w:lang w:val="hr-HR"/>
        </w:rPr>
        <w:t>.),</w:t>
      </w:r>
    </w:p>
    <w:p w:rsidR="00F04BCC" w:rsidRPr="00F04BCC" w:rsidRDefault="00F04BCC" w:rsidP="00F04BCC">
      <w:pPr>
        <w:pStyle w:val="Odlomakpopisa1"/>
        <w:numPr>
          <w:ilvl w:val="0"/>
          <w:numId w:val="30"/>
        </w:numPr>
        <w:rPr>
          <w:szCs w:val="24"/>
          <w:lang w:val="hr-HR"/>
        </w:rPr>
      </w:pPr>
      <w:r w:rsidRPr="00F04BCC">
        <w:rPr>
          <w:szCs w:val="24"/>
          <w:lang w:val="hr-HR"/>
        </w:rPr>
        <w:t>razrađenost načina prezentiranja programa/projekta/manifestacije za širu javnost,</w:t>
      </w:r>
    </w:p>
    <w:p w:rsidR="00F04BCC" w:rsidRPr="00F04BCC" w:rsidRDefault="00F04BCC" w:rsidP="00F04BCC">
      <w:pPr>
        <w:pStyle w:val="Odlomakpopisa1"/>
        <w:numPr>
          <w:ilvl w:val="0"/>
          <w:numId w:val="30"/>
        </w:numPr>
        <w:rPr>
          <w:szCs w:val="24"/>
          <w:lang w:val="hr-HR"/>
        </w:rPr>
      </w:pPr>
      <w:r w:rsidRPr="00F04BCC">
        <w:rPr>
          <w:szCs w:val="24"/>
          <w:lang w:val="hr-HR"/>
        </w:rPr>
        <w:t>ocjena prioritetnih ciljeva Općine Matulji u odnosu na program/projekt/manifestaciju,</w:t>
      </w:r>
    </w:p>
    <w:p w:rsidR="00F04BCC" w:rsidRPr="00F04BCC" w:rsidRDefault="00F04BCC" w:rsidP="00F04BCC">
      <w:pPr>
        <w:pStyle w:val="Odlomakpopisa1"/>
        <w:numPr>
          <w:ilvl w:val="0"/>
          <w:numId w:val="30"/>
        </w:numPr>
        <w:rPr>
          <w:szCs w:val="24"/>
          <w:lang w:val="hr-HR"/>
        </w:rPr>
      </w:pPr>
      <w:r w:rsidRPr="00F04BCC">
        <w:rPr>
          <w:szCs w:val="24"/>
          <w:lang w:val="hr-HR"/>
        </w:rPr>
        <w:t xml:space="preserve">dali je/nije financiranje  programa/projekta/manifestacije Udruge   prethodne godine  ostvareno  iz drugih izvora Ministarstvo, Županija, vlastiti prihodi, </w:t>
      </w:r>
      <w:proofErr w:type="spellStart"/>
      <w:r w:rsidRPr="00F04BCC">
        <w:rPr>
          <w:szCs w:val="24"/>
          <w:lang w:val="hr-HR"/>
        </w:rPr>
        <w:t>donacije..</w:t>
      </w:r>
      <w:proofErr w:type="spellEnd"/>
      <w:r w:rsidRPr="00F04BCC">
        <w:rPr>
          <w:szCs w:val="24"/>
          <w:lang w:val="hr-HR"/>
        </w:rPr>
        <w:t>.),</w:t>
      </w:r>
    </w:p>
    <w:p w:rsidR="00F04BCC" w:rsidRPr="00F04BCC" w:rsidRDefault="00F04BCC" w:rsidP="00F04BCC">
      <w:pPr>
        <w:pStyle w:val="Odlomakpopisa1"/>
        <w:numPr>
          <w:ilvl w:val="0"/>
          <w:numId w:val="30"/>
        </w:numPr>
        <w:rPr>
          <w:szCs w:val="24"/>
          <w:lang w:val="hr-HR"/>
        </w:rPr>
      </w:pPr>
      <w:r w:rsidRPr="00F04BCC">
        <w:rPr>
          <w:szCs w:val="24"/>
          <w:lang w:val="hr-HR"/>
        </w:rPr>
        <w:t>kvalitetu dosadašnje suradnje prijavitelja programa/projekta s Općinom Matulji,</w:t>
      </w:r>
    </w:p>
    <w:p w:rsidR="00F04BCC" w:rsidRPr="00F04BCC" w:rsidRDefault="00F04BCC" w:rsidP="00F04BCC">
      <w:pPr>
        <w:pStyle w:val="Odlomakpopisa1"/>
        <w:numPr>
          <w:ilvl w:val="0"/>
          <w:numId w:val="30"/>
        </w:numPr>
        <w:rPr>
          <w:szCs w:val="24"/>
          <w:lang w:val="hr-HR"/>
        </w:rPr>
      </w:pPr>
      <w:r w:rsidRPr="00F04BCC">
        <w:rPr>
          <w:szCs w:val="24"/>
          <w:lang w:val="hr-HR"/>
        </w:rPr>
        <w:t>poštivanje odredbi ugovora za prethodnu godinu,</w:t>
      </w:r>
    </w:p>
    <w:p w:rsidR="00F04BCC" w:rsidRPr="00F04BCC" w:rsidRDefault="00F04BCC" w:rsidP="00F04BCC">
      <w:pPr>
        <w:pStyle w:val="ListParagraph"/>
        <w:widowControl/>
        <w:numPr>
          <w:ilvl w:val="0"/>
          <w:numId w:val="30"/>
        </w:numPr>
        <w:overflowPunct/>
        <w:autoSpaceDE/>
        <w:autoSpaceDN/>
        <w:adjustRightInd/>
        <w:snapToGrid w:val="0"/>
        <w:rPr>
          <w:sz w:val="24"/>
          <w:szCs w:val="24"/>
          <w:lang w:val="hr-HR"/>
        </w:rPr>
      </w:pPr>
      <w:r w:rsidRPr="00F04BCC">
        <w:rPr>
          <w:sz w:val="24"/>
          <w:szCs w:val="24"/>
          <w:lang w:val="hr-HR"/>
        </w:rPr>
        <w:t>godine dosadašnjeg djelovanja  i iskustva  Udruge,</w:t>
      </w:r>
      <w:r w:rsidRPr="00F04BCC">
        <w:rPr>
          <w:sz w:val="24"/>
          <w:szCs w:val="24"/>
          <w:lang w:val="hr-HR"/>
        </w:rPr>
        <w:tab/>
      </w:r>
    </w:p>
    <w:p w:rsidR="00F04BCC" w:rsidRPr="00F04BCC" w:rsidRDefault="00F04BCC" w:rsidP="00F04BCC">
      <w:pPr>
        <w:pStyle w:val="Odlomakpopisa1"/>
        <w:numPr>
          <w:ilvl w:val="0"/>
          <w:numId w:val="30"/>
        </w:numPr>
        <w:rPr>
          <w:szCs w:val="24"/>
          <w:lang w:val="hr-HR"/>
        </w:rPr>
      </w:pPr>
      <w:r w:rsidRPr="00F04BCC">
        <w:rPr>
          <w:szCs w:val="24"/>
          <w:lang w:val="hr-HR"/>
        </w:rPr>
        <w:t>dosadašnji rezultati Udruge,</w:t>
      </w:r>
    </w:p>
    <w:p w:rsidR="00F04BCC" w:rsidRPr="00F04BCC" w:rsidRDefault="00F04BCC" w:rsidP="00F04BCC">
      <w:pPr>
        <w:pStyle w:val="Odlomakpopisa1"/>
        <w:numPr>
          <w:ilvl w:val="0"/>
          <w:numId w:val="30"/>
        </w:numPr>
        <w:rPr>
          <w:color w:val="262626" w:themeColor="text1" w:themeTint="D9"/>
          <w:szCs w:val="24"/>
          <w:lang w:val="hr-HR"/>
        </w:rPr>
      </w:pPr>
      <w:r w:rsidRPr="00F04BCC">
        <w:rPr>
          <w:szCs w:val="24"/>
          <w:lang w:val="hr-HR"/>
        </w:rPr>
        <w:t>partnerstvo na drugim programima, projektima ili manifestacijama,</w:t>
      </w:r>
    </w:p>
    <w:p w:rsidR="00F04BCC" w:rsidRPr="00F04BCC" w:rsidRDefault="00F04BCC" w:rsidP="00F04BCC">
      <w:pPr>
        <w:pStyle w:val="Odlomakpopisa1"/>
        <w:numPr>
          <w:ilvl w:val="0"/>
          <w:numId w:val="30"/>
        </w:numPr>
        <w:rPr>
          <w:color w:val="262626" w:themeColor="text1" w:themeTint="D9"/>
          <w:szCs w:val="24"/>
          <w:lang w:val="hr-HR"/>
        </w:rPr>
      </w:pPr>
      <w:r w:rsidRPr="00F04BCC">
        <w:rPr>
          <w:szCs w:val="24"/>
          <w:lang w:val="hr-HR"/>
        </w:rPr>
        <w:t>kvalitetu pripreme natječajne dokumentacije za projekt.</w:t>
      </w:r>
    </w:p>
    <w:p w:rsidR="00F04BCC" w:rsidRPr="00F04BCC" w:rsidRDefault="00F04BCC" w:rsidP="00F04BCC">
      <w:pPr>
        <w:pStyle w:val="Odlomakpopisa1"/>
        <w:ind w:left="0"/>
        <w:rPr>
          <w:szCs w:val="24"/>
          <w:lang w:val="hr-HR"/>
        </w:rPr>
      </w:pPr>
    </w:p>
    <w:p w:rsidR="00F04BCC" w:rsidRPr="00F04BCC" w:rsidRDefault="00F04BCC" w:rsidP="00F04BCC">
      <w:pPr>
        <w:shd w:val="clear" w:color="auto" w:fill="595959" w:themeFill="text1" w:themeFillTint="A6"/>
        <w:spacing w:before="240" w:after="240"/>
        <w:jc w:val="both"/>
        <w:rPr>
          <w:b/>
          <w:bCs/>
          <w:smallCaps/>
          <w:color w:val="FFFFFF" w:themeColor="background1"/>
          <w:sz w:val="24"/>
          <w:szCs w:val="24"/>
          <w:lang w:val="hr-HR"/>
        </w:rPr>
      </w:pPr>
      <w:r w:rsidRPr="00F04BCC">
        <w:rPr>
          <w:b/>
          <w:bCs/>
          <w:smallCaps/>
          <w:color w:val="FFFFFF" w:themeColor="background1"/>
          <w:sz w:val="24"/>
          <w:szCs w:val="24"/>
          <w:lang w:val="hr-HR"/>
        </w:rPr>
        <w:t xml:space="preserve"> 2.4. OBAVIJEST O DONESENOJ ODLUCI O DODJELI FINANCIJSKIH SREDSTAVA</w:t>
      </w:r>
      <w:bookmarkEnd w:id="5"/>
    </w:p>
    <w:p w:rsidR="00F04BCC" w:rsidRPr="00F04BCC" w:rsidRDefault="00F04BCC" w:rsidP="00F04BCC">
      <w:pPr>
        <w:pStyle w:val="Odlomakpopisa1"/>
        <w:numPr>
          <w:ilvl w:val="0"/>
          <w:numId w:val="31"/>
        </w:numPr>
        <w:spacing w:after="120"/>
        <w:rPr>
          <w:color w:val="000000" w:themeColor="text1"/>
          <w:szCs w:val="24"/>
          <w:lang w:val="hr-HR"/>
        </w:rPr>
      </w:pPr>
      <w:r w:rsidRPr="00F04BCC">
        <w:rPr>
          <w:color w:val="000000" w:themeColor="text1"/>
          <w:szCs w:val="24"/>
          <w:lang w:val="hr-HR"/>
        </w:rPr>
        <w:t>Svi prijavitelji, čije su prijave ušle u postupak procjene, biti će obaviješteni o donesenoj Odluci o dodjeli (ili ne dodijeli) financijskih sredstava za  projekte, programe, manifestacije.</w:t>
      </w:r>
    </w:p>
    <w:p w:rsidR="00F04BCC" w:rsidRPr="00F04BCC" w:rsidRDefault="00F04BCC" w:rsidP="00F04BCC">
      <w:pPr>
        <w:pStyle w:val="Odlomakpopisa1"/>
        <w:numPr>
          <w:ilvl w:val="0"/>
          <w:numId w:val="31"/>
        </w:numPr>
        <w:spacing w:after="120"/>
        <w:rPr>
          <w:color w:val="000000" w:themeColor="text1"/>
          <w:szCs w:val="24"/>
          <w:lang w:val="hr-HR"/>
        </w:rPr>
      </w:pPr>
      <w:r w:rsidRPr="00F04BCC">
        <w:rPr>
          <w:color w:val="000000" w:themeColor="text1"/>
          <w:szCs w:val="24"/>
          <w:lang w:val="hr-HR"/>
        </w:rPr>
        <w:t xml:space="preserve">Svi prijavitelji čiji su programi, projekti, manifestacije prihvaćeni za </w:t>
      </w:r>
      <w:proofErr w:type="spellStart"/>
      <w:r w:rsidRPr="00F04BCC">
        <w:rPr>
          <w:color w:val="000000" w:themeColor="text1"/>
          <w:szCs w:val="24"/>
          <w:lang w:val="hr-HR"/>
        </w:rPr>
        <w:t>financirnaje</w:t>
      </w:r>
      <w:proofErr w:type="spellEnd"/>
      <w:r w:rsidRPr="00F04BCC">
        <w:rPr>
          <w:color w:val="000000" w:themeColor="text1"/>
          <w:szCs w:val="24"/>
          <w:lang w:val="hr-HR"/>
        </w:rPr>
        <w:t xml:space="preserve"> dužni su odazvati se potpisivanju Ugovora .</w:t>
      </w:r>
    </w:p>
    <w:p w:rsidR="00F04BCC" w:rsidRPr="00F04BCC" w:rsidRDefault="00F04BCC" w:rsidP="00F04BCC">
      <w:pPr>
        <w:pStyle w:val="Odlomakpopisa1"/>
        <w:spacing w:after="120"/>
        <w:rPr>
          <w:color w:val="000000" w:themeColor="text1"/>
          <w:szCs w:val="24"/>
          <w:lang w:val="hr-HR"/>
        </w:rPr>
      </w:pPr>
    </w:p>
    <w:p w:rsidR="00F04BCC" w:rsidRPr="00F04BCC" w:rsidRDefault="00F04BCC" w:rsidP="00F04BCC">
      <w:pPr>
        <w:shd w:val="clear" w:color="auto" w:fill="808080" w:themeFill="background1" w:themeFillShade="80"/>
        <w:tabs>
          <w:tab w:val="left" w:pos="900"/>
          <w:tab w:val="left" w:pos="6672"/>
        </w:tabs>
        <w:spacing w:before="240" w:after="240"/>
        <w:ind w:left="902" w:hanging="902"/>
        <w:jc w:val="both"/>
        <w:rPr>
          <w:b/>
          <w:color w:val="FFFFFF" w:themeColor="background1"/>
          <w:sz w:val="24"/>
          <w:szCs w:val="24"/>
          <w:lang w:val="hr-HR"/>
        </w:rPr>
      </w:pPr>
      <w:bookmarkStart w:id="6" w:name="_Toc419712063"/>
      <w:r w:rsidRPr="00F04BCC">
        <w:rPr>
          <w:b/>
          <w:color w:val="FFFFFF" w:themeColor="background1"/>
          <w:sz w:val="24"/>
          <w:szCs w:val="24"/>
          <w:lang w:val="hr-HR"/>
        </w:rPr>
        <w:t>Indikativni kalendar natječajnog postupka</w:t>
      </w:r>
      <w:bookmarkEnd w:id="6"/>
      <w:r w:rsidRPr="00F04BCC">
        <w:rPr>
          <w:b/>
          <w:color w:val="FFFFFF" w:themeColor="background1"/>
          <w:sz w:val="24"/>
          <w:szCs w:val="24"/>
          <w:lang w:val="hr-HR"/>
        </w:rPr>
        <w:t xml:space="preserve"> </w:t>
      </w:r>
      <w:r w:rsidRPr="00F04BCC">
        <w:rPr>
          <w:b/>
          <w:color w:val="FFFFFF" w:themeColor="background1"/>
          <w:sz w:val="24"/>
          <w:szCs w:val="24"/>
          <w:lang w:val="hr-HR"/>
        </w:rPr>
        <w:tab/>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3921"/>
      </w:tblGrid>
      <w:tr w:rsidR="00F04BCC" w:rsidRPr="00F04BCC" w:rsidTr="00F04BCC">
        <w:tc>
          <w:tcPr>
            <w:tcW w:w="5152" w:type="dxa"/>
            <w:tcBorders>
              <w:top w:val="single" w:sz="4" w:space="0" w:color="auto"/>
              <w:left w:val="single" w:sz="4" w:space="0" w:color="auto"/>
              <w:bottom w:val="nil"/>
              <w:right w:val="single" w:sz="4" w:space="0" w:color="auto"/>
            </w:tcBorders>
            <w:shd w:val="clear" w:color="auto" w:fill="BFBFBF"/>
            <w:hideMark/>
          </w:tcPr>
          <w:p w:rsidR="00F04BCC" w:rsidRPr="00F04BCC" w:rsidRDefault="00F04BCC">
            <w:pPr>
              <w:snapToGrid w:val="0"/>
              <w:spacing w:line="276" w:lineRule="auto"/>
              <w:rPr>
                <w:sz w:val="24"/>
                <w:szCs w:val="24"/>
                <w:lang w:val="hr-HR" w:eastAsia="hr-HR"/>
              </w:rPr>
            </w:pPr>
            <w:r w:rsidRPr="00F04BCC">
              <w:rPr>
                <w:sz w:val="24"/>
                <w:szCs w:val="24"/>
                <w:lang w:val="hr-HR" w:eastAsia="hr-HR"/>
              </w:rPr>
              <w:t>Faze natječajnog postupka</w:t>
            </w:r>
          </w:p>
        </w:tc>
        <w:tc>
          <w:tcPr>
            <w:tcW w:w="3920" w:type="dxa"/>
            <w:tcBorders>
              <w:top w:val="single" w:sz="4" w:space="0" w:color="auto"/>
              <w:left w:val="single" w:sz="4" w:space="0" w:color="auto"/>
              <w:bottom w:val="nil"/>
              <w:right w:val="single" w:sz="4" w:space="0" w:color="auto"/>
            </w:tcBorders>
            <w:shd w:val="clear" w:color="auto" w:fill="BFBFBF"/>
            <w:hideMark/>
          </w:tcPr>
          <w:p w:rsidR="00F04BCC" w:rsidRPr="00F04BCC" w:rsidRDefault="00F04BCC">
            <w:pPr>
              <w:snapToGrid w:val="0"/>
              <w:spacing w:line="276" w:lineRule="auto"/>
              <w:jc w:val="center"/>
              <w:rPr>
                <w:sz w:val="24"/>
                <w:szCs w:val="24"/>
                <w:lang w:val="hr-HR" w:eastAsia="hr-HR"/>
              </w:rPr>
            </w:pPr>
            <w:r w:rsidRPr="00F04BCC">
              <w:rPr>
                <w:sz w:val="24"/>
                <w:szCs w:val="24"/>
                <w:lang w:val="hr-HR" w:eastAsia="hr-HR"/>
              </w:rPr>
              <w:t>rok</w:t>
            </w:r>
          </w:p>
        </w:tc>
      </w:tr>
      <w:tr w:rsidR="00F04BCC" w:rsidRPr="00F04BCC" w:rsidTr="00F04BCC">
        <w:trPr>
          <w:trHeight w:val="293"/>
        </w:trPr>
        <w:tc>
          <w:tcPr>
            <w:tcW w:w="5152" w:type="dxa"/>
            <w:tcBorders>
              <w:top w:val="single" w:sz="4" w:space="0" w:color="auto"/>
              <w:left w:val="single" w:sz="4" w:space="0" w:color="auto"/>
              <w:bottom w:val="single" w:sz="4" w:space="0" w:color="auto"/>
              <w:right w:val="single" w:sz="4" w:space="0" w:color="auto"/>
            </w:tcBorders>
            <w:shd w:val="clear" w:color="auto" w:fill="D9D9D9"/>
            <w:hideMark/>
          </w:tcPr>
          <w:p w:rsidR="00F04BCC" w:rsidRPr="00F04BCC" w:rsidRDefault="00F04BCC">
            <w:pPr>
              <w:snapToGrid w:val="0"/>
              <w:spacing w:before="120" w:after="120" w:line="276" w:lineRule="auto"/>
              <w:rPr>
                <w:sz w:val="24"/>
                <w:szCs w:val="24"/>
                <w:lang w:val="hr-HR" w:eastAsia="hr-HR"/>
              </w:rPr>
            </w:pPr>
            <w:r w:rsidRPr="00F04BCC">
              <w:rPr>
                <w:sz w:val="24"/>
                <w:szCs w:val="24"/>
                <w:lang w:val="hr-HR" w:eastAsia="hr-HR"/>
              </w:rPr>
              <w:t>Objava natječaja</w:t>
            </w:r>
          </w:p>
        </w:tc>
        <w:tc>
          <w:tcPr>
            <w:tcW w:w="3920" w:type="dxa"/>
            <w:tcBorders>
              <w:top w:val="single" w:sz="4" w:space="0" w:color="auto"/>
              <w:left w:val="single" w:sz="4" w:space="0" w:color="auto"/>
              <w:bottom w:val="single" w:sz="4" w:space="0" w:color="auto"/>
              <w:right w:val="single" w:sz="4" w:space="0" w:color="auto"/>
            </w:tcBorders>
            <w:hideMark/>
          </w:tcPr>
          <w:p w:rsidR="00F04BCC" w:rsidRPr="00F04BCC" w:rsidRDefault="00F04BCC">
            <w:pPr>
              <w:snapToGrid w:val="0"/>
              <w:spacing w:before="120" w:after="120" w:line="276" w:lineRule="auto"/>
              <w:rPr>
                <w:sz w:val="24"/>
                <w:szCs w:val="24"/>
                <w:lang w:val="hr-HR" w:eastAsia="hr-HR"/>
              </w:rPr>
            </w:pPr>
            <w:r>
              <w:rPr>
                <w:sz w:val="24"/>
                <w:szCs w:val="24"/>
                <w:lang w:val="hr-HR" w:eastAsia="hr-HR"/>
              </w:rPr>
              <w:t>10.09</w:t>
            </w:r>
            <w:r w:rsidRPr="00F04BCC">
              <w:rPr>
                <w:sz w:val="24"/>
                <w:szCs w:val="24"/>
                <w:lang w:val="hr-HR" w:eastAsia="hr-HR"/>
              </w:rPr>
              <w:t>.2018.</w:t>
            </w:r>
          </w:p>
        </w:tc>
      </w:tr>
      <w:tr w:rsidR="00F04BCC" w:rsidRPr="00F04BCC" w:rsidTr="00F04BCC">
        <w:trPr>
          <w:trHeight w:val="488"/>
        </w:trPr>
        <w:tc>
          <w:tcPr>
            <w:tcW w:w="5152" w:type="dxa"/>
            <w:tcBorders>
              <w:top w:val="single" w:sz="4" w:space="0" w:color="auto"/>
              <w:left w:val="single" w:sz="4" w:space="0" w:color="auto"/>
              <w:bottom w:val="single" w:sz="4" w:space="0" w:color="auto"/>
              <w:right w:val="single" w:sz="4" w:space="0" w:color="auto"/>
            </w:tcBorders>
            <w:shd w:val="clear" w:color="auto" w:fill="D9D9D9"/>
            <w:hideMark/>
          </w:tcPr>
          <w:p w:rsidR="00F04BCC" w:rsidRPr="00F04BCC" w:rsidRDefault="00F04BCC">
            <w:pPr>
              <w:snapToGrid w:val="0"/>
              <w:spacing w:before="120" w:after="120" w:line="276" w:lineRule="auto"/>
              <w:rPr>
                <w:sz w:val="24"/>
                <w:szCs w:val="24"/>
                <w:lang w:val="hr-HR" w:eastAsia="hr-HR"/>
              </w:rPr>
            </w:pPr>
            <w:r w:rsidRPr="00F04BCC">
              <w:rPr>
                <w:sz w:val="24"/>
                <w:szCs w:val="24"/>
                <w:lang w:val="hr-HR" w:eastAsia="hr-HR"/>
              </w:rPr>
              <w:t>Rok za slanje prijava</w:t>
            </w:r>
          </w:p>
        </w:tc>
        <w:tc>
          <w:tcPr>
            <w:tcW w:w="3920" w:type="dxa"/>
            <w:tcBorders>
              <w:top w:val="single" w:sz="4" w:space="0" w:color="auto"/>
              <w:left w:val="single" w:sz="4" w:space="0" w:color="auto"/>
              <w:bottom w:val="single" w:sz="4" w:space="0" w:color="auto"/>
              <w:right w:val="single" w:sz="4" w:space="0" w:color="auto"/>
            </w:tcBorders>
            <w:hideMark/>
          </w:tcPr>
          <w:p w:rsidR="00F04BCC" w:rsidRPr="00F04BCC" w:rsidRDefault="00F04BCC">
            <w:pPr>
              <w:snapToGrid w:val="0"/>
              <w:spacing w:before="120" w:after="120" w:line="276" w:lineRule="auto"/>
              <w:rPr>
                <w:sz w:val="24"/>
                <w:szCs w:val="24"/>
                <w:lang w:val="hr-HR" w:eastAsia="hr-HR"/>
              </w:rPr>
            </w:pPr>
            <w:r w:rsidRPr="00F04BCC">
              <w:rPr>
                <w:sz w:val="24"/>
                <w:szCs w:val="24"/>
                <w:lang w:val="hr-HR" w:eastAsia="hr-HR"/>
              </w:rPr>
              <w:t>09.09.2018.</w:t>
            </w:r>
          </w:p>
        </w:tc>
      </w:tr>
      <w:tr w:rsidR="00F04BCC" w:rsidRPr="00F04BCC" w:rsidTr="00F04BCC">
        <w:trPr>
          <w:trHeight w:val="470"/>
        </w:trPr>
        <w:tc>
          <w:tcPr>
            <w:tcW w:w="5152" w:type="dxa"/>
            <w:tcBorders>
              <w:top w:val="single" w:sz="4" w:space="0" w:color="auto"/>
              <w:left w:val="single" w:sz="4" w:space="0" w:color="auto"/>
              <w:bottom w:val="single" w:sz="4" w:space="0" w:color="auto"/>
              <w:right w:val="single" w:sz="4" w:space="0" w:color="auto"/>
            </w:tcBorders>
            <w:shd w:val="clear" w:color="auto" w:fill="D9D9D9"/>
            <w:hideMark/>
          </w:tcPr>
          <w:p w:rsidR="00F04BCC" w:rsidRPr="00F04BCC" w:rsidRDefault="00F04BCC">
            <w:pPr>
              <w:snapToGrid w:val="0"/>
              <w:spacing w:before="120" w:after="120" w:line="276" w:lineRule="auto"/>
              <w:rPr>
                <w:sz w:val="24"/>
                <w:szCs w:val="24"/>
                <w:lang w:val="hr-HR" w:eastAsia="hr-HR"/>
              </w:rPr>
            </w:pPr>
            <w:r w:rsidRPr="00F04BCC">
              <w:rPr>
                <w:sz w:val="24"/>
                <w:szCs w:val="24"/>
                <w:lang w:val="hr-HR" w:eastAsia="hr-HR"/>
              </w:rPr>
              <w:t>Rok za  postavljenje pitanja i konzultaciju  vezanu uz natječaj</w:t>
            </w:r>
          </w:p>
        </w:tc>
        <w:tc>
          <w:tcPr>
            <w:tcW w:w="3920" w:type="dxa"/>
            <w:tcBorders>
              <w:top w:val="single" w:sz="4" w:space="0" w:color="auto"/>
              <w:left w:val="single" w:sz="4" w:space="0" w:color="auto"/>
              <w:bottom w:val="single" w:sz="4" w:space="0" w:color="auto"/>
              <w:right w:val="single" w:sz="4" w:space="0" w:color="auto"/>
            </w:tcBorders>
            <w:hideMark/>
          </w:tcPr>
          <w:p w:rsidR="00F04BCC" w:rsidRPr="00F04BCC" w:rsidRDefault="00F04BCC">
            <w:pPr>
              <w:snapToGrid w:val="0"/>
              <w:spacing w:before="120" w:after="120" w:line="276" w:lineRule="auto"/>
              <w:rPr>
                <w:sz w:val="24"/>
                <w:szCs w:val="24"/>
                <w:lang w:val="hr-HR" w:eastAsia="hr-HR"/>
              </w:rPr>
            </w:pPr>
            <w:r w:rsidRPr="00F04BCC">
              <w:rPr>
                <w:sz w:val="24"/>
                <w:szCs w:val="24"/>
                <w:lang w:val="hr-HR" w:eastAsia="hr-HR"/>
              </w:rPr>
              <w:t>Najkasnije do 15 dana prije isteka roka za slanje prijava</w:t>
            </w:r>
          </w:p>
        </w:tc>
      </w:tr>
      <w:tr w:rsidR="00F04BCC" w:rsidRPr="00F04BCC" w:rsidTr="00F04BCC">
        <w:trPr>
          <w:trHeight w:val="947"/>
        </w:trPr>
        <w:tc>
          <w:tcPr>
            <w:tcW w:w="5152" w:type="dxa"/>
            <w:tcBorders>
              <w:top w:val="single" w:sz="4" w:space="0" w:color="auto"/>
              <w:left w:val="single" w:sz="4" w:space="0" w:color="auto"/>
              <w:bottom w:val="single" w:sz="4" w:space="0" w:color="auto"/>
              <w:right w:val="single" w:sz="4" w:space="0" w:color="auto"/>
            </w:tcBorders>
            <w:shd w:val="clear" w:color="auto" w:fill="D9D9D9"/>
            <w:hideMark/>
          </w:tcPr>
          <w:p w:rsidR="00F04BCC" w:rsidRPr="00F04BCC" w:rsidRDefault="00F04BCC">
            <w:pPr>
              <w:snapToGrid w:val="0"/>
              <w:spacing w:before="120" w:after="120" w:line="276" w:lineRule="auto"/>
              <w:rPr>
                <w:sz w:val="24"/>
                <w:szCs w:val="24"/>
                <w:lang w:val="hr-HR" w:eastAsia="hr-HR"/>
              </w:rPr>
            </w:pPr>
            <w:r w:rsidRPr="00F04BCC">
              <w:rPr>
                <w:sz w:val="24"/>
                <w:szCs w:val="24"/>
                <w:lang w:val="hr-HR" w:eastAsia="hr-HR"/>
              </w:rPr>
              <w:t>Rok za dostavu tražene dodatne dokumentacije</w:t>
            </w:r>
          </w:p>
        </w:tc>
        <w:tc>
          <w:tcPr>
            <w:tcW w:w="3920" w:type="dxa"/>
            <w:tcBorders>
              <w:top w:val="single" w:sz="4" w:space="0" w:color="auto"/>
              <w:left w:val="single" w:sz="4" w:space="0" w:color="auto"/>
              <w:bottom w:val="single" w:sz="4" w:space="0" w:color="auto"/>
              <w:right w:val="single" w:sz="4" w:space="0" w:color="auto"/>
            </w:tcBorders>
            <w:hideMark/>
          </w:tcPr>
          <w:p w:rsidR="00F04BCC" w:rsidRPr="00F04BCC" w:rsidRDefault="00F04BCC">
            <w:pPr>
              <w:snapToGrid w:val="0"/>
              <w:spacing w:before="120" w:after="120" w:line="276" w:lineRule="auto"/>
              <w:rPr>
                <w:sz w:val="24"/>
                <w:szCs w:val="24"/>
                <w:lang w:val="hr-HR" w:eastAsia="hr-HR"/>
              </w:rPr>
            </w:pPr>
            <w:r w:rsidRPr="00F04BCC">
              <w:rPr>
                <w:sz w:val="24"/>
                <w:szCs w:val="24"/>
                <w:lang w:val="hr-HR" w:eastAsia="hr-HR"/>
              </w:rPr>
              <w:t>7 dana od datuma zatraženog zahtjeva za dostavu dodatne dokumentacije</w:t>
            </w:r>
          </w:p>
        </w:tc>
      </w:tr>
      <w:tr w:rsidR="00F04BCC" w:rsidRPr="00F04BCC" w:rsidTr="00F04BCC">
        <w:tc>
          <w:tcPr>
            <w:tcW w:w="5152" w:type="dxa"/>
            <w:tcBorders>
              <w:top w:val="single" w:sz="4" w:space="0" w:color="auto"/>
              <w:left w:val="single" w:sz="4" w:space="0" w:color="auto"/>
              <w:bottom w:val="single" w:sz="4" w:space="0" w:color="auto"/>
              <w:right w:val="single" w:sz="4" w:space="0" w:color="auto"/>
            </w:tcBorders>
            <w:shd w:val="clear" w:color="auto" w:fill="D9D9D9"/>
            <w:hideMark/>
          </w:tcPr>
          <w:p w:rsidR="00F04BCC" w:rsidRPr="00F04BCC" w:rsidRDefault="00F04BCC">
            <w:pPr>
              <w:snapToGrid w:val="0"/>
              <w:spacing w:before="120" w:after="120" w:line="276" w:lineRule="auto"/>
              <w:rPr>
                <w:sz w:val="24"/>
                <w:szCs w:val="24"/>
                <w:lang w:val="hr-HR" w:eastAsia="hr-HR"/>
              </w:rPr>
            </w:pPr>
            <w:r w:rsidRPr="00F04BCC">
              <w:rPr>
                <w:sz w:val="24"/>
                <w:szCs w:val="24"/>
                <w:highlight w:val="lightGray"/>
                <w:lang w:val="hr-HR" w:eastAsia="hr-HR"/>
              </w:rPr>
              <w:t>Rok za donošenje odluke o financiranju</w:t>
            </w:r>
          </w:p>
        </w:tc>
        <w:tc>
          <w:tcPr>
            <w:tcW w:w="3920" w:type="dxa"/>
            <w:tcBorders>
              <w:top w:val="single" w:sz="4" w:space="0" w:color="auto"/>
              <w:left w:val="single" w:sz="4" w:space="0" w:color="auto"/>
              <w:bottom w:val="single" w:sz="4" w:space="0" w:color="auto"/>
              <w:right w:val="single" w:sz="4" w:space="0" w:color="auto"/>
            </w:tcBorders>
            <w:hideMark/>
          </w:tcPr>
          <w:p w:rsidR="00F04BCC" w:rsidRPr="00F04BCC" w:rsidRDefault="00F04BCC">
            <w:pPr>
              <w:snapToGrid w:val="0"/>
              <w:spacing w:before="120" w:after="120" w:line="276" w:lineRule="auto"/>
              <w:rPr>
                <w:sz w:val="24"/>
                <w:szCs w:val="24"/>
                <w:lang w:val="hr-HR" w:eastAsia="hr-HR"/>
              </w:rPr>
            </w:pPr>
            <w:r w:rsidRPr="00F04BCC">
              <w:rPr>
                <w:sz w:val="24"/>
                <w:szCs w:val="24"/>
                <w:lang w:val="hr-HR" w:eastAsia="hr-HR"/>
              </w:rPr>
              <w:t xml:space="preserve"> 30 dana od dana isteka roka za podnošenje prijave</w:t>
            </w:r>
          </w:p>
        </w:tc>
      </w:tr>
      <w:tr w:rsidR="00F04BCC" w:rsidRPr="00F04BCC" w:rsidTr="00F04BCC">
        <w:trPr>
          <w:trHeight w:val="692"/>
        </w:trPr>
        <w:tc>
          <w:tcPr>
            <w:tcW w:w="5152" w:type="dxa"/>
            <w:tcBorders>
              <w:top w:val="single" w:sz="4" w:space="0" w:color="auto"/>
              <w:left w:val="single" w:sz="4" w:space="0" w:color="auto"/>
              <w:bottom w:val="single" w:sz="4" w:space="0" w:color="auto"/>
              <w:right w:val="single" w:sz="4" w:space="0" w:color="auto"/>
            </w:tcBorders>
            <w:shd w:val="clear" w:color="auto" w:fill="D9D9D9"/>
            <w:hideMark/>
          </w:tcPr>
          <w:p w:rsidR="00F04BCC" w:rsidRPr="00F04BCC" w:rsidRDefault="00F04BCC">
            <w:pPr>
              <w:snapToGrid w:val="0"/>
              <w:spacing w:before="120" w:after="120" w:line="276" w:lineRule="auto"/>
              <w:rPr>
                <w:sz w:val="24"/>
                <w:szCs w:val="24"/>
                <w:lang w:val="hr-HR" w:eastAsia="hr-HR"/>
              </w:rPr>
            </w:pPr>
            <w:r w:rsidRPr="00F04BCC">
              <w:rPr>
                <w:sz w:val="24"/>
                <w:szCs w:val="24"/>
                <w:lang w:val="hr-HR" w:eastAsia="hr-HR"/>
              </w:rPr>
              <w:lastRenderedPageBreak/>
              <w:t>Rok za ugovaranje</w:t>
            </w:r>
          </w:p>
        </w:tc>
        <w:tc>
          <w:tcPr>
            <w:tcW w:w="3920" w:type="dxa"/>
            <w:tcBorders>
              <w:top w:val="single" w:sz="4" w:space="0" w:color="auto"/>
              <w:left w:val="single" w:sz="4" w:space="0" w:color="auto"/>
              <w:bottom w:val="single" w:sz="4" w:space="0" w:color="auto"/>
              <w:right w:val="single" w:sz="4" w:space="0" w:color="auto"/>
            </w:tcBorders>
            <w:hideMark/>
          </w:tcPr>
          <w:p w:rsidR="00F04BCC" w:rsidRPr="00F04BCC" w:rsidRDefault="00F04BCC">
            <w:pPr>
              <w:snapToGrid w:val="0"/>
              <w:spacing w:before="120" w:after="120" w:line="276" w:lineRule="auto"/>
              <w:rPr>
                <w:sz w:val="24"/>
                <w:szCs w:val="24"/>
                <w:lang w:val="hr-HR" w:eastAsia="hr-HR"/>
              </w:rPr>
            </w:pPr>
            <w:r w:rsidRPr="00F04BCC">
              <w:rPr>
                <w:sz w:val="24"/>
                <w:szCs w:val="24"/>
                <w:lang w:val="hr-HR" w:eastAsia="hr-HR"/>
              </w:rPr>
              <w:t xml:space="preserve">30 dana od dana donošenja odluke o financiranju </w:t>
            </w:r>
          </w:p>
        </w:tc>
      </w:tr>
    </w:tbl>
    <w:p w:rsidR="00F04BCC" w:rsidRPr="00F04BCC" w:rsidRDefault="00F04BCC" w:rsidP="00F04BCC">
      <w:pPr>
        <w:pageBreakBefore/>
        <w:spacing w:after="480"/>
        <w:outlineLvl w:val="0"/>
        <w:rPr>
          <w:b/>
          <w:caps/>
          <w:sz w:val="24"/>
          <w:szCs w:val="24"/>
          <w:lang w:val="hr-HR"/>
        </w:rPr>
      </w:pPr>
      <w:bookmarkStart w:id="7" w:name="_Toc40507657"/>
      <w:r w:rsidRPr="00F04BCC">
        <w:rPr>
          <w:b/>
          <w:caps/>
          <w:sz w:val="24"/>
          <w:szCs w:val="24"/>
          <w:lang w:val="hr-HR"/>
        </w:rPr>
        <w:lastRenderedPageBreak/>
        <w:t xml:space="preserve">3. popis natječajne dokumentacije </w:t>
      </w:r>
    </w:p>
    <w:p w:rsidR="00F04BCC" w:rsidRPr="00F04BCC" w:rsidRDefault="00F04BCC" w:rsidP="00F04BCC">
      <w:pPr>
        <w:pStyle w:val="ListParagraph"/>
        <w:ind w:left="360"/>
        <w:rPr>
          <w:rFonts w:eastAsia="Calibri"/>
          <w:color w:val="000000" w:themeColor="text1"/>
          <w:sz w:val="24"/>
          <w:szCs w:val="24"/>
          <w:lang w:val="hr-HR"/>
        </w:rPr>
      </w:pPr>
      <w:r w:rsidRPr="00F04BCC">
        <w:rPr>
          <w:rFonts w:eastAsia="Calibri"/>
          <w:color w:val="000000" w:themeColor="text1"/>
          <w:sz w:val="24"/>
          <w:szCs w:val="24"/>
          <w:lang w:val="hr-HR"/>
        </w:rPr>
        <w:t>1.</w:t>
      </w:r>
      <w:r w:rsidRPr="00F04BCC">
        <w:rPr>
          <w:rFonts w:eastAsia="Calibri"/>
          <w:color w:val="000000" w:themeColor="text1"/>
          <w:sz w:val="24"/>
          <w:szCs w:val="24"/>
          <w:lang w:val="hr-HR"/>
        </w:rPr>
        <w:tab/>
        <w:t>Obrazac opisa programa, projekta i manifestacije,</w:t>
      </w:r>
    </w:p>
    <w:p w:rsidR="00F04BCC" w:rsidRPr="00F04BCC" w:rsidRDefault="00F04BCC" w:rsidP="00F04BCC">
      <w:pPr>
        <w:tabs>
          <w:tab w:val="left" w:pos="425"/>
        </w:tabs>
        <w:spacing w:line="256" w:lineRule="auto"/>
        <w:ind w:left="360"/>
        <w:jc w:val="both"/>
        <w:rPr>
          <w:rFonts w:eastAsia="Calibri"/>
          <w:color w:val="000000" w:themeColor="text1"/>
          <w:sz w:val="24"/>
          <w:szCs w:val="24"/>
          <w:lang w:val="hr-HR"/>
        </w:rPr>
      </w:pPr>
      <w:r w:rsidRPr="00F04BCC">
        <w:rPr>
          <w:rFonts w:eastAsia="Calibri"/>
          <w:color w:val="000000" w:themeColor="text1"/>
          <w:sz w:val="24"/>
          <w:szCs w:val="24"/>
          <w:lang w:val="hr-HR"/>
        </w:rPr>
        <w:t>2.</w:t>
      </w:r>
      <w:r w:rsidRPr="00F04BCC">
        <w:rPr>
          <w:rFonts w:eastAsia="Calibri"/>
          <w:color w:val="000000" w:themeColor="text1"/>
          <w:sz w:val="24"/>
          <w:szCs w:val="24"/>
          <w:lang w:val="hr-HR"/>
        </w:rPr>
        <w:tab/>
        <w:t>Obrazac proračuna programa, projekta i manifestacije,</w:t>
      </w:r>
    </w:p>
    <w:p w:rsidR="00F04BCC" w:rsidRPr="00F04BCC" w:rsidRDefault="00F04BCC" w:rsidP="00F04BCC">
      <w:pPr>
        <w:tabs>
          <w:tab w:val="left" w:pos="425"/>
        </w:tabs>
        <w:spacing w:line="256" w:lineRule="auto"/>
        <w:ind w:left="360"/>
        <w:jc w:val="both"/>
        <w:rPr>
          <w:rFonts w:eastAsia="Calibri"/>
          <w:color w:val="000000" w:themeColor="text1"/>
          <w:sz w:val="24"/>
          <w:szCs w:val="24"/>
          <w:lang w:val="hr-HR"/>
        </w:rPr>
      </w:pPr>
      <w:r w:rsidRPr="00F04BCC">
        <w:rPr>
          <w:bCs/>
          <w:color w:val="000000" w:themeColor="text1"/>
          <w:sz w:val="24"/>
          <w:szCs w:val="24"/>
          <w:lang w:val="hr-HR" w:eastAsia="hr-HR"/>
        </w:rPr>
        <w:t>3.</w:t>
      </w:r>
      <w:r w:rsidRPr="00F04BCC">
        <w:rPr>
          <w:bCs/>
          <w:color w:val="000000" w:themeColor="text1"/>
          <w:sz w:val="24"/>
          <w:szCs w:val="24"/>
          <w:lang w:val="hr-HR" w:eastAsia="hr-HR"/>
        </w:rPr>
        <w:tab/>
        <w:t>Obrazac popisa priloga koji se prilažu prijavi,</w:t>
      </w:r>
    </w:p>
    <w:p w:rsidR="00F04BCC" w:rsidRPr="00F04BCC" w:rsidRDefault="00F04BCC" w:rsidP="00F04BCC">
      <w:pPr>
        <w:tabs>
          <w:tab w:val="left" w:pos="425"/>
        </w:tabs>
        <w:ind w:left="360"/>
        <w:rPr>
          <w:color w:val="000000" w:themeColor="text1"/>
          <w:sz w:val="24"/>
          <w:szCs w:val="24"/>
          <w:lang w:val="hr-HR"/>
        </w:rPr>
      </w:pPr>
      <w:r w:rsidRPr="00F04BCC">
        <w:rPr>
          <w:color w:val="000000" w:themeColor="text1"/>
          <w:sz w:val="24"/>
          <w:szCs w:val="24"/>
          <w:lang w:val="hr-HR"/>
        </w:rPr>
        <w:t>4.</w:t>
      </w:r>
      <w:r w:rsidRPr="00F04BCC">
        <w:rPr>
          <w:color w:val="000000" w:themeColor="text1"/>
          <w:sz w:val="24"/>
          <w:szCs w:val="24"/>
          <w:lang w:val="hr-HR"/>
        </w:rPr>
        <w:tab/>
        <w:t>Obrazac izjave o partnerstvu (ukoliko se navode partneri na projektu),</w:t>
      </w:r>
    </w:p>
    <w:p w:rsidR="00F04BCC" w:rsidRPr="00F04BCC" w:rsidRDefault="00F04BCC" w:rsidP="00F04BCC">
      <w:pPr>
        <w:pStyle w:val="ListParagraph"/>
        <w:ind w:left="708" w:hanging="348"/>
        <w:rPr>
          <w:color w:val="000000" w:themeColor="text1"/>
          <w:sz w:val="24"/>
          <w:szCs w:val="24"/>
          <w:lang w:val="hr-HR"/>
        </w:rPr>
      </w:pPr>
      <w:r w:rsidRPr="00F04BCC">
        <w:rPr>
          <w:color w:val="000000" w:themeColor="text1"/>
          <w:sz w:val="24"/>
          <w:szCs w:val="24"/>
          <w:lang w:val="hr-HR"/>
        </w:rPr>
        <w:t>5.</w:t>
      </w:r>
      <w:r w:rsidRPr="00F04BCC">
        <w:rPr>
          <w:color w:val="000000" w:themeColor="text1"/>
          <w:sz w:val="24"/>
          <w:szCs w:val="24"/>
          <w:lang w:val="hr-HR"/>
        </w:rPr>
        <w:tab/>
        <w:t>Obrazac životopisa voditelja/stručnog provoditelja programa, projekta ili manifestacije sa svim dokazima definiranim uputama,</w:t>
      </w:r>
    </w:p>
    <w:p w:rsidR="00F04BCC" w:rsidRPr="00F04BCC" w:rsidRDefault="00F04BCC" w:rsidP="00F04BCC">
      <w:pPr>
        <w:pStyle w:val="ListParagraph"/>
        <w:tabs>
          <w:tab w:val="left" w:pos="425"/>
        </w:tabs>
        <w:ind w:left="360"/>
        <w:rPr>
          <w:color w:val="000000" w:themeColor="text1"/>
          <w:sz w:val="24"/>
          <w:szCs w:val="24"/>
          <w:lang w:val="hr-HR"/>
        </w:rPr>
      </w:pPr>
      <w:r w:rsidRPr="00F04BCC">
        <w:rPr>
          <w:color w:val="000000" w:themeColor="text1"/>
          <w:sz w:val="24"/>
          <w:szCs w:val="24"/>
          <w:lang w:val="hr-HR"/>
        </w:rPr>
        <w:t>6.</w:t>
      </w:r>
      <w:r w:rsidRPr="00F04BCC">
        <w:rPr>
          <w:color w:val="000000" w:themeColor="text1"/>
          <w:sz w:val="24"/>
          <w:szCs w:val="24"/>
          <w:lang w:val="hr-HR"/>
        </w:rPr>
        <w:tab/>
        <w:t>Obrazac izjave o nepostojanju dvostrukog financiranja,</w:t>
      </w:r>
    </w:p>
    <w:p w:rsidR="00F04BCC" w:rsidRPr="00F04BCC" w:rsidRDefault="00F04BCC" w:rsidP="00F04BCC">
      <w:pPr>
        <w:pStyle w:val="ListParagraph"/>
        <w:tabs>
          <w:tab w:val="left" w:pos="425"/>
        </w:tabs>
        <w:ind w:left="360"/>
        <w:rPr>
          <w:color w:val="000000" w:themeColor="text1"/>
          <w:sz w:val="24"/>
          <w:szCs w:val="24"/>
          <w:lang w:val="hr-HR"/>
        </w:rPr>
      </w:pPr>
      <w:r w:rsidRPr="00F04BCC">
        <w:rPr>
          <w:color w:val="000000" w:themeColor="text1"/>
          <w:sz w:val="24"/>
          <w:szCs w:val="24"/>
          <w:lang w:val="hr-HR"/>
        </w:rPr>
        <w:t>7.</w:t>
      </w:r>
      <w:r w:rsidRPr="00F04BCC">
        <w:rPr>
          <w:color w:val="000000" w:themeColor="text1"/>
          <w:sz w:val="24"/>
          <w:szCs w:val="24"/>
          <w:lang w:val="hr-HR"/>
        </w:rPr>
        <w:tab/>
        <w:t xml:space="preserve">Obrazac izjave o programima, projektima i manifestacijama  udruge financiranim iz </w:t>
      </w:r>
    </w:p>
    <w:p w:rsidR="00F04BCC" w:rsidRPr="00F04BCC" w:rsidRDefault="00F04BCC" w:rsidP="00F04BCC">
      <w:pPr>
        <w:pStyle w:val="ListParagraph"/>
        <w:tabs>
          <w:tab w:val="left" w:pos="425"/>
        </w:tabs>
        <w:ind w:left="360"/>
        <w:rPr>
          <w:color w:val="000000" w:themeColor="text1"/>
          <w:sz w:val="24"/>
          <w:szCs w:val="24"/>
          <w:lang w:val="hr-HR"/>
        </w:rPr>
      </w:pPr>
      <w:r w:rsidRPr="00F04BCC">
        <w:rPr>
          <w:color w:val="000000" w:themeColor="text1"/>
          <w:sz w:val="24"/>
          <w:szCs w:val="24"/>
          <w:lang w:val="hr-HR"/>
        </w:rPr>
        <w:tab/>
        <w:t xml:space="preserve">   </w:t>
      </w:r>
      <w:r w:rsidRPr="00F04BCC">
        <w:rPr>
          <w:color w:val="000000" w:themeColor="text1"/>
          <w:sz w:val="24"/>
          <w:szCs w:val="24"/>
          <w:lang w:val="hr-HR"/>
        </w:rPr>
        <w:tab/>
        <w:t>javnih i vlastitih izvora.</w:t>
      </w:r>
    </w:p>
    <w:p w:rsidR="00F04BCC" w:rsidRPr="00F04BCC" w:rsidRDefault="00F04BCC" w:rsidP="00F04BCC">
      <w:pPr>
        <w:rPr>
          <w:sz w:val="24"/>
          <w:szCs w:val="24"/>
          <w:lang w:val="hr-HR"/>
        </w:rPr>
      </w:pPr>
    </w:p>
    <w:p w:rsidR="00F04BCC" w:rsidRPr="00F04BCC" w:rsidRDefault="00F04BCC" w:rsidP="00F04BCC">
      <w:pPr>
        <w:spacing w:after="240"/>
        <w:jc w:val="both"/>
        <w:rPr>
          <w:sz w:val="24"/>
          <w:szCs w:val="24"/>
          <w:lang w:val="hr-HR"/>
        </w:rPr>
      </w:pPr>
    </w:p>
    <w:p w:rsidR="00F04BCC" w:rsidRPr="00F04BCC" w:rsidRDefault="00F04BCC" w:rsidP="00F04BCC">
      <w:pPr>
        <w:spacing w:after="240"/>
        <w:jc w:val="both"/>
        <w:rPr>
          <w:sz w:val="24"/>
          <w:szCs w:val="24"/>
          <w:lang w:val="hr-HR"/>
        </w:rPr>
      </w:pPr>
      <w:r w:rsidRPr="00F04BCC">
        <w:rPr>
          <w:sz w:val="24"/>
          <w:szCs w:val="24"/>
          <w:lang w:val="hr-HR"/>
        </w:rPr>
        <w:t xml:space="preserve">Davatelj financijskih sredstava ima mogućnost ažuriranja  indikativnog kalendara i ovih uputa u cilju omogućavanja prijavitelju što  kvalitetnijih informacija (a sve temeljem poticaja kroz pitanja prijavitelja tijekom natječajnog postupka). Ažurirana tablica kao i ove upute objavit će se na  web stranici: </w:t>
      </w:r>
      <w:hyperlink r:id="rId12" w:history="1">
        <w:r w:rsidRPr="00F04BCC">
          <w:rPr>
            <w:rStyle w:val="Hyperlink"/>
            <w:sz w:val="24"/>
            <w:szCs w:val="24"/>
            <w:lang w:val="hr-HR"/>
          </w:rPr>
          <w:t>www.matulji.hr</w:t>
        </w:r>
      </w:hyperlink>
      <w:r w:rsidRPr="00F04BCC">
        <w:rPr>
          <w:rStyle w:val="Hyperlink"/>
          <w:color w:val="000000" w:themeColor="text1"/>
          <w:sz w:val="24"/>
          <w:szCs w:val="24"/>
          <w:lang w:val="hr-HR"/>
        </w:rPr>
        <w:t>.</w:t>
      </w:r>
    </w:p>
    <w:p w:rsidR="00F04BCC" w:rsidRPr="00F04BCC" w:rsidRDefault="00F04BCC" w:rsidP="00F04BCC">
      <w:pPr>
        <w:spacing w:after="240"/>
        <w:jc w:val="both"/>
        <w:rPr>
          <w:sz w:val="24"/>
          <w:szCs w:val="24"/>
          <w:lang w:val="hr-HR"/>
        </w:rPr>
      </w:pPr>
    </w:p>
    <w:p w:rsidR="00F04BCC" w:rsidRPr="00F04BCC" w:rsidRDefault="00F04BCC" w:rsidP="00F04BCC">
      <w:pPr>
        <w:spacing w:after="240"/>
        <w:jc w:val="both"/>
        <w:rPr>
          <w:sz w:val="24"/>
          <w:szCs w:val="24"/>
          <w:lang w:val="hr-HR"/>
        </w:rPr>
      </w:pPr>
      <w:r w:rsidRPr="00F04BCC">
        <w:rPr>
          <w:sz w:val="24"/>
          <w:szCs w:val="24"/>
          <w:lang w:val="hr-HR"/>
        </w:rPr>
        <w:t>Matulji, 09. kolovoza 2018.</w:t>
      </w:r>
    </w:p>
    <w:p w:rsidR="00F04BCC" w:rsidRPr="00F04BCC" w:rsidRDefault="00F04BCC" w:rsidP="00F04BCC">
      <w:pPr>
        <w:pStyle w:val="ListParagraph"/>
        <w:rPr>
          <w:b/>
          <w:smallCaps/>
          <w:sz w:val="24"/>
          <w:szCs w:val="24"/>
          <w:lang w:val="hr-HR"/>
        </w:rPr>
      </w:pPr>
      <w:r w:rsidRPr="00F04BCC">
        <w:rPr>
          <w:b/>
          <w:smallCaps/>
          <w:sz w:val="24"/>
          <w:szCs w:val="24"/>
          <w:lang w:val="hr-HR"/>
        </w:rPr>
        <w:t xml:space="preserve">             </w:t>
      </w:r>
    </w:p>
    <w:bookmarkEnd w:id="7"/>
    <w:p w:rsidR="00F04BCC" w:rsidRPr="00F04BCC" w:rsidRDefault="00F04BCC" w:rsidP="00F04BCC">
      <w:pPr>
        <w:ind w:left="709" w:firstLine="709"/>
        <w:contextualSpacing/>
        <w:jc w:val="center"/>
        <w:rPr>
          <w:sz w:val="24"/>
          <w:szCs w:val="24"/>
          <w:lang w:val="hr-HR"/>
        </w:rPr>
      </w:pPr>
      <w:r w:rsidRPr="00F04BCC">
        <w:rPr>
          <w:sz w:val="24"/>
          <w:szCs w:val="24"/>
          <w:lang w:val="hr-HR"/>
        </w:rPr>
        <w:t>Općina Matulji</w:t>
      </w:r>
    </w:p>
    <w:p w:rsidR="00F04BCC" w:rsidRPr="00F04BCC" w:rsidRDefault="00F04BCC" w:rsidP="00F04BCC">
      <w:pPr>
        <w:ind w:left="709" w:firstLine="709"/>
        <w:contextualSpacing/>
        <w:jc w:val="center"/>
        <w:rPr>
          <w:sz w:val="24"/>
          <w:szCs w:val="24"/>
          <w:lang w:val="hr-HR"/>
        </w:rPr>
      </w:pPr>
      <w:r w:rsidRPr="00F04BCC">
        <w:rPr>
          <w:sz w:val="24"/>
          <w:szCs w:val="24"/>
          <w:lang w:val="hr-HR"/>
        </w:rPr>
        <w:t>Općinski načelnik</w:t>
      </w:r>
    </w:p>
    <w:p w:rsidR="00F04BCC" w:rsidRPr="00F04BCC" w:rsidRDefault="00F04BCC" w:rsidP="00F04BCC">
      <w:pPr>
        <w:ind w:left="709" w:firstLine="709"/>
        <w:contextualSpacing/>
        <w:jc w:val="center"/>
        <w:rPr>
          <w:sz w:val="24"/>
          <w:szCs w:val="24"/>
          <w:lang w:val="hr-HR"/>
        </w:rPr>
      </w:pPr>
      <w:r w:rsidRPr="00F04BCC">
        <w:rPr>
          <w:sz w:val="24"/>
          <w:szCs w:val="24"/>
          <w:lang w:val="hr-HR"/>
        </w:rPr>
        <w:t xml:space="preserve">Mario </w:t>
      </w:r>
      <w:proofErr w:type="spellStart"/>
      <w:r w:rsidRPr="00F04BCC">
        <w:rPr>
          <w:sz w:val="24"/>
          <w:szCs w:val="24"/>
          <w:lang w:val="hr-HR"/>
        </w:rPr>
        <w:t>Ćiković</w:t>
      </w:r>
      <w:proofErr w:type="spellEnd"/>
    </w:p>
    <w:p w:rsidR="00494E08" w:rsidRPr="00F04BCC" w:rsidRDefault="00494E08" w:rsidP="00494E08">
      <w:pPr>
        <w:jc w:val="both"/>
        <w:rPr>
          <w:sz w:val="24"/>
          <w:szCs w:val="24"/>
          <w:lang w:val="hr-HR" w:eastAsia="hr-HR"/>
        </w:rPr>
      </w:pPr>
    </w:p>
    <w:p w:rsidR="004F107A" w:rsidRPr="00F04BCC" w:rsidRDefault="004F107A" w:rsidP="004F107A">
      <w:pPr>
        <w:jc w:val="both"/>
        <w:rPr>
          <w:sz w:val="24"/>
          <w:szCs w:val="24"/>
          <w:lang w:val="hr-HR" w:eastAsia="hr-HR"/>
        </w:rPr>
      </w:pPr>
    </w:p>
    <w:p w:rsidR="004F107A" w:rsidRPr="00F04BCC" w:rsidRDefault="00794DE4" w:rsidP="004F107A">
      <w:pPr>
        <w:jc w:val="both"/>
        <w:outlineLvl w:val="0"/>
        <w:rPr>
          <w:sz w:val="24"/>
          <w:szCs w:val="24"/>
          <w:lang w:val="hr-HR" w:eastAsia="hr-HR"/>
        </w:rPr>
      </w:pPr>
      <w:r w:rsidRPr="00F04BCC">
        <w:rPr>
          <w:sz w:val="24"/>
          <w:szCs w:val="24"/>
          <w:lang w:val="hr-HR" w:eastAsia="hr-HR"/>
        </w:rPr>
        <w:t xml:space="preserve">KLASA: </w:t>
      </w:r>
      <w:r w:rsidR="000B0614" w:rsidRPr="00F04BCC">
        <w:rPr>
          <w:sz w:val="24"/>
          <w:szCs w:val="24"/>
          <w:lang w:val="hr-HR" w:eastAsia="hr-HR"/>
        </w:rPr>
        <w:t xml:space="preserve"> </w:t>
      </w:r>
      <w:r w:rsidRPr="00F04BCC">
        <w:rPr>
          <w:sz w:val="24"/>
          <w:szCs w:val="24"/>
          <w:lang w:val="hr-HR" w:eastAsia="hr-HR"/>
        </w:rPr>
        <w:t xml:space="preserve"> </w:t>
      </w:r>
      <w:r w:rsidR="00860C72" w:rsidRPr="00F04BCC">
        <w:rPr>
          <w:sz w:val="24"/>
          <w:szCs w:val="24"/>
          <w:lang w:val="hr-HR"/>
        </w:rPr>
        <w:fldChar w:fldCharType="begin" w:fldLock="1">
          <w:ffData>
            <w:name w:val="Klasa2"/>
            <w:enabled/>
            <w:calcOnExit w:val="0"/>
            <w:textInput>
              <w:default w:val="612-01/18-01/0011"/>
            </w:textInput>
          </w:ffData>
        </w:fldChar>
      </w:r>
      <w:bookmarkStart w:id="8" w:name="Klasa2"/>
      <w:r w:rsidR="00860C72" w:rsidRPr="00F04BCC">
        <w:rPr>
          <w:sz w:val="24"/>
          <w:szCs w:val="24"/>
          <w:lang w:val="hr-HR"/>
        </w:rPr>
        <w:instrText xml:space="preserve"> FORMTEXT </w:instrText>
      </w:r>
      <w:r w:rsidR="002730D2" w:rsidRPr="00F04BCC">
        <w:rPr>
          <w:sz w:val="24"/>
          <w:szCs w:val="24"/>
          <w:lang w:val="hr-HR"/>
        </w:rPr>
      </w:r>
      <w:r w:rsidR="00860C72" w:rsidRPr="00F04BCC">
        <w:rPr>
          <w:sz w:val="24"/>
          <w:szCs w:val="24"/>
          <w:lang w:val="hr-HR"/>
        </w:rPr>
        <w:fldChar w:fldCharType="separate"/>
      </w:r>
      <w:r w:rsidR="002730D2">
        <w:rPr>
          <w:sz w:val="24"/>
          <w:szCs w:val="24"/>
          <w:lang w:val="hr-HR"/>
        </w:rPr>
        <w:t>612-01/18-01/0011</w:t>
      </w:r>
      <w:r w:rsidR="00860C72" w:rsidRPr="00F04BCC">
        <w:rPr>
          <w:sz w:val="24"/>
          <w:szCs w:val="24"/>
          <w:lang w:val="hr-HR"/>
        </w:rPr>
        <w:fldChar w:fldCharType="end"/>
      </w:r>
      <w:bookmarkEnd w:id="8"/>
    </w:p>
    <w:p w:rsidR="004F107A" w:rsidRPr="00F04BCC" w:rsidRDefault="00794DE4" w:rsidP="004F107A">
      <w:pPr>
        <w:jc w:val="both"/>
        <w:outlineLvl w:val="0"/>
        <w:rPr>
          <w:bCs/>
          <w:kern w:val="36"/>
          <w:sz w:val="24"/>
          <w:szCs w:val="24"/>
          <w:lang w:val="hr-HR" w:eastAsia="hr-HR"/>
        </w:rPr>
      </w:pPr>
      <w:r w:rsidRPr="00F04BCC">
        <w:rPr>
          <w:bCs/>
          <w:kern w:val="36"/>
          <w:sz w:val="24"/>
          <w:szCs w:val="24"/>
          <w:lang w:val="hr-HR" w:eastAsia="hr-HR"/>
        </w:rPr>
        <w:t xml:space="preserve">URBROJ: </w:t>
      </w:r>
      <w:r w:rsidR="00860C72" w:rsidRPr="00F04BCC">
        <w:rPr>
          <w:sz w:val="24"/>
          <w:szCs w:val="24"/>
          <w:lang w:val="hr-HR"/>
        </w:rPr>
        <w:fldChar w:fldCharType="begin" w:fldLock="1">
          <w:ffData>
            <w:name w:val="Urbroj2"/>
            <w:enabled/>
            <w:calcOnExit w:val="0"/>
            <w:textInput/>
          </w:ffData>
        </w:fldChar>
      </w:r>
      <w:bookmarkStart w:id="9" w:name="Urbroj2"/>
      <w:r w:rsidR="00860C72" w:rsidRPr="00F04BCC">
        <w:rPr>
          <w:sz w:val="24"/>
          <w:szCs w:val="24"/>
          <w:lang w:val="hr-HR"/>
        </w:rPr>
        <w:instrText xml:space="preserve"> FORMTEXT </w:instrText>
      </w:r>
      <w:r w:rsidR="002730D2" w:rsidRPr="00F04BCC">
        <w:rPr>
          <w:sz w:val="24"/>
          <w:szCs w:val="24"/>
          <w:lang w:val="hr-HR"/>
        </w:rPr>
      </w:r>
      <w:r w:rsidR="00860C72" w:rsidRPr="00F04BCC">
        <w:rPr>
          <w:sz w:val="24"/>
          <w:szCs w:val="24"/>
          <w:lang w:val="hr-HR"/>
        </w:rPr>
        <w:fldChar w:fldCharType="separate"/>
      </w:r>
      <w:r w:rsidR="002730D2">
        <w:rPr>
          <w:sz w:val="24"/>
          <w:szCs w:val="24"/>
          <w:lang w:val="hr-HR"/>
        </w:rPr>
        <w:t> </w:t>
      </w:r>
      <w:r w:rsidR="002730D2">
        <w:rPr>
          <w:sz w:val="24"/>
          <w:szCs w:val="24"/>
          <w:lang w:val="hr-HR"/>
        </w:rPr>
        <w:t> </w:t>
      </w:r>
      <w:r w:rsidR="002730D2">
        <w:rPr>
          <w:sz w:val="24"/>
          <w:szCs w:val="24"/>
          <w:lang w:val="hr-HR"/>
        </w:rPr>
        <w:t> </w:t>
      </w:r>
      <w:r w:rsidR="002730D2">
        <w:rPr>
          <w:sz w:val="24"/>
          <w:szCs w:val="24"/>
          <w:lang w:val="hr-HR"/>
        </w:rPr>
        <w:t> </w:t>
      </w:r>
      <w:r w:rsidR="002730D2">
        <w:rPr>
          <w:sz w:val="24"/>
          <w:szCs w:val="24"/>
          <w:lang w:val="hr-HR"/>
        </w:rPr>
        <w:t> </w:t>
      </w:r>
      <w:r w:rsidR="00860C72" w:rsidRPr="00F04BCC">
        <w:rPr>
          <w:sz w:val="24"/>
          <w:szCs w:val="24"/>
          <w:lang w:val="hr-HR"/>
        </w:rPr>
        <w:fldChar w:fldCharType="end"/>
      </w:r>
      <w:bookmarkEnd w:id="9"/>
    </w:p>
    <w:p w:rsidR="004F107A" w:rsidRPr="00F04BCC" w:rsidRDefault="004F107A" w:rsidP="004F107A">
      <w:pPr>
        <w:jc w:val="both"/>
        <w:rPr>
          <w:sz w:val="24"/>
          <w:szCs w:val="24"/>
          <w:lang w:val="hr-HR" w:eastAsia="hr-HR"/>
        </w:rPr>
      </w:pPr>
    </w:p>
    <w:p w:rsidR="0031792A" w:rsidRPr="00F04BCC" w:rsidRDefault="0031792A">
      <w:pPr>
        <w:widowControl/>
        <w:overflowPunct/>
        <w:autoSpaceDE/>
        <w:autoSpaceDN/>
        <w:adjustRightInd/>
        <w:spacing w:after="160" w:line="259" w:lineRule="auto"/>
        <w:rPr>
          <w:rFonts w:eastAsia="Calibri"/>
          <w:sz w:val="24"/>
          <w:szCs w:val="24"/>
          <w:lang w:val="hr-HR"/>
        </w:rPr>
      </w:pPr>
    </w:p>
    <w:sectPr w:rsidR="0031792A" w:rsidRPr="00F04BCC" w:rsidSect="00B82AFB">
      <w:footerReference w:type="default" r:id="rId13"/>
      <w:footerReference w:type="first" r:id="rId1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BA" w:rsidRDefault="00B145BA" w:rsidP="00F04BCC">
      <w:r>
        <w:separator/>
      </w:r>
    </w:p>
  </w:endnote>
  <w:endnote w:type="continuationSeparator" w:id="0">
    <w:p w:rsidR="00B145BA" w:rsidRDefault="00B145BA" w:rsidP="00F0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swiss"/>
    <w:pitch w:val="default"/>
    <w:sig w:usb0="00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FB" w:rsidRDefault="00B82AFB">
    <w:pPr>
      <w:pStyle w:val="Footer"/>
      <w:jc w:val="right"/>
    </w:pPr>
  </w:p>
  <w:p w:rsidR="00F04BCC" w:rsidRPr="00B82AFB" w:rsidRDefault="00F04BCC">
    <w:pPr>
      <w:pStyle w:val="Footer"/>
      <w:rPr>
        <w:lang w:val="hr-H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727841"/>
      <w:docPartObj>
        <w:docPartGallery w:val="Page Numbers (Bottom of Page)"/>
        <w:docPartUnique/>
      </w:docPartObj>
    </w:sdtPr>
    <w:sdtEndPr>
      <w:rPr>
        <w:noProof/>
      </w:rPr>
    </w:sdtEndPr>
    <w:sdtContent>
      <w:p w:rsidR="00A1281A" w:rsidRDefault="00A1281A">
        <w:pPr>
          <w:pStyle w:val="Footer"/>
          <w:jc w:val="right"/>
        </w:pPr>
        <w:r>
          <w:fldChar w:fldCharType="begin"/>
        </w:r>
        <w:r>
          <w:instrText xml:space="preserve"> PAGE   \* MERGEFORMAT </w:instrText>
        </w:r>
        <w:r>
          <w:fldChar w:fldCharType="separate"/>
        </w:r>
        <w:r w:rsidR="00A673C7">
          <w:rPr>
            <w:noProof/>
          </w:rPr>
          <w:t>2</w:t>
        </w:r>
        <w:r>
          <w:rPr>
            <w:noProof/>
          </w:rPr>
          <w:fldChar w:fldCharType="end"/>
        </w:r>
      </w:p>
    </w:sdtContent>
  </w:sdt>
  <w:p w:rsidR="00A1281A" w:rsidRDefault="00A12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150515"/>
      <w:docPartObj>
        <w:docPartGallery w:val="Page Numbers (Bottom of Page)"/>
        <w:docPartUnique/>
      </w:docPartObj>
    </w:sdtPr>
    <w:sdtEndPr>
      <w:rPr>
        <w:noProof/>
      </w:rPr>
    </w:sdtEndPr>
    <w:sdtContent>
      <w:p w:rsidR="00A1281A" w:rsidRDefault="00A1281A">
        <w:pPr>
          <w:pStyle w:val="Footer"/>
          <w:jc w:val="right"/>
        </w:pPr>
        <w:r>
          <w:fldChar w:fldCharType="begin"/>
        </w:r>
        <w:r>
          <w:instrText xml:space="preserve"> PAGE   \* MERGEFORMAT </w:instrText>
        </w:r>
        <w:r>
          <w:fldChar w:fldCharType="separate"/>
        </w:r>
        <w:r w:rsidR="00A673C7">
          <w:rPr>
            <w:noProof/>
          </w:rPr>
          <w:t>1</w:t>
        </w:r>
        <w:r>
          <w:rPr>
            <w:noProof/>
          </w:rPr>
          <w:fldChar w:fldCharType="end"/>
        </w:r>
      </w:p>
    </w:sdtContent>
  </w:sdt>
  <w:p w:rsidR="00A1281A" w:rsidRPr="00B82AFB" w:rsidRDefault="00A1281A">
    <w:pPr>
      <w:pStyle w:val="Footer"/>
      <w:rPr>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BA" w:rsidRDefault="00B145BA" w:rsidP="00F04BCC">
      <w:r>
        <w:separator/>
      </w:r>
    </w:p>
  </w:footnote>
  <w:footnote w:type="continuationSeparator" w:id="0">
    <w:p w:rsidR="00B145BA" w:rsidRDefault="00B145BA" w:rsidP="00F04BCC">
      <w:r>
        <w:continuationSeparator/>
      </w:r>
    </w:p>
  </w:footnote>
  <w:footnote w:id="1">
    <w:p w:rsidR="00F04BCC" w:rsidRDefault="00F04BCC" w:rsidP="00F04BCC">
      <w:pPr>
        <w:pStyle w:val="FootnoteText"/>
        <w:jc w:val="both"/>
        <w:rPr>
          <w:lang w:val="hr-HR"/>
        </w:rPr>
      </w:pPr>
      <w:r>
        <w:rPr>
          <w:rStyle w:val="FootnoteReference"/>
        </w:rPr>
        <w:footnoteRef/>
      </w:r>
      <w:r>
        <w:t xml:space="preserve"> </w:t>
      </w:r>
      <w:r>
        <w:rPr>
          <w:lang w:val="hr-HR"/>
        </w:rPr>
        <w:t>Organizacija je upisana u Registar neprofitnih organizacija i vodi transparentno financijsko poslovanje (transparentnim financijskim poslovanjem za potrebe ovog natječaja smatra se da je udruga dostavila FINI za potrebe Ministarstva financija minimalno godišnji račun prihoda i rashoda od 01. siječnja do 31. prosinca za godinu koja prethodi godini raspisivanja natječaja, bilancu i bilješke uz financijske izvještaje) u skladu s propisima o računovodstvu neprofitnih organizacija.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BA"/>
    <w:multiLevelType w:val="multilevel"/>
    <w:tmpl w:val="0C2D49BA"/>
    <w:lvl w:ilvl="0">
      <w:start w:val="1"/>
      <w:numFmt w:val="decimal"/>
      <w:lvlText w:val="(%1)"/>
      <w:lvlJc w:val="left"/>
      <w:pPr>
        <w:ind w:left="360" w:hanging="360"/>
      </w:pPr>
      <w:rPr>
        <w:color w:val="FFFFFF" w:themeColor="background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0082FC4"/>
    <w:multiLevelType w:val="multilevel"/>
    <w:tmpl w:val="10082FC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2F5742A"/>
    <w:multiLevelType w:val="hybridMultilevel"/>
    <w:tmpl w:val="5648761C"/>
    <w:lvl w:ilvl="0" w:tplc="2D5EC0E2">
      <w:start w:val="2"/>
      <w:numFmt w:val="bullet"/>
      <w:lvlText w:val="-"/>
      <w:lvlJc w:val="left"/>
      <w:pPr>
        <w:ind w:left="720" w:hanging="360"/>
      </w:pPr>
      <w:rPr>
        <w:rFonts w:ascii="Calibri" w:eastAsia="Times New Roman" w:hAnsi="Calibri"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8C67CA"/>
    <w:multiLevelType w:val="multilevel"/>
    <w:tmpl w:val="E600497C"/>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C14EE9"/>
    <w:multiLevelType w:val="hybridMultilevel"/>
    <w:tmpl w:val="1A245C24"/>
    <w:lvl w:ilvl="0" w:tplc="986CEDCE">
      <w:start w:val="1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CA646F7"/>
    <w:multiLevelType w:val="hybridMultilevel"/>
    <w:tmpl w:val="55AADE16"/>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D0E5E6E"/>
    <w:multiLevelType w:val="hybridMultilevel"/>
    <w:tmpl w:val="D0C8453E"/>
    <w:lvl w:ilvl="0" w:tplc="2D5EC0E2">
      <w:start w:val="2"/>
      <w:numFmt w:val="bullet"/>
      <w:lvlText w:val="-"/>
      <w:lvlJc w:val="left"/>
      <w:pPr>
        <w:ind w:left="1080" w:hanging="360"/>
      </w:pPr>
      <w:rPr>
        <w:rFonts w:ascii="Calibri" w:eastAsia="Times New Roman" w:hAnsi="Calibri" w:cs="Arial" w:hint="default"/>
        <w:b w:val="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nsid w:val="1F8A2CC9"/>
    <w:multiLevelType w:val="multilevel"/>
    <w:tmpl w:val="1F8A2CC9"/>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nsid w:val="222D6224"/>
    <w:multiLevelType w:val="multilevel"/>
    <w:tmpl w:val="7E6EA7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AD4A0B"/>
    <w:multiLevelType w:val="hybridMultilevel"/>
    <w:tmpl w:val="7D5477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1331BD0"/>
    <w:multiLevelType w:val="hybridMultilevel"/>
    <w:tmpl w:val="4D6EE1A6"/>
    <w:lvl w:ilvl="0" w:tplc="2D5EC0E2">
      <w:start w:val="2"/>
      <w:numFmt w:val="bullet"/>
      <w:lvlText w:val="-"/>
      <w:lvlJc w:val="left"/>
      <w:pPr>
        <w:ind w:left="1440" w:hanging="360"/>
      </w:pPr>
      <w:rPr>
        <w:rFonts w:ascii="Calibri" w:eastAsia="Times New Roman" w:hAnsi="Calibri" w:cs="Arial" w:hint="default"/>
        <w:b w:val="0"/>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nsid w:val="3369736D"/>
    <w:multiLevelType w:val="hybridMultilevel"/>
    <w:tmpl w:val="945292BE"/>
    <w:lvl w:ilvl="0" w:tplc="041A0001">
      <w:start w:val="1"/>
      <w:numFmt w:val="bullet"/>
      <w:lvlText w:val=""/>
      <w:lvlJc w:val="left"/>
      <w:pPr>
        <w:ind w:left="853" w:hanging="360"/>
      </w:pPr>
      <w:rPr>
        <w:rFonts w:ascii="Symbol" w:hAnsi="Symbol" w:hint="default"/>
      </w:rPr>
    </w:lvl>
    <w:lvl w:ilvl="1" w:tplc="041A0003">
      <w:start w:val="1"/>
      <w:numFmt w:val="bullet"/>
      <w:lvlText w:val="o"/>
      <w:lvlJc w:val="left"/>
      <w:pPr>
        <w:ind w:left="1573" w:hanging="360"/>
      </w:pPr>
      <w:rPr>
        <w:rFonts w:ascii="Courier New" w:hAnsi="Courier New" w:cs="Courier New" w:hint="default"/>
      </w:rPr>
    </w:lvl>
    <w:lvl w:ilvl="2" w:tplc="041A0005">
      <w:start w:val="1"/>
      <w:numFmt w:val="bullet"/>
      <w:lvlText w:val=""/>
      <w:lvlJc w:val="left"/>
      <w:pPr>
        <w:ind w:left="2293" w:hanging="360"/>
      </w:pPr>
      <w:rPr>
        <w:rFonts w:ascii="Wingdings" w:hAnsi="Wingdings" w:hint="default"/>
      </w:rPr>
    </w:lvl>
    <w:lvl w:ilvl="3" w:tplc="041A0001">
      <w:start w:val="1"/>
      <w:numFmt w:val="bullet"/>
      <w:lvlText w:val=""/>
      <w:lvlJc w:val="left"/>
      <w:pPr>
        <w:ind w:left="3013" w:hanging="360"/>
      </w:pPr>
      <w:rPr>
        <w:rFonts w:ascii="Symbol" w:hAnsi="Symbol" w:hint="default"/>
      </w:rPr>
    </w:lvl>
    <w:lvl w:ilvl="4" w:tplc="041A0003">
      <w:start w:val="1"/>
      <w:numFmt w:val="bullet"/>
      <w:lvlText w:val="o"/>
      <w:lvlJc w:val="left"/>
      <w:pPr>
        <w:ind w:left="3733" w:hanging="360"/>
      </w:pPr>
      <w:rPr>
        <w:rFonts w:ascii="Courier New" w:hAnsi="Courier New" w:cs="Courier New" w:hint="default"/>
      </w:rPr>
    </w:lvl>
    <w:lvl w:ilvl="5" w:tplc="041A0005">
      <w:start w:val="1"/>
      <w:numFmt w:val="bullet"/>
      <w:lvlText w:val=""/>
      <w:lvlJc w:val="left"/>
      <w:pPr>
        <w:ind w:left="4453" w:hanging="360"/>
      </w:pPr>
      <w:rPr>
        <w:rFonts w:ascii="Wingdings" w:hAnsi="Wingdings" w:hint="default"/>
      </w:rPr>
    </w:lvl>
    <w:lvl w:ilvl="6" w:tplc="041A0001">
      <w:start w:val="1"/>
      <w:numFmt w:val="bullet"/>
      <w:lvlText w:val=""/>
      <w:lvlJc w:val="left"/>
      <w:pPr>
        <w:ind w:left="5173" w:hanging="360"/>
      </w:pPr>
      <w:rPr>
        <w:rFonts w:ascii="Symbol" w:hAnsi="Symbol" w:hint="default"/>
      </w:rPr>
    </w:lvl>
    <w:lvl w:ilvl="7" w:tplc="041A0003">
      <w:start w:val="1"/>
      <w:numFmt w:val="bullet"/>
      <w:lvlText w:val="o"/>
      <w:lvlJc w:val="left"/>
      <w:pPr>
        <w:ind w:left="5893" w:hanging="360"/>
      </w:pPr>
      <w:rPr>
        <w:rFonts w:ascii="Courier New" w:hAnsi="Courier New" w:cs="Courier New" w:hint="default"/>
      </w:rPr>
    </w:lvl>
    <w:lvl w:ilvl="8" w:tplc="041A0005">
      <w:start w:val="1"/>
      <w:numFmt w:val="bullet"/>
      <w:lvlText w:val=""/>
      <w:lvlJc w:val="left"/>
      <w:pPr>
        <w:ind w:left="6613" w:hanging="360"/>
      </w:pPr>
      <w:rPr>
        <w:rFonts w:ascii="Wingdings" w:hAnsi="Wingdings" w:hint="default"/>
      </w:rPr>
    </w:lvl>
  </w:abstractNum>
  <w:abstractNum w:abstractNumId="13">
    <w:nsid w:val="353C71FF"/>
    <w:multiLevelType w:val="multilevel"/>
    <w:tmpl w:val="353C71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7782370"/>
    <w:multiLevelType w:val="hybridMultilevel"/>
    <w:tmpl w:val="5E4632A0"/>
    <w:lvl w:ilvl="0" w:tplc="2D5EC0E2">
      <w:start w:val="2"/>
      <w:numFmt w:val="bullet"/>
      <w:lvlText w:val="-"/>
      <w:lvlJc w:val="left"/>
      <w:pPr>
        <w:ind w:left="1213" w:hanging="360"/>
      </w:pPr>
      <w:rPr>
        <w:rFonts w:ascii="Calibri" w:eastAsia="Times New Roman" w:hAnsi="Calibri" w:cs="Arial" w:hint="default"/>
        <w:b w:val="0"/>
      </w:rPr>
    </w:lvl>
    <w:lvl w:ilvl="1" w:tplc="041A0003">
      <w:start w:val="1"/>
      <w:numFmt w:val="bullet"/>
      <w:lvlText w:val="o"/>
      <w:lvlJc w:val="left"/>
      <w:pPr>
        <w:ind w:left="1933" w:hanging="360"/>
      </w:pPr>
      <w:rPr>
        <w:rFonts w:ascii="Courier New" w:hAnsi="Courier New" w:cs="Courier New" w:hint="default"/>
      </w:rPr>
    </w:lvl>
    <w:lvl w:ilvl="2" w:tplc="041A0005">
      <w:start w:val="1"/>
      <w:numFmt w:val="bullet"/>
      <w:lvlText w:val=""/>
      <w:lvlJc w:val="left"/>
      <w:pPr>
        <w:ind w:left="2653" w:hanging="360"/>
      </w:pPr>
      <w:rPr>
        <w:rFonts w:ascii="Wingdings" w:hAnsi="Wingdings" w:hint="default"/>
      </w:rPr>
    </w:lvl>
    <w:lvl w:ilvl="3" w:tplc="041A0001">
      <w:start w:val="1"/>
      <w:numFmt w:val="bullet"/>
      <w:lvlText w:val=""/>
      <w:lvlJc w:val="left"/>
      <w:pPr>
        <w:ind w:left="3373" w:hanging="360"/>
      </w:pPr>
      <w:rPr>
        <w:rFonts w:ascii="Symbol" w:hAnsi="Symbol" w:hint="default"/>
      </w:rPr>
    </w:lvl>
    <w:lvl w:ilvl="4" w:tplc="041A0003">
      <w:start w:val="1"/>
      <w:numFmt w:val="bullet"/>
      <w:lvlText w:val="o"/>
      <w:lvlJc w:val="left"/>
      <w:pPr>
        <w:ind w:left="4093" w:hanging="360"/>
      </w:pPr>
      <w:rPr>
        <w:rFonts w:ascii="Courier New" w:hAnsi="Courier New" w:cs="Courier New" w:hint="default"/>
      </w:rPr>
    </w:lvl>
    <w:lvl w:ilvl="5" w:tplc="041A0005">
      <w:start w:val="1"/>
      <w:numFmt w:val="bullet"/>
      <w:lvlText w:val=""/>
      <w:lvlJc w:val="left"/>
      <w:pPr>
        <w:ind w:left="4813" w:hanging="360"/>
      </w:pPr>
      <w:rPr>
        <w:rFonts w:ascii="Wingdings" w:hAnsi="Wingdings" w:hint="default"/>
      </w:rPr>
    </w:lvl>
    <w:lvl w:ilvl="6" w:tplc="041A0001">
      <w:start w:val="1"/>
      <w:numFmt w:val="bullet"/>
      <w:lvlText w:val=""/>
      <w:lvlJc w:val="left"/>
      <w:pPr>
        <w:ind w:left="5533" w:hanging="360"/>
      </w:pPr>
      <w:rPr>
        <w:rFonts w:ascii="Symbol" w:hAnsi="Symbol" w:hint="default"/>
      </w:rPr>
    </w:lvl>
    <w:lvl w:ilvl="7" w:tplc="041A0003">
      <w:start w:val="1"/>
      <w:numFmt w:val="bullet"/>
      <w:lvlText w:val="o"/>
      <w:lvlJc w:val="left"/>
      <w:pPr>
        <w:ind w:left="6253" w:hanging="360"/>
      </w:pPr>
      <w:rPr>
        <w:rFonts w:ascii="Courier New" w:hAnsi="Courier New" w:cs="Courier New" w:hint="default"/>
      </w:rPr>
    </w:lvl>
    <w:lvl w:ilvl="8" w:tplc="041A0005">
      <w:start w:val="1"/>
      <w:numFmt w:val="bullet"/>
      <w:lvlText w:val=""/>
      <w:lvlJc w:val="left"/>
      <w:pPr>
        <w:ind w:left="6973" w:hanging="360"/>
      </w:pPr>
      <w:rPr>
        <w:rFonts w:ascii="Wingdings" w:hAnsi="Wingdings" w:hint="default"/>
      </w:rPr>
    </w:lvl>
  </w:abstractNum>
  <w:abstractNum w:abstractNumId="15">
    <w:nsid w:val="3DE95A38"/>
    <w:multiLevelType w:val="hybridMultilevel"/>
    <w:tmpl w:val="CB0AC956"/>
    <w:lvl w:ilvl="0" w:tplc="2D5EC0E2">
      <w:start w:val="2"/>
      <w:numFmt w:val="bullet"/>
      <w:lvlText w:val="-"/>
      <w:lvlJc w:val="left"/>
      <w:pPr>
        <w:ind w:left="1080" w:hanging="360"/>
      </w:pPr>
      <w:rPr>
        <w:rFonts w:ascii="Calibri" w:eastAsia="Times New Roman" w:hAnsi="Calibri" w:cs="Arial" w:hint="default"/>
        <w:b w:val="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nsid w:val="3FC05DC9"/>
    <w:multiLevelType w:val="hybridMultilevel"/>
    <w:tmpl w:val="2AFC5B98"/>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40CE63E9"/>
    <w:multiLevelType w:val="hybridMultilevel"/>
    <w:tmpl w:val="43B291E0"/>
    <w:lvl w:ilvl="0" w:tplc="2D5EC0E2">
      <w:start w:val="2"/>
      <w:numFmt w:val="bullet"/>
      <w:lvlText w:val="-"/>
      <w:lvlJc w:val="left"/>
      <w:pPr>
        <w:ind w:left="1800" w:hanging="360"/>
      </w:pPr>
      <w:rPr>
        <w:rFonts w:ascii="Calibri" w:eastAsia="Times New Roman" w:hAnsi="Calibri" w:cs="Arial" w:hint="default"/>
        <w:b w:val="0"/>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8">
    <w:nsid w:val="54EE0944"/>
    <w:multiLevelType w:val="multilevel"/>
    <w:tmpl w:val="54EE0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6FF3022"/>
    <w:multiLevelType w:val="multilevel"/>
    <w:tmpl w:val="7E6EA7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75D307C"/>
    <w:multiLevelType w:val="singleLevel"/>
    <w:tmpl w:val="575D307C"/>
    <w:lvl w:ilvl="0">
      <w:start w:val="1"/>
      <w:numFmt w:val="decimal"/>
      <w:lvlText w:val="%1."/>
      <w:lvlJc w:val="left"/>
      <w:pPr>
        <w:tabs>
          <w:tab w:val="left" w:pos="425"/>
        </w:tabs>
        <w:ind w:left="425" w:hanging="425"/>
      </w:pPr>
    </w:lvl>
  </w:abstractNum>
  <w:abstractNum w:abstractNumId="21">
    <w:nsid w:val="575DB70D"/>
    <w:multiLevelType w:val="singleLevel"/>
    <w:tmpl w:val="041A0001"/>
    <w:lvl w:ilvl="0">
      <w:start w:val="1"/>
      <w:numFmt w:val="bullet"/>
      <w:lvlText w:val=""/>
      <w:lvlJc w:val="left"/>
      <w:pPr>
        <w:ind w:left="853" w:hanging="360"/>
      </w:pPr>
      <w:rPr>
        <w:rFonts w:ascii="Symbol" w:hAnsi="Symbol" w:hint="default"/>
      </w:rPr>
    </w:lvl>
  </w:abstractNum>
  <w:abstractNum w:abstractNumId="22">
    <w:nsid w:val="59FC605E"/>
    <w:multiLevelType w:val="multilevel"/>
    <w:tmpl w:val="59FC60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5ADF7712"/>
    <w:multiLevelType w:val="hybridMultilevel"/>
    <w:tmpl w:val="6AC0A1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5B534FF0"/>
    <w:multiLevelType w:val="multilevel"/>
    <w:tmpl w:val="06264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0333DE3"/>
    <w:multiLevelType w:val="multilevel"/>
    <w:tmpl w:val="DF2EAC48"/>
    <w:lvl w:ilvl="0">
      <w:start w:val="1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79A3FF0"/>
    <w:multiLevelType w:val="multilevel"/>
    <w:tmpl w:val="1332D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F31718D"/>
    <w:multiLevelType w:val="multilevel"/>
    <w:tmpl w:val="6F3171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0B107E0"/>
    <w:multiLevelType w:val="multilevel"/>
    <w:tmpl w:val="70B10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AF84CF5"/>
    <w:multiLevelType w:val="multilevel"/>
    <w:tmpl w:val="7AF84CF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D7A1357"/>
    <w:multiLevelType w:val="hybridMultilevel"/>
    <w:tmpl w:val="4722387C"/>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10"/>
  </w:num>
  <w:num w:numId="9">
    <w:abstractNumId w:val="2"/>
  </w:num>
  <w:num w:numId="10">
    <w:abstractNumId w:val="23"/>
  </w:num>
  <w:num w:numId="11">
    <w:abstractNumId w:val="12"/>
  </w:num>
  <w:num w:numId="12">
    <w:abstractNumId w:val="21"/>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2"/>
  </w:num>
  <w:num w:numId="18">
    <w:abstractNumId w:val="11"/>
  </w:num>
  <w:num w:numId="19">
    <w:abstractNumId w:val="28"/>
  </w:num>
  <w:num w:numId="20">
    <w:abstractNumId w:val="7"/>
  </w:num>
  <w:num w:numId="21">
    <w:abstractNumId w:val="14"/>
  </w:num>
  <w:num w:numId="22">
    <w:abstractNumId w:val="17"/>
  </w:num>
  <w:num w:numId="23">
    <w:abstractNumId w:val="15"/>
  </w:num>
  <w:num w:numId="24">
    <w:abstractNumId w:val="13"/>
  </w:num>
  <w:num w:numId="25">
    <w:abstractNumId w:val="2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num>
  <w:num w:numId="29">
    <w:abstractNumId w:val="9"/>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426DA"/>
    <w:rsid w:val="00043CD3"/>
    <w:rsid w:val="000472E7"/>
    <w:rsid w:val="000B0614"/>
    <w:rsid w:val="001053D9"/>
    <w:rsid w:val="0015134D"/>
    <w:rsid w:val="00161A48"/>
    <w:rsid w:val="001A6BC4"/>
    <w:rsid w:val="00246BF4"/>
    <w:rsid w:val="002730D2"/>
    <w:rsid w:val="002F6375"/>
    <w:rsid w:val="0031792A"/>
    <w:rsid w:val="00372F05"/>
    <w:rsid w:val="003D3A77"/>
    <w:rsid w:val="004114D2"/>
    <w:rsid w:val="00466A53"/>
    <w:rsid w:val="00494E08"/>
    <w:rsid w:val="004F107A"/>
    <w:rsid w:val="004F51AF"/>
    <w:rsid w:val="005E74F1"/>
    <w:rsid w:val="005F1EBF"/>
    <w:rsid w:val="005F783D"/>
    <w:rsid w:val="00662EEB"/>
    <w:rsid w:val="00690955"/>
    <w:rsid w:val="006D7370"/>
    <w:rsid w:val="007272AD"/>
    <w:rsid w:val="00754606"/>
    <w:rsid w:val="007737E7"/>
    <w:rsid w:val="0078585A"/>
    <w:rsid w:val="00794DE4"/>
    <w:rsid w:val="00826D05"/>
    <w:rsid w:val="00860C72"/>
    <w:rsid w:val="00921725"/>
    <w:rsid w:val="00A1281A"/>
    <w:rsid w:val="00A4375B"/>
    <w:rsid w:val="00A673C7"/>
    <w:rsid w:val="00B145BA"/>
    <w:rsid w:val="00B33E8A"/>
    <w:rsid w:val="00B82AFB"/>
    <w:rsid w:val="00B92289"/>
    <w:rsid w:val="00BE33C8"/>
    <w:rsid w:val="00C55BC6"/>
    <w:rsid w:val="00CC19A6"/>
    <w:rsid w:val="00D01F19"/>
    <w:rsid w:val="00D81290"/>
    <w:rsid w:val="00ED4575"/>
    <w:rsid w:val="00F04BCC"/>
    <w:rsid w:val="00F10646"/>
    <w:rsid w:val="00F14ABA"/>
    <w:rsid w:val="00F4655B"/>
    <w:rsid w:val="00F62C09"/>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F04BCC"/>
    <w:pPr>
      <w:tabs>
        <w:tab w:val="center" w:pos="4703"/>
        <w:tab w:val="right" w:pos="9406"/>
      </w:tabs>
    </w:pPr>
  </w:style>
  <w:style w:type="character" w:customStyle="1" w:styleId="HeaderChar">
    <w:name w:val="Header Char"/>
    <w:basedOn w:val="DefaultParagraphFont"/>
    <w:link w:val="Header"/>
    <w:uiPriority w:val="99"/>
    <w:rsid w:val="00F04B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04BCC"/>
    <w:pPr>
      <w:tabs>
        <w:tab w:val="center" w:pos="4703"/>
        <w:tab w:val="right" w:pos="9406"/>
      </w:tabs>
    </w:pPr>
  </w:style>
  <w:style w:type="character" w:customStyle="1" w:styleId="FooterChar">
    <w:name w:val="Footer Char"/>
    <w:basedOn w:val="DefaultParagraphFont"/>
    <w:link w:val="Footer"/>
    <w:uiPriority w:val="99"/>
    <w:rsid w:val="00F04BCC"/>
    <w:rPr>
      <w:rFonts w:ascii="Times New Roman" w:eastAsia="Times New Roman" w:hAnsi="Times New Roman" w:cs="Times New Roman"/>
      <w:sz w:val="20"/>
      <w:szCs w:val="20"/>
      <w:lang w:val="en-US"/>
    </w:rPr>
  </w:style>
  <w:style w:type="character" w:styleId="Hyperlink">
    <w:name w:val="Hyperlink"/>
    <w:semiHidden/>
    <w:unhideWhenUsed/>
    <w:rsid w:val="00F04BCC"/>
    <w:rPr>
      <w:color w:val="0000FF"/>
      <w:u w:val="single"/>
    </w:rPr>
  </w:style>
  <w:style w:type="paragraph" w:styleId="FootnoteText">
    <w:name w:val="footnote text"/>
    <w:basedOn w:val="Normal"/>
    <w:link w:val="FootnoteTextChar"/>
    <w:uiPriority w:val="99"/>
    <w:semiHidden/>
    <w:unhideWhenUsed/>
    <w:qFormat/>
    <w:rsid w:val="00F04BCC"/>
    <w:pPr>
      <w:widowControl/>
      <w:overflowPunct/>
      <w:autoSpaceDE/>
      <w:autoSpaceDN/>
      <w:adjustRightInd/>
      <w:snapToGrid w:val="0"/>
    </w:pPr>
    <w:rPr>
      <w:lang w:val="en-GB"/>
    </w:rPr>
  </w:style>
  <w:style w:type="character" w:customStyle="1" w:styleId="FootnoteTextChar">
    <w:name w:val="Footnote Text Char"/>
    <w:basedOn w:val="DefaultParagraphFont"/>
    <w:link w:val="FootnoteText"/>
    <w:uiPriority w:val="99"/>
    <w:semiHidden/>
    <w:rsid w:val="00F04BCC"/>
    <w:rPr>
      <w:rFonts w:ascii="Times New Roman" w:eastAsia="Times New Roman" w:hAnsi="Times New Roman" w:cs="Times New Roman"/>
      <w:sz w:val="20"/>
      <w:szCs w:val="20"/>
      <w:lang w:val="en-GB"/>
    </w:rPr>
  </w:style>
  <w:style w:type="paragraph" w:customStyle="1" w:styleId="SubTitle2">
    <w:name w:val="SubTitle 2"/>
    <w:basedOn w:val="Normal"/>
    <w:qFormat/>
    <w:rsid w:val="00F04BCC"/>
    <w:pPr>
      <w:widowControl/>
      <w:overflowPunct/>
      <w:autoSpaceDE/>
      <w:autoSpaceDN/>
      <w:adjustRightInd/>
      <w:snapToGrid w:val="0"/>
      <w:spacing w:after="240"/>
      <w:jc w:val="center"/>
    </w:pPr>
    <w:rPr>
      <w:b/>
      <w:sz w:val="32"/>
      <w:lang w:val="en-GB"/>
    </w:rPr>
  </w:style>
  <w:style w:type="paragraph" w:customStyle="1" w:styleId="SubTitle1">
    <w:name w:val="SubTitle 1"/>
    <w:basedOn w:val="Normal"/>
    <w:next w:val="SubTitle2"/>
    <w:qFormat/>
    <w:rsid w:val="00F04BCC"/>
    <w:pPr>
      <w:widowControl/>
      <w:overflowPunct/>
      <w:autoSpaceDE/>
      <w:autoSpaceDN/>
      <w:adjustRightInd/>
      <w:snapToGrid w:val="0"/>
      <w:spacing w:after="240"/>
      <w:jc w:val="center"/>
    </w:pPr>
    <w:rPr>
      <w:b/>
      <w:sz w:val="40"/>
      <w:lang w:val="en-GB"/>
    </w:rPr>
  </w:style>
  <w:style w:type="paragraph" w:customStyle="1" w:styleId="Guidelines2">
    <w:name w:val="Guidelines 2"/>
    <w:basedOn w:val="Normal"/>
    <w:qFormat/>
    <w:rsid w:val="00F04BCC"/>
    <w:pPr>
      <w:widowControl/>
      <w:overflowPunct/>
      <w:autoSpaceDE/>
      <w:autoSpaceDN/>
      <w:adjustRightInd/>
      <w:snapToGrid w:val="0"/>
      <w:spacing w:before="240" w:after="240"/>
      <w:jc w:val="both"/>
    </w:pPr>
    <w:rPr>
      <w:b/>
      <w:smallCaps/>
      <w:sz w:val="24"/>
      <w:lang w:val="en-GB"/>
    </w:rPr>
  </w:style>
  <w:style w:type="paragraph" w:customStyle="1" w:styleId="Odlomakpopisa1">
    <w:name w:val="Odlomak popisa1"/>
    <w:basedOn w:val="Normal"/>
    <w:uiPriority w:val="34"/>
    <w:qFormat/>
    <w:rsid w:val="00F04BCC"/>
    <w:pPr>
      <w:widowControl/>
      <w:overflowPunct/>
      <w:autoSpaceDE/>
      <w:autoSpaceDN/>
      <w:adjustRightInd/>
      <w:snapToGrid w:val="0"/>
      <w:ind w:left="720"/>
      <w:contextualSpacing/>
    </w:pPr>
    <w:rPr>
      <w:sz w:val="24"/>
      <w:lang w:val="en-GB"/>
    </w:rPr>
  </w:style>
  <w:style w:type="paragraph" w:customStyle="1" w:styleId="Bezproreda1">
    <w:name w:val="Bez proreda1"/>
    <w:uiPriority w:val="1"/>
    <w:qFormat/>
    <w:rsid w:val="00F04BCC"/>
    <w:pPr>
      <w:snapToGrid w:val="0"/>
      <w:spacing w:after="0" w:line="240" w:lineRule="auto"/>
    </w:pPr>
    <w:rPr>
      <w:rFonts w:ascii="Times New Roman" w:eastAsia="Times New Roman" w:hAnsi="Times New Roman" w:cs="Times New Roman"/>
      <w:sz w:val="24"/>
      <w:szCs w:val="20"/>
      <w:lang w:val="en-GB"/>
    </w:rPr>
  </w:style>
  <w:style w:type="paragraph" w:customStyle="1" w:styleId="Odlomakpopisa2">
    <w:name w:val="Odlomak popisa2"/>
    <w:basedOn w:val="Normal"/>
    <w:uiPriority w:val="99"/>
    <w:qFormat/>
    <w:rsid w:val="00F04BCC"/>
    <w:pPr>
      <w:widowControl/>
      <w:overflowPunct/>
      <w:autoSpaceDE/>
      <w:autoSpaceDN/>
      <w:adjustRightInd/>
      <w:snapToGrid w:val="0"/>
      <w:ind w:left="720"/>
      <w:contextualSpacing/>
    </w:pPr>
    <w:rPr>
      <w:sz w:val="24"/>
      <w:lang w:val="en-GB"/>
    </w:rPr>
  </w:style>
  <w:style w:type="character" w:styleId="FootnoteReference">
    <w:name w:val="footnote reference"/>
    <w:semiHidden/>
    <w:unhideWhenUsed/>
    <w:qFormat/>
    <w:rsid w:val="00F04BCC"/>
    <w:rPr>
      <w:rFonts w:ascii="TimesNewRomanPS" w:hAnsi="TimesNewRomanPS" w:hint="default"/>
      <w:position w:val="6"/>
      <w:sz w:val="18"/>
    </w:rPr>
  </w:style>
  <w:style w:type="character" w:customStyle="1" w:styleId="apple-converted-space">
    <w:name w:val="apple-converted-space"/>
    <w:basedOn w:val="DefaultParagraphFont"/>
    <w:qFormat/>
    <w:rsid w:val="00F04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F04BCC"/>
    <w:pPr>
      <w:tabs>
        <w:tab w:val="center" w:pos="4703"/>
        <w:tab w:val="right" w:pos="9406"/>
      </w:tabs>
    </w:pPr>
  </w:style>
  <w:style w:type="character" w:customStyle="1" w:styleId="HeaderChar">
    <w:name w:val="Header Char"/>
    <w:basedOn w:val="DefaultParagraphFont"/>
    <w:link w:val="Header"/>
    <w:uiPriority w:val="99"/>
    <w:rsid w:val="00F04B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04BCC"/>
    <w:pPr>
      <w:tabs>
        <w:tab w:val="center" w:pos="4703"/>
        <w:tab w:val="right" w:pos="9406"/>
      </w:tabs>
    </w:pPr>
  </w:style>
  <w:style w:type="character" w:customStyle="1" w:styleId="FooterChar">
    <w:name w:val="Footer Char"/>
    <w:basedOn w:val="DefaultParagraphFont"/>
    <w:link w:val="Footer"/>
    <w:uiPriority w:val="99"/>
    <w:rsid w:val="00F04BCC"/>
    <w:rPr>
      <w:rFonts w:ascii="Times New Roman" w:eastAsia="Times New Roman" w:hAnsi="Times New Roman" w:cs="Times New Roman"/>
      <w:sz w:val="20"/>
      <w:szCs w:val="20"/>
      <w:lang w:val="en-US"/>
    </w:rPr>
  </w:style>
  <w:style w:type="character" w:styleId="Hyperlink">
    <w:name w:val="Hyperlink"/>
    <w:semiHidden/>
    <w:unhideWhenUsed/>
    <w:rsid w:val="00F04BCC"/>
    <w:rPr>
      <w:color w:val="0000FF"/>
      <w:u w:val="single"/>
    </w:rPr>
  </w:style>
  <w:style w:type="paragraph" w:styleId="FootnoteText">
    <w:name w:val="footnote text"/>
    <w:basedOn w:val="Normal"/>
    <w:link w:val="FootnoteTextChar"/>
    <w:uiPriority w:val="99"/>
    <w:semiHidden/>
    <w:unhideWhenUsed/>
    <w:qFormat/>
    <w:rsid w:val="00F04BCC"/>
    <w:pPr>
      <w:widowControl/>
      <w:overflowPunct/>
      <w:autoSpaceDE/>
      <w:autoSpaceDN/>
      <w:adjustRightInd/>
      <w:snapToGrid w:val="0"/>
    </w:pPr>
    <w:rPr>
      <w:lang w:val="en-GB"/>
    </w:rPr>
  </w:style>
  <w:style w:type="character" w:customStyle="1" w:styleId="FootnoteTextChar">
    <w:name w:val="Footnote Text Char"/>
    <w:basedOn w:val="DefaultParagraphFont"/>
    <w:link w:val="FootnoteText"/>
    <w:uiPriority w:val="99"/>
    <w:semiHidden/>
    <w:rsid w:val="00F04BCC"/>
    <w:rPr>
      <w:rFonts w:ascii="Times New Roman" w:eastAsia="Times New Roman" w:hAnsi="Times New Roman" w:cs="Times New Roman"/>
      <w:sz w:val="20"/>
      <w:szCs w:val="20"/>
      <w:lang w:val="en-GB"/>
    </w:rPr>
  </w:style>
  <w:style w:type="paragraph" w:customStyle="1" w:styleId="SubTitle2">
    <w:name w:val="SubTitle 2"/>
    <w:basedOn w:val="Normal"/>
    <w:qFormat/>
    <w:rsid w:val="00F04BCC"/>
    <w:pPr>
      <w:widowControl/>
      <w:overflowPunct/>
      <w:autoSpaceDE/>
      <w:autoSpaceDN/>
      <w:adjustRightInd/>
      <w:snapToGrid w:val="0"/>
      <w:spacing w:after="240"/>
      <w:jc w:val="center"/>
    </w:pPr>
    <w:rPr>
      <w:b/>
      <w:sz w:val="32"/>
      <w:lang w:val="en-GB"/>
    </w:rPr>
  </w:style>
  <w:style w:type="paragraph" w:customStyle="1" w:styleId="SubTitle1">
    <w:name w:val="SubTitle 1"/>
    <w:basedOn w:val="Normal"/>
    <w:next w:val="SubTitle2"/>
    <w:qFormat/>
    <w:rsid w:val="00F04BCC"/>
    <w:pPr>
      <w:widowControl/>
      <w:overflowPunct/>
      <w:autoSpaceDE/>
      <w:autoSpaceDN/>
      <w:adjustRightInd/>
      <w:snapToGrid w:val="0"/>
      <w:spacing w:after="240"/>
      <w:jc w:val="center"/>
    </w:pPr>
    <w:rPr>
      <w:b/>
      <w:sz w:val="40"/>
      <w:lang w:val="en-GB"/>
    </w:rPr>
  </w:style>
  <w:style w:type="paragraph" w:customStyle="1" w:styleId="Guidelines2">
    <w:name w:val="Guidelines 2"/>
    <w:basedOn w:val="Normal"/>
    <w:qFormat/>
    <w:rsid w:val="00F04BCC"/>
    <w:pPr>
      <w:widowControl/>
      <w:overflowPunct/>
      <w:autoSpaceDE/>
      <w:autoSpaceDN/>
      <w:adjustRightInd/>
      <w:snapToGrid w:val="0"/>
      <w:spacing w:before="240" w:after="240"/>
      <w:jc w:val="both"/>
    </w:pPr>
    <w:rPr>
      <w:b/>
      <w:smallCaps/>
      <w:sz w:val="24"/>
      <w:lang w:val="en-GB"/>
    </w:rPr>
  </w:style>
  <w:style w:type="paragraph" w:customStyle="1" w:styleId="Odlomakpopisa1">
    <w:name w:val="Odlomak popisa1"/>
    <w:basedOn w:val="Normal"/>
    <w:uiPriority w:val="34"/>
    <w:qFormat/>
    <w:rsid w:val="00F04BCC"/>
    <w:pPr>
      <w:widowControl/>
      <w:overflowPunct/>
      <w:autoSpaceDE/>
      <w:autoSpaceDN/>
      <w:adjustRightInd/>
      <w:snapToGrid w:val="0"/>
      <w:ind w:left="720"/>
      <w:contextualSpacing/>
    </w:pPr>
    <w:rPr>
      <w:sz w:val="24"/>
      <w:lang w:val="en-GB"/>
    </w:rPr>
  </w:style>
  <w:style w:type="paragraph" w:customStyle="1" w:styleId="Bezproreda1">
    <w:name w:val="Bez proreda1"/>
    <w:uiPriority w:val="1"/>
    <w:qFormat/>
    <w:rsid w:val="00F04BCC"/>
    <w:pPr>
      <w:snapToGrid w:val="0"/>
      <w:spacing w:after="0" w:line="240" w:lineRule="auto"/>
    </w:pPr>
    <w:rPr>
      <w:rFonts w:ascii="Times New Roman" w:eastAsia="Times New Roman" w:hAnsi="Times New Roman" w:cs="Times New Roman"/>
      <w:sz w:val="24"/>
      <w:szCs w:val="20"/>
      <w:lang w:val="en-GB"/>
    </w:rPr>
  </w:style>
  <w:style w:type="paragraph" w:customStyle="1" w:styleId="Odlomakpopisa2">
    <w:name w:val="Odlomak popisa2"/>
    <w:basedOn w:val="Normal"/>
    <w:uiPriority w:val="99"/>
    <w:qFormat/>
    <w:rsid w:val="00F04BCC"/>
    <w:pPr>
      <w:widowControl/>
      <w:overflowPunct/>
      <w:autoSpaceDE/>
      <w:autoSpaceDN/>
      <w:adjustRightInd/>
      <w:snapToGrid w:val="0"/>
      <w:ind w:left="720"/>
      <w:contextualSpacing/>
    </w:pPr>
    <w:rPr>
      <w:sz w:val="24"/>
      <w:lang w:val="en-GB"/>
    </w:rPr>
  </w:style>
  <w:style w:type="character" w:styleId="FootnoteReference">
    <w:name w:val="footnote reference"/>
    <w:semiHidden/>
    <w:unhideWhenUsed/>
    <w:qFormat/>
    <w:rsid w:val="00F04BCC"/>
    <w:rPr>
      <w:rFonts w:ascii="TimesNewRomanPS" w:hAnsi="TimesNewRomanPS" w:hint="default"/>
      <w:position w:val="6"/>
      <w:sz w:val="18"/>
    </w:rPr>
  </w:style>
  <w:style w:type="character" w:customStyle="1" w:styleId="apple-converted-space">
    <w:name w:val="apple-converted-space"/>
    <w:basedOn w:val="DefaultParagraphFont"/>
    <w:qFormat/>
    <w:rsid w:val="00F0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8909">
      <w:bodyDiv w:val="1"/>
      <w:marLeft w:val="0"/>
      <w:marRight w:val="0"/>
      <w:marTop w:val="0"/>
      <w:marBottom w:val="0"/>
      <w:divBdr>
        <w:top w:val="none" w:sz="0" w:space="0" w:color="auto"/>
        <w:left w:val="none" w:sz="0" w:space="0" w:color="auto"/>
        <w:bottom w:val="none" w:sz="0" w:space="0" w:color="auto"/>
        <w:right w:val="none" w:sz="0" w:space="0" w:color="auto"/>
      </w:divBdr>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ulj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ECCF-99CA-424B-BEB7-9313102A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6231</Words>
  <Characters>35519</Characters>
  <Application>Microsoft Office Word</Application>
  <DocSecurity>0</DocSecurity>
  <Lines>295</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41667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Biserka Gadžo</cp:lastModifiedBy>
  <cp:revision>2</cp:revision>
  <cp:lastPrinted>2018-08-09T13:30:00Z</cp:lastPrinted>
  <dcterms:created xsi:type="dcterms:W3CDTF">2018-08-09T13:35:00Z</dcterms:created>
  <dcterms:modified xsi:type="dcterms:W3CDTF">2018-08-09T13:35:00Z</dcterms:modified>
</cp:coreProperties>
</file>