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F45A1" w:rsidRPr="00344EA2" w:rsidTr="00332354">
        <w:trPr>
          <w:trHeight w:val="1037"/>
        </w:trPr>
        <w:tc>
          <w:tcPr>
            <w:tcW w:w="959" w:type="dxa"/>
            <w:vAlign w:val="center"/>
          </w:tcPr>
          <w:p w:rsidR="000F45A1" w:rsidRPr="00344EA2" w:rsidRDefault="0049151F" w:rsidP="00C501FD">
            <w:pPr>
              <w:jc w:val="center"/>
            </w:pPr>
            <w:r>
              <w:rPr>
                <w:noProof/>
                <w:lang w:eastAsia="hr-HR"/>
              </w:rPr>
              <w:drawing>
                <wp:inline distT="0" distB="0" distL="0" distR="0">
                  <wp:extent cx="425450" cy="42545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Default="000F45A1" w:rsidP="00332354">
            <w:pPr>
              <w:rPr>
                <w:b/>
                <w:sz w:val="22"/>
              </w:rPr>
            </w:pPr>
            <w:r w:rsidRPr="00344EA2">
              <w:rPr>
                <w:b/>
                <w:sz w:val="22"/>
              </w:rPr>
              <w:t>OPĆINA MATULJI</w:t>
            </w:r>
          </w:p>
          <w:p w:rsidR="00332354" w:rsidRPr="00344EA2" w:rsidRDefault="00447678" w:rsidP="00332354">
            <w:pPr>
              <w:rPr>
                <w:b/>
              </w:rPr>
            </w:pPr>
            <w:r>
              <w:rPr>
                <w:b/>
              </w:rPr>
              <w:t>OPĆINSKI NAČELNIK</w:t>
            </w:r>
          </w:p>
        </w:tc>
      </w:tr>
      <w:tr w:rsidR="00D43FE0" w:rsidRPr="00344EA2" w:rsidTr="000F45A1">
        <w:tc>
          <w:tcPr>
            <w:tcW w:w="4827" w:type="dxa"/>
            <w:gridSpan w:val="2"/>
          </w:tcPr>
          <w:p w:rsidR="00D43FE0" w:rsidRPr="00344EA2" w:rsidRDefault="00F57C58" w:rsidP="00795CF9">
            <w:pPr>
              <w:jc w:val="both"/>
              <w:rPr>
                <w:rFonts w:eastAsia="Times New Roman"/>
                <w:color w:val="000000"/>
              </w:rPr>
            </w:pPr>
            <w:r w:rsidRPr="00344EA2">
              <w:rPr>
                <w:rFonts w:eastAsia="Times New Roman"/>
              </w:rPr>
              <w:t xml:space="preserve">KLASA:  </w:t>
            </w:r>
            <w:r>
              <w:rPr>
                <w:rFonts w:eastAsia="Times New Roman"/>
              </w:rPr>
              <w:t xml:space="preserve"> </w:t>
            </w:r>
            <w:r w:rsidR="00D43FE0" w:rsidRPr="00344EA2">
              <w:fldChar w:fldCharType="begin" w:fldLock="1">
                <w:ffData>
                  <w:name w:val="Klasa"/>
                  <w:enabled/>
                  <w:calcOnExit w:val="0"/>
                  <w:textInput>
                    <w:default w:val="372-03/18-01/0076"/>
                  </w:textInput>
                </w:ffData>
              </w:fldChar>
            </w:r>
            <w:r w:rsidR="00D43FE0" w:rsidRPr="00344EA2">
              <w:instrText xml:space="preserve"> FORMTEXT </w:instrText>
            </w:r>
            <w:r w:rsidR="00D43FE0" w:rsidRPr="00344EA2">
              <w:fldChar w:fldCharType="separate"/>
            </w:r>
            <w:r w:rsidR="0049151F">
              <w:t>372-03/18-01/0076</w:t>
            </w:r>
            <w:r w:rsidR="00D43FE0" w:rsidRPr="00344EA2">
              <w:fldChar w:fldCharType="end"/>
            </w:r>
            <w:r w:rsidRPr="00344EA2">
              <w:t xml:space="preserve"> </w:t>
            </w:r>
          </w:p>
          <w:p w:rsidR="00D43FE0" w:rsidRPr="00344EA2" w:rsidRDefault="00F57C58"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2-09-18-0007"/>
                  </w:textInput>
                </w:ffData>
              </w:fldChar>
            </w:r>
            <w:bookmarkStart w:id="0" w:name="Urbroj"/>
            <w:r w:rsidR="000F45A1" w:rsidRPr="00344EA2">
              <w:instrText xml:space="preserve"> FORMTEXT </w:instrText>
            </w:r>
            <w:r w:rsidR="000F45A1" w:rsidRPr="00344EA2">
              <w:fldChar w:fldCharType="separate"/>
            </w:r>
            <w:r w:rsidR="0049151F">
              <w:t>2156/04-01-3-2-09-18-0007</w:t>
            </w:r>
            <w:r w:rsidR="000F45A1" w:rsidRPr="00344EA2">
              <w:fldChar w:fldCharType="end"/>
            </w:r>
            <w:bookmarkEnd w:id="0"/>
            <w:r w:rsidR="000F45A1" w:rsidRPr="00344EA2">
              <w:rPr>
                <w:rFonts w:eastAsia="Times New Roman"/>
              </w:rPr>
              <w:t xml:space="preserve"> </w:t>
            </w:r>
          </w:p>
          <w:p w:rsidR="00D43FE0" w:rsidRPr="00344EA2" w:rsidRDefault="000F45A1" w:rsidP="00795CF9">
            <w:r w:rsidRPr="00344EA2">
              <w:t>Matulji</w:t>
            </w:r>
            <w:r w:rsidR="00D43FE0" w:rsidRPr="00344EA2">
              <w:t xml:space="preserve">, </w:t>
            </w:r>
            <w:r w:rsidR="0048359A">
              <w:t>22.</w:t>
            </w:r>
            <w:r w:rsidR="004D47FF">
              <w:t>08</w:t>
            </w:r>
            <w:r w:rsidR="003660DB">
              <w:t>.</w:t>
            </w:r>
            <w:r w:rsidR="002D5368">
              <w:t>2018.</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641273" w:rsidRPr="00344EA2" w:rsidRDefault="00641273"/>
    <w:p w:rsidR="00D43FE0" w:rsidRPr="00344EA2" w:rsidRDefault="00D43FE0"/>
    <w:p w:rsidR="00B23AB6" w:rsidRDefault="00B23AB6" w:rsidP="00B23AB6">
      <w:pPr>
        <w:tabs>
          <w:tab w:val="left" w:pos="6089"/>
        </w:tabs>
        <w:ind w:firstLine="708"/>
        <w:jc w:val="both"/>
        <w:rPr>
          <w:rFonts w:eastAsia="Times New Roman"/>
          <w:lang w:eastAsia="hr-HR"/>
        </w:rPr>
      </w:pPr>
      <w:r>
        <w:rPr>
          <w:rFonts w:eastAsia="Times New Roman"/>
          <w:lang w:eastAsia="hr-HR"/>
        </w:rPr>
        <w:t>Na temelju članka 4. stavka 1. točke 5. Odluke o zakupu i kupoprodaji poslovnog prostora  („Službene novine Primorsko-goranske županije“ broj: 4/13 i 17/14 ) Općinski načelnik O</w:t>
      </w:r>
      <w:r w:rsidR="004D47FF">
        <w:rPr>
          <w:rFonts w:eastAsia="Times New Roman"/>
          <w:lang w:eastAsia="hr-HR"/>
        </w:rPr>
        <w:t xml:space="preserve">pćine Matulji raspisuje dana </w:t>
      </w:r>
      <w:r w:rsidR="00236F32">
        <w:rPr>
          <w:rFonts w:eastAsia="Times New Roman"/>
          <w:lang w:eastAsia="hr-HR"/>
        </w:rPr>
        <w:t xml:space="preserve"> </w:t>
      </w:r>
      <w:r w:rsidR="0048359A">
        <w:rPr>
          <w:rFonts w:eastAsia="Times New Roman"/>
          <w:lang w:eastAsia="hr-HR"/>
        </w:rPr>
        <w:t>2</w:t>
      </w:r>
      <w:r w:rsidR="004D47FF">
        <w:rPr>
          <w:rFonts w:eastAsia="Times New Roman"/>
          <w:lang w:eastAsia="hr-HR"/>
        </w:rPr>
        <w:t>2</w:t>
      </w:r>
      <w:r w:rsidR="007D6E40">
        <w:rPr>
          <w:rFonts w:eastAsia="Times New Roman"/>
          <w:lang w:eastAsia="hr-HR"/>
        </w:rPr>
        <w:t>.08</w:t>
      </w:r>
      <w:r w:rsidR="003660DB">
        <w:rPr>
          <w:rFonts w:eastAsia="Times New Roman"/>
          <w:lang w:eastAsia="hr-HR"/>
        </w:rPr>
        <w:t>.</w:t>
      </w:r>
      <w:r>
        <w:rPr>
          <w:rFonts w:eastAsia="Times New Roman"/>
          <w:lang w:eastAsia="hr-HR"/>
        </w:rPr>
        <w:t>2018.</w:t>
      </w:r>
    </w:p>
    <w:p w:rsidR="0048359A" w:rsidRDefault="0048359A" w:rsidP="00B23AB6">
      <w:pPr>
        <w:tabs>
          <w:tab w:val="left" w:pos="6089"/>
        </w:tabs>
        <w:ind w:firstLine="708"/>
        <w:jc w:val="both"/>
        <w:rPr>
          <w:rFonts w:eastAsia="Times New Roman"/>
          <w:lang w:eastAsia="hr-HR"/>
        </w:rPr>
      </w:pPr>
    </w:p>
    <w:p w:rsidR="0048359A" w:rsidRDefault="0048359A" w:rsidP="00B23AB6">
      <w:pPr>
        <w:tabs>
          <w:tab w:val="left" w:pos="6089"/>
        </w:tabs>
        <w:ind w:firstLine="708"/>
        <w:jc w:val="both"/>
        <w:rPr>
          <w:rFonts w:eastAsia="Times New Roman"/>
          <w:kern w:val="0"/>
          <w:sz w:val="22"/>
          <w:szCs w:val="22"/>
          <w:lang w:eastAsia="hr-HR"/>
        </w:rPr>
      </w:pPr>
    </w:p>
    <w:p w:rsidR="00B23AB6" w:rsidRDefault="00B23AB6" w:rsidP="00B23AB6">
      <w:pPr>
        <w:ind w:right="-148"/>
        <w:jc w:val="center"/>
        <w:rPr>
          <w:rFonts w:eastAsia="Times New Roman"/>
          <w:b/>
          <w:kern w:val="2"/>
          <w:lang w:eastAsia="hr-HR"/>
        </w:rPr>
      </w:pPr>
      <w:r>
        <w:rPr>
          <w:rFonts w:eastAsia="Times New Roman"/>
          <w:b/>
          <w:lang w:eastAsia="hr-HR"/>
        </w:rPr>
        <w:t>J A V N I    N A T J E Č A J</w:t>
      </w:r>
    </w:p>
    <w:p w:rsidR="00B23AB6" w:rsidRDefault="00B23AB6" w:rsidP="00B23AB6">
      <w:pPr>
        <w:ind w:right="-148"/>
        <w:jc w:val="center"/>
        <w:rPr>
          <w:rFonts w:eastAsia="Times New Roman"/>
          <w:b/>
          <w:lang w:eastAsia="hr-HR"/>
        </w:rPr>
      </w:pPr>
      <w:r>
        <w:rPr>
          <w:rFonts w:eastAsia="Times New Roman"/>
          <w:b/>
          <w:lang w:eastAsia="hr-HR"/>
        </w:rPr>
        <w:t>ZA  DAVANJE U ZAKUP</w:t>
      </w:r>
    </w:p>
    <w:p w:rsidR="00B23AB6" w:rsidRDefault="00B23AB6" w:rsidP="00B23AB6">
      <w:pPr>
        <w:ind w:right="-148"/>
        <w:jc w:val="center"/>
        <w:rPr>
          <w:rFonts w:eastAsia="Times New Roman"/>
          <w:b/>
          <w:lang w:eastAsia="hr-HR"/>
        </w:rPr>
      </w:pPr>
      <w:r>
        <w:rPr>
          <w:rFonts w:eastAsia="Times New Roman"/>
          <w:b/>
          <w:lang w:eastAsia="hr-HR"/>
        </w:rPr>
        <w:t>poslovnih prostora u vlasništvu Općine Matulji</w:t>
      </w:r>
    </w:p>
    <w:p w:rsidR="0048359A" w:rsidRDefault="0048359A" w:rsidP="00B23AB6">
      <w:pPr>
        <w:ind w:right="-148"/>
        <w:jc w:val="center"/>
        <w:rPr>
          <w:rFonts w:eastAsia="Times New Roman"/>
          <w:b/>
          <w:lang w:eastAsia="hr-HR"/>
        </w:rPr>
      </w:pPr>
    </w:p>
    <w:p w:rsidR="0048359A" w:rsidRDefault="0048359A" w:rsidP="00B23AB6">
      <w:pPr>
        <w:ind w:right="-148"/>
        <w:jc w:val="center"/>
        <w:rPr>
          <w:rFonts w:eastAsia="Times New Roman"/>
          <w:b/>
          <w:lang w:eastAsia="hr-HR"/>
        </w:rPr>
      </w:pPr>
    </w:p>
    <w:p w:rsidR="00B23AB6" w:rsidRDefault="00B23AB6" w:rsidP="00B23AB6">
      <w:pPr>
        <w:ind w:right="-148"/>
        <w:jc w:val="center"/>
        <w:rPr>
          <w:rFonts w:eastAsia="Times New Roman"/>
          <w:lang w:eastAsia="hr-HR"/>
        </w:rPr>
      </w:pPr>
    </w:p>
    <w:p w:rsidR="00B23AB6" w:rsidRDefault="00B23AB6" w:rsidP="00B23AB6">
      <w:pPr>
        <w:ind w:right="-148"/>
        <w:jc w:val="both"/>
        <w:rPr>
          <w:rFonts w:eastAsia="Times New Roman"/>
          <w:b/>
          <w:lang w:eastAsia="hr-HR"/>
        </w:rPr>
      </w:pPr>
      <w:r>
        <w:rPr>
          <w:rFonts w:eastAsia="Times New Roman"/>
          <w:b/>
          <w:lang w:eastAsia="hr-HR"/>
        </w:rPr>
        <w:t>I.</w:t>
      </w:r>
      <w:r>
        <w:rPr>
          <w:rFonts w:eastAsia="Times New Roman"/>
          <w:b/>
          <w:lang w:eastAsia="hr-HR"/>
        </w:rPr>
        <w:tab/>
      </w:r>
      <w:r>
        <w:rPr>
          <w:rFonts w:eastAsia="Times New Roman"/>
          <w:b/>
          <w:u w:val="single"/>
          <w:lang w:eastAsia="hr-HR"/>
        </w:rPr>
        <w:t>PREDMET ZAKUPA:</w:t>
      </w:r>
    </w:p>
    <w:p w:rsidR="00B23AB6" w:rsidRDefault="00B23AB6" w:rsidP="00B23AB6">
      <w:pPr>
        <w:jc w:val="both"/>
        <w:rPr>
          <w:rFonts w:eastAsia="Times New Roman"/>
          <w:b/>
          <w:lang w:eastAsia="hr-HR"/>
        </w:rPr>
      </w:pPr>
      <w:r>
        <w:rPr>
          <w:rFonts w:eastAsia="Times New Roman"/>
          <w:b/>
          <w:lang w:eastAsia="hr-HR"/>
        </w:rPr>
        <w:t>a)  poslovni prostor u suterenu zgrade u Matuljima, Maršala Tita 1,</w:t>
      </w:r>
    </w:p>
    <w:p w:rsidR="00B23AB6" w:rsidRDefault="00B23AB6" w:rsidP="00B23AB6">
      <w:pPr>
        <w:jc w:val="both"/>
        <w:rPr>
          <w:rFonts w:eastAsia="Times New Roman"/>
          <w:b/>
          <w:lang w:eastAsia="hr-HR"/>
        </w:rPr>
      </w:pPr>
      <w:r>
        <w:rPr>
          <w:rFonts w:eastAsia="Times New Roman"/>
          <w:b/>
          <w:lang w:eastAsia="hr-HR"/>
        </w:rPr>
        <w:t>površine  63,97 m2</w:t>
      </w:r>
    </w:p>
    <w:p w:rsidR="00B23AB6" w:rsidRDefault="00B23AB6" w:rsidP="00B23AB6">
      <w:pPr>
        <w:ind w:firstLine="284"/>
        <w:rPr>
          <w:rFonts w:eastAsia="Times New Roman"/>
          <w:b/>
          <w:lang w:eastAsia="hr-HR"/>
        </w:rPr>
      </w:pPr>
      <w:r>
        <w:rPr>
          <w:rFonts w:eastAsia="Times New Roman"/>
          <w:lang w:eastAsia="hr-HR"/>
        </w:rPr>
        <w:t xml:space="preserve">Namjena: </w:t>
      </w:r>
      <w:r>
        <w:rPr>
          <w:rFonts w:eastAsia="Times New Roman"/>
          <w:b/>
          <w:lang w:eastAsia="hr-HR"/>
        </w:rPr>
        <w:t xml:space="preserve"> ostale uslužne djelatnosti (NKD-S)</w:t>
      </w:r>
    </w:p>
    <w:p w:rsidR="00B23AB6" w:rsidRDefault="00B23AB6" w:rsidP="00B23AB6">
      <w:pPr>
        <w:ind w:firstLine="284"/>
        <w:jc w:val="both"/>
        <w:rPr>
          <w:rFonts w:eastAsia="Times New Roman"/>
          <w:b/>
          <w:lang w:eastAsia="hr-HR"/>
        </w:rPr>
      </w:pPr>
      <w:r>
        <w:rPr>
          <w:rFonts w:eastAsia="Times New Roman"/>
          <w:lang w:eastAsia="hr-HR"/>
        </w:rPr>
        <w:t>- početni iznos mjesečne zakupnine iznosi   1.343,37 kuna bez PDV-a</w:t>
      </w:r>
    </w:p>
    <w:p w:rsidR="00B23AB6" w:rsidRDefault="00B23AB6" w:rsidP="00B23AB6">
      <w:pPr>
        <w:ind w:firstLine="284"/>
        <w:jc w:val="both"/>
        <w:rPr>
          <w:rFonts w:eastAsia="Times New Roman"/>
          <w:lang w:eastAsia="hr-HR"/>
        </w:rPr>
      </w:pPr>
      <w:r>
        <w:rPr>
          <w:rFonts w:eastAsia="Times New Roman"/>
          <w:lang w:eastAsia="hr-HR"/>
        </w:rPr>
        <w:t>- poslovni prostor daje se u zakup na rok od 5 godina.</w:t>
      </w:r>
    </w:p>
    <w:p w:rsidR="00236F32" w:rsidRDefault="00236F32" w:rsidP="00B23AB6">
      <w:pPr>
        <w:ind w:firstLine="284"/>
        <w:jc w:val="both"/>
        <w:rPr>
          <w:rFonts w:eastAsia="Times New Roman"/>
          <w:lang w:eastAsia="hr-HR"/>
        </w:rPr>
      </w:pPr>
    </w:p>
    <w:p w:rsidR="00B23AB6" w:rsidRDefault="00B23AB6" w:rsidP="00B23AB6">
      <w:pPr>
        <w:rPr>
          <w:rFonts w:eastAsia="Calibri"/>
          <w:b/>
          <w:lang w:eastAsia="en-US"/>
        </w:rPr>
      </w:pPr>
      <w:r>
        <w:rPr>
          <w:b/>
        </w:rPr>
        <w:t xml:space="preserve">b) poslovni prostor u </w:t>
      </w:r>
      <w:r w:rsidR="00236F32">
        <w:rPr>
          <w:b/>
        </w:rPr>
        <w:t xml:space="preserve">objektu na nogometnom igralištu u Velim </w:t>
      </w:r>
      <w:proofErr w:type="spellStart"/>
      <w:r w:rsidR="00236F32">
        <w:rPr>
          <w:b/>
        </w:rPr>
        <w:t>Munama</w:t>
      </w:r>
      <w:proofErr w:type="spellEnd"/>
      <w:r w:rsidR="00236F32">
        <w:rPr>
          <w:b/>
        </w:rPr>
        <w:t xml:space="preserve"> površine </w:t>
      </w:r>
      <w:r w:rsidR="008B134A">
        <w:rPr>
          <w:b/>
        </w:rPr>
        <w:t>61.24</w:t>
      </w:r>
      <w:r w:rsidR="00236F32">
        <w:rPr>
          <w:b/>
        </w:rPr>
        <w:t xml:space="preserve"> m2</w:t>
      </w:r>
    </w:p>
    <w:p w:rsidR="00B23AB6" w:rsidRDefault="00B23AB6" w:rsidP="00B23AB6">
      <w:pPr>
        <w:ind w:firstLine="284"/>
        <w:rPr>
          <w:rFonts w:eastAsia="Times New Roman"/>
          <w:b/>
          <w:lang w:eastAsia="hr-HR"/>
        </w:rPr>
      </w:pPr>
      <w:r>
        <w:t xml:space="preserve">Namjena: </w:t>
      </w:r>
      <w:r w:rsidR="00236F32">
        <w:t>djelatnost pripreme i usluživanja pića</w:t>
      </w:r>
    </w:p>
    <w:p w:rsidR="00B23AB6" w:rsidRDefault="00B23AB6" w:rsidP="00B23AB6">
      <w:pPr>
        <w:rPr>
          <w:rFonts w:eastAsia="Calibri"/>
          <w:lang w:eastAsia="en-US"/>
        </w:rPr>
      </w:pPr>
      <w:r>
        <w:t xml:space="preserve">- početni iznos mjesečne zakupnine iznosi  </w:t>
      </w:r>
      <w:r w:rsidR="008B134A">
        <w:t>643.02</w:t>
      </w:r>
      <w:r>
        <w:t xml:space="preserve"> kuna bez PDV-a</w:t>
      </w:r>
    </w:p>
    <w:p w:rsidR="00B23AB6" w:rsidRDefault="00B23AB6" w:rsidP="00B23AB6">
      <w:pPr>
        <w:rPr>
          <w:b/>
        </w:rPr>
      </w:pPr>
      <w:r>
        <w:t>- poslovni prostor daje se u zakup na rok od 5 godina.</w:t>
      </w:r>
    </w:p>
    <w:p w:rsidR="00B23AB6" w:rsidRDefault="00B23AB6" w:rsidP="00B23AB6">
      <w:pPr>
        <w:ind w:firstLine="284"/>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 xml:space="preserve">Natjecatelji se obvezuju uplatiti garantni polog u visini jednostrukog iznosa početne mjesečne zakupnine(uvećano za PDV),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B23AB6" w:rsidRPr="004D47FF" w:rsidRDefault="00B23AB6" w:rsidP="00B23AB6">
      <w:pPr>
        <w:ind w:right="-148"/>
        <w:jc w:val="both"/>
        <w:rPr>
          <w:rFonts w:eastAsia="Times New Roman"/>
          <w:b/>
          <w:lang w:eastAsia="hr-HR"/>
        </w:rPr>
      </w:pPr>
      <w:r>
        <w:rPr>
          <w:rFonts w:eastAsia="Times New Roman"/>
          <w:b/>
          <w:lang w:eastAsia="hr-HR"/>
        </w:rPr>
        <w:t>IV.</w:t>
      </w:r>
      <w:r>
        <w:rPr>
          <w:rFonts w:eastAsia="Times New Roman"/>
          <w:lang w:eastAsia="hr-HR"/>
        </w:rPr>
        <w:t xml:space="preserve"> </w:t>
      </w:r>
      <w:r>
        <w:rPr>
          <w:rFonts w:eastAsia="Times New Roman"/>
          <w:lang w:eastAsia="hr-HR"/>
        </w:rPr>
        <w:tab/>
        <w:t>Rok za podnošenje pisanih prijava za</w:t>
      </w:r>
      <w:r w:rsidR="007D6E40">
        <w:rPr>
          <w:rFonts w:eastAsia="Times New Roman"/>
          <w:lang w:eastAsia="hr-HR"/>
        </w:rPr>
        <w:t xml:space="preserve"> sudjelovanje na </w:t>
      </w:r>
      <w:r w:rsidR="001052D1">
        <w:rPr>
          <w:rFonts w:eastAsia="Times New Roman"/>
          <w:lang w:eastAsia="hr-HR"/>
        </w:rPr>
        <w:t xml:space="preserve">licitaciji je </w:t>
      </w:r>
      <w:r w:rsidR="004D47FF" w:rsidRPr="004D47FF">
        <w:rPr>
          <w:rFonts w:eastAsia="Times New Roman"/>
          <w:b/>
          <w:lang w:eastAsia="hr-HR"/>
        </w:rPr>
        <w:t>7</w:t>
      </w:r>
      <w:r w:rsidR="0048359A">
        <w:rPr>
          <w:rFonts w:eastAsia="Times New Roman"/>
          <w:b/>
          <w:lang w:eastAsia="hr-HR"/>
        </w:rPr>
        <w:t>.09</w:t>
      </w:r>
      <w:r w:rsidR="0010025A" w:rsidRPr="004D47FF">
        <w:rPr>
          <w:rFonts w:eastAsia="Times New Roman"/>
          <w:b/>
          <w:lang w:eastAsia="hr-HR"/>
        </w:rPr>
        <w:t>.2018. do  10</w:t>
      </w:r>
      <w:r w:rsidRPr="004D47FF">
        <w:rPr>
          <w:rFonts w:eastAsia="Times New Roman"/>
          <w:b/>
          <w:lang w:eastAsia="hr-HR"/>
        </w:rPr>
        <w:t>,00 sati.</w:t>
      </w:r>
    </w:p>
    <w:p w:rsidR="00B23AB6" w:rsidRDefault="00B23AB6" w:rsidP="00B23AB6">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Zakonu o Hrvatskih braniteljima iz Domovinskog rata i članovima  njihovih obitelji imaju pravo sklapanja  ugovora po uvjetima najpovoljnije ponude iz javnog natječaja trebaju  dostaviti dokaze kojima dokazuju svoj status.</w:t>
      </w:r>
    </w:p>
    <w:p w:rsidR="00B23AB6" w:rsidRPr="004D47FF" w:rsidRDefault="00B23AB6" w:rsidP="00B23AB6">
      <w:pPr>
        <w:ind w:right="-148"/>
        <w:jc w:val="both"/>
        <w:rPr>
          <w:rFonts w:eastAsia="Times New Roman"/>
          <w:b/>
          <w:lang w:eastAsia="hr-HR"/>
        </w:rPr>
      </w:pPr>
      <w:r>
        <w:rPr>
          <w:rFonts w:eastAsia="Times New Roman"/>
          <w:b/>
          <w:lang w:eastAsia="hr-HR"/>
        </w:rPr>
        <w:t>VI.</w:t>
      </w:r>
      <w:r>
        <w:rPr>
          <w:rFonts w:eastAsia="Times New Roman"/>
          <w:lang w:eastAsia="hr-HR"/>
        </w:rPr>
        <w:t xml:space="preserve"> </w:t>
      </w:r>
      <w:r>
        <w:rPr>
          <w:rFonts w:eastAsia="Times New Roman"/>
          <w:lang w:eastAsia="hr-HR"/>
        </w:rPr>
        <w:tab/>
        <w:t xml:space="preserve">Datum početka obavljanja ugovorene djelatnosti u prostorima pod točkom 1. a i  b,  ovog natječaja  je  </w:t>
      </w:r>
      <w:r w:rsidR="0048359A" w:rsidRPr="0048359A">
        <w:rPr>
          <w:rFonts w:eastAsia="Times New Roman"/>
          <w:b/>
          <w:lang w:eastAsia="hr-HR"/>
        </w:rPr>
        <w:t>1.10.2018</w:t>
      </w:r>
      <w:r w:rsidR="0048359A">
        <w:rPr>
          <w:rFonts w:eastAsia="Times New Roman"/>
          <w:lang w:eastAsia="hr-HR"/>
        </w:rPr>
        <w:t xml:space="preserve"> . </w:t>
      </w:r>
      <w:r w:rsidRPr="004D47FF">
        <w:rPr>
          <w:rFonts w:eastAsia="Times New Roman"/>
          <w:b/>
          <w:lang w:eastAsia="hr-HR"/>
        </w:rPr>
        <w:t>godine.</w:t>
      </w:r>
    </w:p>
    <w:p w:rsidR="00B23AB6" w:rsidRPr="004D47FF" w:rsidRDefault="00B23AB6" w:rsidP="00B23AB6">
      <w:pPr>
        <w:ind w:right="-148"/>
        <w:jc w:val="both"/>
        <w:rPr>
          <w:rFonts w:eastAsia="Times New Roman"/>
          <w:b/>
          <w:lang w:eastAsia="hr-HR"/>
        </w:rPr>
      </w:pPr>
      <w:r>
        <w:rPr>
          <w:rFonts w:eastAsia="Times New Roman"/>
          <w:b/>
          <w:lang w:eastAsia="hr-HR"/>
        </w:rPr>
        <w:t>VII.</w:t>
      </w:r>
      <w:r>
        <w:rPr>
          <w:rFonts w:eastAsia="Times New Roman"/>
          <w:b/>
          <w:lang w:eastAsia="hr-HR"/>
        </w:rPr>
        <w:tab/>
      </w:r>
      <w:r>
        <w:rPr>
          <w:rFonts w:eastAsia="Times New Roman"/>
          <w:lang w:eastAsia="hr-HR"/>
        </w:rPr>
        <w:t xml:space="preserve"> </w:t>
      </w:r>
      <w:r w:rsidR="0010025A" w:rsidRPr="004D47FF">
        <w:rPr>
          <w:rFonts w:eastAsia="Times New Roman"/>
          <w:b/>
          <w:lang w:eastAsia="hr-HR"/>
        </w:rPr>
        <w:t xml:space="preserve">Poslovni prostori pod točkom 1. a i </w:t>
      </w:r>
      <w:r w:rsidRPr="004D47FF">
        <w:rPr>
          <w:rFonts w:eastAsia="Times New Roman"/>
          <w:b/>
          <w:lang w:eastAsia="hr-HR"/>
        </w:rPr>
        <w:t>b, ovog javnog na</w:t>
      </w:r>
      <w:r w:rsidR="0048359A">
        <w:rPr>
          <w:rFonts w:eastAsia="Times New Roman"/>
          <w:b/>
          <w:lang w:eastAsia="hr-HR"/>
        </w:rPr>
        <w:t>tječaja mogu se pogledati dana 28</w:t>
      </w:r>
      <w:r w:rsidR="0010025A" w:rsidRPr="004D47FF">
        <w:rPr>
          <w:rFonts w:eastAsia="Times New Roman"/>
          <w:b/>
          <w:lang w:eastAsia="hr-HR"/>
        </w:rPr>
        <w:t>.08.</w:t>
      </w:r>
      <w:r w:rsidRPr="004D47FF">
        <w:rPr>
          <w:rFonts w:eastAsia="Times New Roman"/>
          <w:b/>
          <w:lang w:eastAsia="hr-HR"/>
        </w:rPr>
        <w:t>2018.</w:t>
      </w:r>
      <w:r w:rsidRPr="004D47FF">
        <w:rPr>
          <w:rFonts w:eastAsia="Times New Roman"/>
          <w:b/>
          <w:shd w:val="clear" w:color="auto" w:fill="FFFFFF"/>
          <w:lang w:eastAsia="hr-HR"/>
        </w:rPr>
        <w:t xml:space="preserve"> od 10,00 sati do </w:t>
      </w:r>
      <w:r w:rsidR="003660DB" w:rsidRPr="004D47FF">
        <w:rPr>
          <w:rFonts w:eastAsia="Times New Roman"/>
          <w:b/>
          <w:shd w:val="clear" w:color="auto" w:fill="FFFFFF"/>
          <w:lang w:eastAsia="hr-HR"/>
        </w:rPr>
        <w:t xml:space="preserve">11,00 sati uz uvjet da se dana </w:t>
      </w:r>
      <w:r w:rsidR="0048359A">
        <w:rPr>
          <w:rFonts w:eastAsia="Times New Roman"/>
          <w:b/>
          <w:shd w:val="clear" w:color="auto" w:fill="FFFFFF"/>
          <w:lang w:eastAsia="hr-HR"/>
        </w:rPr>
        <w:t>27</w:t>
      </w:r>
      <w:r w:rsidR="0010025A" w:rsidRPr="004D47FF">
        <w:rPr>
          <w:rFonts w:eastAsia="Times New Roman"/>
          <w:b/>
          <w:shd w:val="clear" w:color="auto" w:fill="FFFFFF"/>
          <w:lang w:eastAsia="hr-HR"/>
        </w:rPr>
        <w:t>.08.</w:t>
      </w:r>
      <w:r w:rsidR="003660DB" w:rsidRPr="004D47FF">
        <w:rPr>
          <w:rFonts w:eastAsia="Times New Roman"/>
          <w:b/>
          <w:shd w:val="clear" w:color="auto" w:fill="FFFFFF"/>
          <w:lang w:eastAsia="hr-HR"/>
        </w:rPr>
        <w:t>2</w:t>
      </w:r>
      <w:r w:rsidRPr="004D47FF">
        <w:rPr>
          <w:rFonts w:eastAsia="Times New Roman"/>
          <w:b/>
          <w:shd w:val="clear" w:color="auto" w:fill="FFFFFF"/>
          <w:lang w:eastAsia="hr-HR"/>
        </w:rPr>
        <w:t>018.</w:t>
      </w:r>
      <w:r w:rsidRPr="004D47FF">
        <w:rPr>
          <w:rFonts w:eastAsia="Times New Roman"/>
          <w:b/>
          <w:lang w:eastAsia="hr-HR"/>
        </w:rPr>
        <w:t>godine , najave osobno u Odsjek za komunalni sustav Jedinstvenog upravnog odjela Općine Matulji, Matulji, Trg M. Tita 11.</w:t>
      </w:r>
    </w:p>
    <w:p w:rsidR="00B23AB6" w:rsidRPr="004D47FF" w:rsidRDefault="00B23AB6" w:rsidP="00B23AB6">
      <w:pPr>
        <w:ind w:right="-148"/>
        <w:jc w:val="both"/>
        <w:rPr>
          <w:rFonts w:eastAsia="Times New Roman"/>
          <w:b/>
          <w:lang w:eastAsia="hr-HR"/>
        </w:rPr>
      </w:pPr>
      <w:r>
        <w:rPr>
          <w:rFonts w:eastAsia="Times New Roman"/>
          <w:b/>
          <w:lang w:eastAsia="hr-HR"/>
        </w:rPr>
        <w:t>VIII.</w:t>
      </w:r>
      <w:r>
        <w:rPr>
          <w:rFonts w:eastAsia="Times New Roman"/>
          <w:b/>
          <w:lang w:eastAsia="hr-HR"/>
        </w:rPr>
        <w:tab/>
        <w:t xml:space="preserve"> </w:t>
      </w:r>
      <w:r w:rsidRPr="004D47FF">
        <w:rPr>
          <w:rFonts w:eastAsia="Times New Roman"/>
          <w:b/>
          <w:lang w:eastAsia="hr-HR"/>
        </w:rPr>
        <w:t xml:space="preserve">Licitacija će se provesti dana </w:t>
      </w:r>
      <w:r w:rsidR="0048359A">
        <w:rPr>
          <w:rFonts w:eastAsia="Times New Roman"/>
          <w:b/>
          <w:lang w:eastAsia="hr-HR"/>
        </w:rPr>
        <w:t>7.09</w:t>
      </w:r>
      <w:r w:rsidR="0010025A" w:rsidRPr="004D47FF">
        <w:rPr>
          <w:rFonts w:eastAsia="Times New Roman"/>
          <w:b/>
          <w:lang w:eastAsia="hr-HR"/>
        </w:rPr>
        <w:t>.</w:t>
      </w:r>
      <w:r w:rsidRPr="004D47FF">
        <w:rPr>
          <w:rFonts w:eastAsia="Times New Roman"/>
          <w:b/>
          <w:lang w:eastAsia="hr-HR"/>
        </w:rPr>
        <w:t xml:space="preserve">2018. godine u 14,00 sati u vijećnici Općine Matulji, Matulji, Trg. M. Tita 11. </w:t>
      </w:r>
    </w:p>
    <w:p w:rsidR="00B23AB6" w:rsidRDefault="00B23AB6" w:rsidP="00B23AB6">
      <w:pPr>
        <w:ind w:right="-148"/>
        <w:jc w:val="both"/>
        <w:rPr>
          <w:rFonts w:eastAsia="Times New Roman"/>
          <w:lang w:eastAsia="hr-HR"/>
        </w:rPr>
      </w:pPr>
      <w:r>
        <w:rPr>
          <w:rFonts w:eastAsia="Times New Roman"/>
          <w:b/>
          <w:lang w:eastAsia="hr-HR"/>
        </w:rPr>
        <w:t>IX.</w:t>
      </w:r>
      <w:r>
        <w:rPr>
          <w:rFonts w:eastAsia="Times New Roman"/>
          <w:lang w:eastAsia="hr-HR"/>
        </w:rPr>
        <w:tab/>
        <w:t xml:space="preserve"> Obvezu natjecatelja na davanje izjave da prihvaća opće uvjete zakupa propisane Odlukom o zakupu i kupoprodaji poslovnog prostora te da je upoznat sa stanjem i opremljenošću prostora koji se daje u zakup.</w:t>
      </w:r>
    </w:p>
    <w:p w:rsidR="00B23AB6" w:rsidRDefault="00B23AB6" w:rsidP="00B23AB6">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Obvezu natjecatelja da da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B23AB6" w:rsidRDefault="00B23AB6" w:rsidP="00B23AB6">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B23AB6" w:rsidRDefault="00B23AB6" w:rsidP="00B23AB6">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B23AB6" w:rsidRDefault="00B23AB6" w:rsidP="00B23AB6">
      <w:pPr>
        <w:ind w:right="-148"/>
        <w:jc w:val="both"/>
        <w:rPr>
          <w:rFonts w:eastAsia="Times New Roman"/>
          <w:lang w:eastAsia="hr-HR"/>
        </w:rPr>
      </w:pPr>
      <w:r>
        <w:rPr>
          <w:rFonts w:eastAsia="Times New Roman"/>
          <w:b/>
          <w:lang w:eastAsia="hr-HR"/>
        </w:rPr>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XIV.</w:t>
      </w:r>
      <w:r>
        <w:rPr>
          <w:rFonts w:eastAsia="Times New Roman"/>
          <w:lang w:eastAsia="hr-HR"/>
        </w:rPr>
        <w:tab/>
        <w:t xml:space="preserve"> Odredbu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B23AB6" w:rsidRDefault="00B23AB6" w:rsidP="00B23AB6">
      <w:pPr>
        <w:ind w:right="-148"/>
        <w:jc w:val="both"/>
        <w:rPr>
          <w:rFonts w:eastAsia="Times New Roman"/>
          <w:lang w:eastAsia="hr-HR"/>
        </w:rPr>
      </w:pPr>
      <w:r>
        <w:rPr>
          <w:rFonts w:eastAsia="Times New Roman"/>
          <w:b/>
          <w:lang w:eastAsia="hr-HR"/>
        </w:rPr>
        <w:t>XV.</w:t>
      </w:r>
      <w:r>
        <w:rPr>
          <w:rFonts w:eastAsia="Times New Roman"/>
          <w:lang w:eastAsia="hr-HR"/>
        </w:rPr>
        <w:tab/>
        <w:t xml:space="preserve"> Odredbu da se ugovor o zakupu sklapa kao ovršna isprava sukladno odredbi članka 4. Zakona o zakupu i kupoprodaji poslovnog prostora </w:t>
      </w:r>
      <w:r w:rsidR="004021AD">
        <w:rPr>
          <w:rFonts w:eastAsia="Times New Roman"/>
          <w:lang w:eastAsia="hr-HR"/>
        </w:rPr>
        <w:t>( „Narodne novine“ broj: 125/11 i</w:t>
      </w:r>
      <w:r>
        <w:rPr>
          <w:rFonts w:eastAsia="Times New Roman"/>
          <w:lang w:eastAsia="hr-HR"/>
        </w:rPr>
        <w:t xml:space="preserve"> 64/15), a na trošak zakupnika. </w:t>
      </w:r>
    </w:p>
    <w:p w:rsidR="00B23AB6" w:rsidRDefault="00B23AB6" w:rsidP="00B23AB6">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Dokaz o uplati garantnog pologa u visini jednostrukog iznosa početne mjesečne zakupnine(uvećano za PDV).</w:t>
      </w:r>
    </w:p>
    <w:p w:rsidR="00B23AB6" w:rsidRDefault="00B23AB6" w:rsidP="00B23AB6">
      <w:pPr>
        <w:ind w:right="-148"/>
        <w:jc w:val="both"/>
        <w:rPr>
          <w:rFonts w:eastAsia="Times New Roman"/>
          <w:lang w:eastAsia="hr-HR"/>
        </w:rPr>
      </w:pPr>
      <w:r>
        <w:rPr>
          <w:rFonts w:eastAsia="Times New Roman"/>
          <w:lang w:eastAsia="hr-HR"/>
        </w:rPr>
        <w:t>Garantni polog se uplaćuje na račun Općine Matulji broj HR 81 24020061826100006</w:t>
      </w:r>
    </w:p>
    <w:p w:rsidR="00B23AB6" w:rsidRDefault="00B23AB6" w:rsidP="00B23AB6">
      <w:pPr>
        <w:ind w:right="-148"/>
        <w:jc w:val="both"/>
        <w:rPr>
          <w:rFonts w:eastAsia="Times New Roman"/>
          <w:lang w:eastAsia="hr-HR"/>
        </w:rPr>
      </w:pPr>
      <w:r>
        <w:rPr>
          <w:rFonts w:eastAsia="Times New Roman"/>
          <w:lang w:eastAsia="hr-HR"/>
        </w:rPr>
        <w:t xml:space="preserve">Poziv na broj za pravne i fizičke osobe 68 7706- OIB </w:t>
      </w:r>
    </w:p>
    <w:p w:rsidR="00B23AB6" w:rsidRDefault="00B23AB6" w:rsidP="00B23AB6">
      <w:pPr>
        <w:ind w:right="-148"/>
        <w:jc w:val="both"/>
        <w:rPr>
          <w:rFonts w:eastAsia="Times New Roman"/>
          <w:lang w:eastAsia="hr-HR"/>
        </w:rPr>
      </w:pPr>
      <w:r>
        <w:rPr>
          <w:rFonts w:eastAsia="Times New Roman"/>
          <w:b/>
          <w:lang w:eastAsia="hr-HR"/>
        </w:rPr>
        <w:t>XVII.</w:t>
      </w:r>
      <w:r>
        <w:rPr>
          <w:rFonts w:eastAsia="Times New Roman"/>
          <w:b/>
          <w:lang w:eastAsia="hr-HR"/>
        </w:rPr>
        <w:tab/>
      </w:r>
      <w:r>
        <w:rPr>
          <w:rFonts w:eastAsia="Times New Roman"/>
          <w:lang w:eastAsia="hr-HR"/>
        </w:rPr>
        <w:t xml:space="preserve"> Pisana prijava za sudjelovanje na licitaciji mora sadržavati: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zahtjev u kojem mora biti navedeno ime i prezime natjecatelja, adresa prebivališta i OIB (za fizičku osobu), odnosno tvrtka i sjedište,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Pr>
          <w:rFonts w:eastAsia="Times New Roman"/>
          <w:lang w:eastAsia="hr-HR"/>
        </w:rPr>
        <w:t>( za pravnu osobu),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presliku važeće osobne iskaznice ako je natjecatelj fizička osoba (građanin ili obrtnik) odnosno presliku važeće osobne iskaznice osobe ovlaštene za zastupanje ako je natjecatelj pravna osoba,</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 xml:space="preserve">ako je natjecatelj fizička osoba - obrtnik,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natječaja(Izjave iz točke III,IX i X)</w:t>
      </w:r>
    </w:p>
    <w:p w:rsidR="00B23AB6" w:rsidRDefault="00B23AB6" w:rsidP="00B23AB6">
      <w:pPr>
        <w:widowControl/>
        <w:numPr>
          <w:ilvl w:val="0"/>
          <w:numId w:val="6"/>
        </w:numPr>
        <w:suppressAutoHyphens w:val="0"/>
        <w:ind w:right="-148"/>
        <w:contextualSpacing/>
        <w:jc w:val="both"/>
        <w:rPr>
          <w:rFonts w:eastAsia="Times New Roman"/>
          <w:b/>
          <w:u w:val="single"/>
          <w:lang w:eastAsia="hr-HR"/>
        </w:rPr>
      </w:pPr>
      <w:r>
        <w:rPr>
          <w:rFonts w:eastAsia="Times New Roman"/>
          <w:b/>
          <w:u w:val="single"/>
          <w:lang w:eastAsia="hr-HR"/>
        </w:rPr>
        <w:t xml:space="preserve">Pisana prijava sa utvrđenim prilozima za sudjelovanje na licitaciji podnosi se u zatvorenoj omotnici na adresu Općina Matulji, Matulji, Trg M. Tita 11, s </w:t>
      </w:r>
      <w:proofErr w:type="spellStart"/>
      <w:r>
        <w:rPr>
          <w:rFonts w:eastAsia="Times New Roman"/>
          <w:b/>
          <w:u w:val="single"/>
          <w:lang w:eastAsia="hr-HR"/>
        </w:rPr>
        <w:t>naznakom„NE</w:t>
      </w:r>
      <w:proofErr w:type="spellEnd"/>
      <w:r>
        <w:rPr>
          <w:rFonts w:eastAsia="Times New Roman"/>
          <w:b/>
          <w:u w:val="single"/>
          <w:lang w:eastAsia="hr-HR"/>
        </w:rPr>
        <w:t xml:space="preserve"> OTVARATI“ – prijava za licitaciju poslovnog prostora pod rednim brojem  (obvezno naznačiti redni broj prostora koji se licitira), a zaprima se u pisarnici Općine Matulji, Matulji, Trg M. Tita 11 do </w:t>
      </w:r>
      <w:r w:rsidR="00B93772">
        <w:rPr>
          <w:rFonts w:eastAsia="Times New Roman"/>
          <w:b/>
          <w:u w:val="single"/>
          <w:lang w:eastAsia="hr-HR"/>
        </w:rPr>
        <w:t>7</w:t>
      </w:r>
      <w:r w:rsidR="0048359A">
        <w:rPr>
          <w:rFonts w:eastAsia="Times New Roman"/>
          <w:b/>
          <w:u w:val="single"/>
          <w:lang w:eastAsia="hr-HR"/>
        </w:rPr>
        <w:t>.09</w:t>
      </w:r>
      <w:r w:rsidR="004021AD">
        <w:rPr>
          <w:rFonts w:eastAsia="Times New Roman"/>
          <w:b/>
          <w:u w:val="single"/>
          <w:lang w:eastAsia="hr-HR"/>
        </w:rPr>
        <w:t>.</w:t>
      </w:r>
      <w:r>
        <w:rPr>
          <w:rFonts w:eastAsia="Times New Roman"/>
          <w:b/>
          <w:u w:val="single"/>
          <w:lang w:eastAsia="hr-HR"/>
        </w:rPr>
        <w:t>2018. godine  do 10,00 sati.</w:t>
      </w:r>
    </w:p>
    <w:p w:rsidR="00B23AB6" w:rsidRDefault="00B23AB6" w:rsidP="00B23AB6">
      <w:pPr>
        <w:ind w:left="360" w:right="-148"/>
        <w:jc w:val="both"/>
        <w:rPr>
          <w:rFonts w:eastAsia="Times New Roman"/>
          <w:b/>
          <w:u w:val="single"/>
          <w:lang w:eastAsia="hr-HR"/>
        </w:rPr>
      </w:pPr>
      <w:r>
        <w:rPr>
          <w:rFonts w:eastAsia="Times New Roman"/>
          <w:b/>
          <w:u w:val="single"/>
          <w:lang w:eastAsia="hr-HR"/>
        </w:rPr>
        <w:t xml:space="preserve">Pisana prijava sa utvrđenim prilozima za sudjelovanje na licitaciji u zatvorenoj omotnici može se osim osobno, dostaviti i preporučenom pošiljkom. U tom slučaju prijava mora biti zaprimljena u pisarnici Općine Matulji najkasnije do </w:t>
      </w:r>
      <w:r w:rsidR="00B93772">
        <w:rPr>
          <w:rFonts w:eastAsia="Times New Roman"/>
          <w:b/>
          <w:u w:val="single"/>
          <w:lang w:eastAsia="hr-HR"/>
        </w:rPr>
        <w:t>7</w:t>
      </w:r>
      <w:r w:rsidR="0048359A">
        <w:rPr>
          <w:rFonts w:eastAsia="Times New Roman"/>
          <w:b/>
          <w:u w:val="single"/>
          <w:lang w:eastAsia="hr-HR"/>
        </w:rPr>
        <w:t>.09</w:t>
      </w:r>
      <w:r w:rsidR="004021AD">
        <w:rPr>
          <w:rFonts w:eastAsia="Times New Roman"/>
          <w:b/>
          <w:u w:val="single"/>
          <w:lang w:eastAsia="hr-HR"/>
        </w:rPr>
        <w:t>.</w:t>
      </w:r>
      <w:r>
        <w:rPr>
          <w:rFonts w:eastAsia="Times New Roman"/>
          <w:b/>
          <w:u w:val="single"/>
          <w:lang w:eastAsia="hr-HR"/>
        </w:rPr>
        <w:t xml:space="preserve">2018. godine  do 10,00 sati. </w:t>
      </w:r>
    </w:p>
    <w:p w:rsidR="00B23AB6" w:rsidRDefault="00B23AB6" w:rsidP="00B23AB6">
      <w:pPr>
        <w:ind w:left="360" w:right="-148"/>
        <w:jc w:val="both"/>
        <w:rPr>
          <w:rFonts w:eastAsia="Times New Roman"/>
          <w:lang w:eastAsia="hr-HR"/>
        </w:rPr>
      </w:pPr>
      <w:r>
        <w:rPr>
          <w:rFonts w:eastAsia="Times New Roman"/>
          <w:b/>
          <w:u w:val="single"/>
          <w:lang w:eastAsia="hr-HR"/>
        </w:rPr>
        <w:t>Natjecatelji čije prijave budu zaprimljene nakon naprijed utvrđenog roka neće moći sudjelovati na licitaciji.</w:t>
      </w:r>
    </w:p>
    <w:p w:rsidR="00B23AB6" w:rsidRDefault="00B23AB6" w:rsidP="00B23AB6">
      <w:pPr>
        <w:ind w:right="-148"/>
        <w:jc w:val="both"/>
        <w:rPr>
          <w:rFonts w:eastAsia="Times New Roman"/>
          <w:lang w:eastAsia="hr-HR"/>
        </w:rPr>
      </w:pPr>
      <w:r>
        <w:rPr>
          <w:rFonts w:eastAsia="Times New Roman"/>
          <w:b/>
          <w:lang w:eastAsia="hr-HR"/>
        </w:rPr>
        <w:t>XVIII.</w:t>
      </w:r>
      <w:r>
        <w:rPr>
          <w:rFonts w:eastAsia="Times New Roman"/>
          <w:lang w:eastAsia="hr-HR"/>
        </w:rPr>
        <w:t xml:space="preserve"> POSEBNI UVJETI NATJEČAJA</w:t>
      </w:r>
    </w:p>
    <w:p w:rsidR="00B23AB6" w:rsidRDefault="00B23AB6"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 xml:space="preserve">Osobe iz čl.132. Zakona o Hrvatskim braniteljima iz </w:t>
      </w:r>
      <w:r w:rsidR="004021AD">
        <w:rPr>
          <w:rFonts w:eastAsia="Times New Roman"/>
          <w:lang w:eastAsia="hr-HR"/>
        </w:rPr>
        <w:t>D</w:t>
      </w:r>
      <w:r>
        <w:rPr>
          <w:rFonts w:eastAsia="Times New Roman"/>
          <w:lang w:eastAsia="hr-HR"/>
        </w:rPr>
        <w:t>omovinskog rata i članovima  njihovih obitelji ,imaju temeljem istog članka Zakona („ Narodne novine“ broj: 121/2017) pravo prvenstva pri sklapanja Ugovora o zakupu poslovnog prostora po najvećoj ponuđenoj cijeni ako udovolje uvjetima iz natječaja .</w:t>
      </w:r>
    </w:p>
    <w:p w:rsidR="00B23AB6" w:rsidRDefault="00B23AB6"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Poslovni prostor na kojem je zasnovan zakup na temelju posebnih uvjeta iz ovog natječaja ne može se dati u podzakup. Pravo prednosti  po posebnim uvjetima iz ovog natječaja ne može se ostvariti za vrijeme dok traje zakup drugog poslovnog prostora, neovisno po kojoj osnovi je osnovan.</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Osobe koje ostvaruju pravo prvenstva dužne su uz pisanu prijavu dostaviti dokaz kojim dokazuju svoj status.</w:t>
      </w:r>
    </w:p>
    <w:p w:rsidR="00B23AB6" w:rsidRDefault="00B23AB6" w:rsidP="00B23AB6">
      <w:pPr>
        <w:ind w:left="1440" w:right="-148"/>
        <w:contextualSpacing/>
        <w:jc w:val="both"/>
        <w:rPr>
          <w:rFonts w:eastAsia="Times New Roman"/>
          <w:b/>
          <w:lang w:eastAsia="hr-HR"/>
        </w:rPr>
      </w:pPr>
    </w:p>
    <w:p w:rsidR="00B23AB6" w:rsidRDefault="00B23AB6" w:rsidP="00B23AB6">
      <w:pPr>
        <w:ind w:left="1080" w:right="-148"/>
        <w:contextualSpacing/>
        <w:jc w:val="both"/>
        <w:rPr>
          <w:rFonts w:eastAsia="Times New Roman"/>
          <w:lang w:eastAsia="hr-HR"/>
        </w:rPr>
      </w:pPr>
      <w:r>
        <w:rPr>
          <w:rFonts w:eastAsia="Times New Roman"/>
          <w:lang w:eastAsia="hr-HR"/>
        </w:rPr>
        <w:t xml:space="preserve">Ako više osoba ostvaruje pravo prvenstva na sklapanje ugovora o zakupu poslovnog prostora, prvenstveni red između tih osoba utvrđuje se primjenjujući odredbe članka 132. Zakona o Hrvatskim braniteljima iz </w:t>
      </w:r>
      <w:r w:rsidR="00122EAA">
        <w:rPr>
          <w:rFonts w:eastAsia="Times New Roman"/>
          <w:lang w:eastAsia="hr-HR"/>
        </w:rPr>
        <w:t>D</w:t>
      </w:r>
      <w:r>
        <w:rPr>
          <w:rFonts w:eastAsia="Times New Roman"/>
          <w:lang w:eastAsia="hr-HR"/>
        </w:rPr>
        <w:t>omovinskog rata i članovima  njihovih obitelji .</w:t>
      </w:r>
    </w:p>
    <w:p w:rsidR="00B23AB6" w:rsidRDefault="00B23AB6" w:rsidP="00B23AB6">
      <w:pPr>
        <w:ind w:left="1080" w:right="-148"/>
        <w:contextualSpacing/>
        <w:jc w:val="both"/>
        <w:rPr>
          <w:rFonts w:eastAsia="Times New Roman"/>
          <w:lang w:eastAsia="hr-HR"/>
        </w:rPr>
      </w:pPr>
      <w:r>
        <w:rPr>
          <w:rFonts w:eastAsia="Times New Roman"/>
          <w:lang w:eastAsia="hr-HR"/>
        </w:rPr>
        <w:t xml:space="preserve">Pravo prvenstva na sklapanje Ugovora o zakupu nema pravna osoba čiji je osnivač ili suosnivač osoba iz članka 132. citiranog Zakona. </w:t>
      </w:r>
    </w:p>
    <w:p w:rsidR="00B23AB6" w:rsidRDefault="00B23AB6" w:rsidP="00B23AB6">
      <w:pPr>
        <w:ind w:left="1080" w:right="-148"/>
        <w:contextualSpacing/>
        <w:jc w:val="both"/>
        <w:rPr>
          <w:rFonts w:eastAsia="Times New Roman"/>
          <w:lang w:eastAsia="hr-HR"/>
        </w:rPr>
      </w:pPr>
    </w:p>
    <w:p w:rsidR="00B23AB6" w:rsidRDefault="00B23AB6" w:rsidP="00B23AB6">
      <w:pPr>
        <w:widowControl/>
        <w:numPr>
          <w:ilvl w:val="0"/>
          <w:numId w:val="7"/>
        </w:numPr>
        <w:suppressAutoHyphens w:val="0"/>
        <w:ind w:right="-148"/>
        <w:contextualSpacing/>
        <w:jc w:val="both"/>
        <w:rPr>
          <w:rFonts w:eastAsia="Times New Roman"/>
          <w:b/>
          <w:u w:val="single"/>
          <w:lang w:eastAsia="hr-HR"/>
        </w:rPr>
      </w:pPr>
      <w:r>
        <w:rPr>
          <w:rFonts w:eastAsia="Times New Roman"/>
          <w:b/>
          <w:u w:val="single"/>
          <w:lang w:eastAsia="hr-HR"/>
        </w:rPr>
        <w:t>Licitacija se može održati ako se na istu prijavio najmanje 1(jedan) natjecatelj.</w:t>
      </w:r>
    </w:p>
    <w:p w:rsidR="00B23AB6" w:rsidRDefault="00B23AB6" w:rsidP="00B23AB6">
      <w:pPr>
        <w:ind w:left="1416" w:right="-148"/>
        <w:jc w:val="both"/>
        <w:rPr>
          <w:rFonts w:eastAsia="Times New Roman"/>
          <w:lang w:eastAsia="hr-HR"/>
        </w:rPr>
      </w:pPr>
      <w:r>
        <w:rPr>
          <w:rFonts w:eastAsia="Times New Roman"/>
          <w:lang w:eastAsia="hr-HR"/>
        </w:rPr>
        <w:t>Ako natjecatelj nije u mogućnosti osobno prisustvovati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 u protivnom Povjerenstvo će istog isključiti sa licitacije.</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Licitaciju poslovnog prostora koji su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B23AB6" w:rsidRDefault="00B23AB6" w:rsidP="00B23AB6">
      <w:pPr>
        <w:ind w:left="1416" w:right="-148"/>
        <w:jc w:val="both"/>
        <w:rPr>
          <w:rFonts w:eastAsia="Times New Roman"/>
          <w:lang w:eastAsia="hr-HR"/>
        </w:rPr>
      </w:pPr>
      <w:r>
        <w:rPr>
          <w:rFonts w:eastAsia="Times New Roman"/>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B23AB6" w:rsidRDefault="00B23AB6" w:rsidP="00B23AB6">
      <w:pPr>
        <w:ind w:left="1416" w:right="-148"/>
        <w:jc w:val="both"/>
        <w:rPr>
          <w:rFonts w:eastAsia="Times New Roman"/>
          <w:lang w:eastAsia="hr-HR"/>
        </w:rPr>
      </w:pPr>
      <w:r>
        <w:rPr>
          <w:rFonts w:eastAsia="Times New Roman"/>
          <w:lang w:eastAsia="hr-HR"/>
        </w:rPr>
        <w:t xml:space="preserve">Mjesečna zakupnina se određuje u EUR, a plaća se unaprijed, najkasnije do 10-tog dana u mjesecu za koji se plaća, u kunskoj protuvrijednosti prema srednjem tečaju Hrvatske narodne banke važećem na dan ispostavljanja računa.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 xml:space="preserve">Najpovoljniji natjecatelj je dužan najkasnije u roku od 15 (petnaest) dana od dana provedene licitacije ili do roka kojeg odredi Povjerenstvo potpisati te </w:t>
      </w:r>
      <w:proofErr w:type="spellStart"/>
      <w:r>
        <w:rPr>
          <w:rFonts w:eastAsia="Times New Roman"/>
          <w:lang w:eastAsia="hr-HR"/>
        </w:rPr>
        <w:t>solemnizirati</w:t>
      </w:r>
      <w:proofErr w:type="spellEnd"/>
      <w:r>
        <w:rPr>
          <w:rFonts w:eastAsia="Times New Roman"/>
          <w:lang w:eastAsia="hr-HR"/>
        </w:rPr>
        <w:t xml:space="preserve"> ugovor o zakupu. Nakon toga slijedi primopredaja poslovnog prostora, koja će biti izvršena u </w:t>
      </w:r>
      <w:proofErr w:type="spellStart"/>
      <w:r>
        <w:rPr>
          <w:rFonts w:eastAsia="Times New Roman"/>
          <w:lang w:eastAsia="hr-HR"/>
        </w:rPr>
        <w:t>izlicitiranom</w:t>
      </w:r>
      <w:proofErr w:type="spellEnd"/>
      <w:r>
        <w:rPr>
          <w:rFonts w:eastAsia="Times New Roman"/>
          <w:lang w:eastAsia="hr-HR"/>
        </w:rPr>
        <w:t xml:space="preserve">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w:t>
      </w:r>
      <w:r>
        <w:rPr>
          <w:rFonts w:eastAsia="Times New Roman"/>
          <w:lang w:eastAsia="hr-HR"/>
        </w:rPr>
        <w:tab/>
      </w:r>
      <w:r>
        <w:rPr>
          <w:rFonts w:eastAsia="Times New Roman"/>
          <w:lang w:eastAsia="hr-HR"/>
        </w:rPr>
        <w:tab/>
        <w:t>Općinski načelnik</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Općine Matulji</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Mario </w:t>
      </w:r>
      <w:proofErr w:type="spellStart"/>
      <w:r>
        <w:rPr>
          <w:rFonts w:eastAsia="Times New Roman"/>
          <w:lang w:eastAsia="hr-HR"/>
        </w:rPr>
        <w:t>Ćiković</w:t>
      </w:r>
      <w:proofErr w:type="spellEnd"/>
    </w:p>
    <w:sectPr w:rsidR="00B23AB6" w:rsidSect="000F45A1">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67" w:rsidRDefault="00466767" w:rsidP="007C7695">
      <w:r>
        <w:separator/>
      </w:r>
    </w:p>
  </w:endnote>
  <w:endnote w:type="continuationSeparator" w:id="0">
    <w:p w:rsidR="00466767" w:rsidRDefault="00466767"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1F" w:rsidRDefault="0049151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bookmarkStart w:id="1" w:name="OLE_LINK10"/>
          <w:bookmarkStart w:id="2" w:name="OLE_LINK11"/>
        </w:p>
      </w:tc>
      <w:tc>
        <w:tcPr>
          <w:tcW w:w="3169" w:type="dxa"/>
          <w:vAlign w:val="center"/>
        </w:tcPr>
        <w:p w:rsidR="007C7695" w:rsidRPr="000F45A1" w:rsidRDefault="007C7695" w:rsidP="00543E27">
          <w:pPr>
            <w:pStyle w:val="Podnoje"/>
            <w:rPr>
              <w:rFonts w:asciiTheme="minorHAnsi" w:hAnsiTheme="minorHAnsi"/>
              <w:b/>
              <w:sz w:val="16"/>
            </w:rPr>
          </w:pPr>
        </w:p>
      </w:tc>
      <w:tc>
        <w:tcPr>
          <w:tcW w:w="3585" w:type="dxa"/>
          <w:vAlign w:val="center"/>
        </w:tcPr>
        <w:p w:rsidR="007C7695" w:rsidRPr="000F45A1" w:rsidRDefault="007C7695"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00015D56">
            <w:rPr>
              <w:rStyle w:val="Brojstranice"/>
              <w:rFonts w:asciiTheme="minorHAnsi" w:hAnsiTheme="minorHAnsi"/>
              <w:noProof/>
              <w:sz w:val="16"/>
            </w:rPr>
            <w:t>4</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015D56" w:rsidRPr="00015D56">
            <w:rPr>
              <w:rFonts w:asciiTheme="minorHAnsi" w:hAnsiTheme="minorHAnsi"/>
              <w:noProof/>
              <w:sz w:val="16"/>
            </w:rPr>
            <w:t>4</w:t>
          </w:r>
          <w:r w:rsidR="00553E97" w:rsidRPr="000F45A1">
            <w:rPr>
              <w:rFonts w:asciiTheme="minorHAnsi" w:hAnsiTheme="minorHAnsi"/>
              <w:noProof/>
              <w:sz w:val="16"/>
            </w:rPr>
            <w:fldChar w:fldCharType="end"/>
          </w:r>
        </w:p>
      </w:tc>
    </w:tr>
    <w:bookmarkEnd w:id="1"/>
    <w:bookmarkEnd w:id="2"/>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Podnoje"/>
            <w:rPr>
              <w:b/>
              <w:sz w:val="16"/>
              <w:szCs w:val="16"/>
            </w:rPr>
          </w:pPr>
        </w:p>
      </w:tc>
      <w:tc>
        <w:tcPr>
          <w:tcW w:w="3585" w:type="dxa"/>
          <w:vAlign w:val="center"/>
        </w:tcPr>
        <w:p w:rsidR="007C7695" w:rsidRPr="00D43FE0" w:rsidRDefault="007C7695" w:rsidP="00543E27">
          <w:pPr>
            <w:pStyle w:val="Podnoje"/>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67" w:rsidRDefault="00466767" w:rsidP="007C7695">
      <w:r>
        <w:separator/>
      </w:r>
    </w:p>
  </w:footnote>
  <w:footnote w:type="continuationSeparator" w:id="0">
    <w:p w:rsidR="00466767" w:rsidRDefault="00466767"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1F" w:rsidRDefault="0049151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1F" w:rsidRDefault="0049151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255637" w:rsidP="000F45A1">
          <w:pPr>
            <w:ind w:left="-142"/>
            <w:jc w:val="center"/>
            <w:rPr>
              <w:rFonts w:eastAsia="Times New Roman"/>
              <w:szCs w:val="26"/>
            </w:rPr>
          </w:pPr>
          <w:r w:rsidRPr="006951A9">
            <w:rPr>
              <w:b/>
              <w:i/>
              <w:sz w:val="20"/>
              <w:szCs w:val="20"/>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5.6pt" o:ole="" fillcolor="window">
                <v:imagedata r:id="rId1" o:title=""/>
              </v:shape>
              <o:OLEObject Type="Embed" ProgID="Word.Picture.8" ShapeID="_x0000_i1025" DrawAspect="Content" ObjectID="_1596346780" r:id="rId2"/>
            </w:object>
          </w:r>
        </w:p>
        <w:p w:rsidR="00795CF9" w:rsidRPr="00344EA2" w:rsidRDefault="00795CF9" w:rsidP="0037330A">
          <w:pPr>
            <w:jc w:val="center"/>
            <w:rPr>
              <w:b/>
              <w:sz w:val="22"/>
              <w:szCs w:val="26"/>
            </w:rPr>
          </w:pPr>
          <w:r w:rsidRPr="00344EA2">
            <w:rPr>
              <w:b/>
              <w:sz w:val="22"/>
              <w:szCs w:val="26"/>
            </w:rPr>
            <w:t>REPUBLIKA HRVATSKA</w:t>
          </w:r>
        </w:p>
        <w:p w:rsidR="00795CF9" w:rsidRPr="00344EA2" w:rsidRDefault="00795CF9"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Zaglavlj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2774A1F"/>
    <w:multiLevelType w:val="hybridMultilevel"/>
    <w:tmpl w:val="92D46A66"/>
    <w:lvl w:ilvl="0" w:tplc="3DA44EA6">
      <w:start w:val="1"/>
      <w:numFmt w:val="decimal"/>
      <w:lvlText w:val="%1."/>
      <w:lvlJc w:val="lef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15D56"/>
    <w:rsid w:val="000251FA"/>
    <w:rsid w:val="000760E5"/>
    <w:rsid w:val="000A28BA"/>
    <w:rsid w:val="000A3D60"/>
    <w:rsid w:val="000A5A1F"/>
    <w:rsid w:val="000B01C3"/>
    <w:rsid w:val="000B630B"/>
    <w:rsid w:val="000D685E"/>
    <w:rsid w:val="000F45A1"/>
    <w:rsid w:val="0010025A"/>
    <w:rsid w:val="001052D1"/>
    <w:rsid w:val="00122EAA"/>
    <w:rsid w:val="00163436"/>
    <w:rsid w:val="001C3B0B"/>
    <w:rsid w:val="001D0681"/>
    <w:rsid w:val="001E4EA8"/>
    <w:rsid w:val="00217488"/>
    <w:rsid w:val="00236F32"/>
    <w:rsid w:val="00255637"/>
    <w:rsid w:val="00255CAC"/>
    <w:rsid w:val="00293690"/>
    <w:rsid w:val="002D51D1"/>
    <w:rsid w:val="002D5368"/>
    <w:rsid w:val="002E388A"/>
    <w:rsid w:val="002E4164"/>
    <w:rsid w:val="00325EE9"/>
    <w:rsid w:val="00332354"/>
    <w:rsid w:val="00337431"/>
    <w:rsid w:val="00344EA2"/>
    <w:rsid w:val="003660DB"/>
    <w:rsid w:val="0037330A"/>
    <w:rsid w:val="00396DE7"/>
    <w:rsid w:val="003A7004"/>
    <w:rsid w:val="003B22B2"/>
    <w:rsid w:val="003C02B5"/>
    <w:rsid w:val="003D1B99"/>
    <w:rsid w:val="004021AD"/>
    <w:rsid w:val="00447678"/>
    <w:rsid w:val="00451E22"/>
    <w:rsid w:val="00460FA9"/>
    <w:rsid w:val="00466767"/>
    <w:rsid w:val="0048359A"/>
    <w:rsid w:val="00483A52"/>
    <w:rsid w:val="0049151F"/>
    <w:rsid w:val="004B1EB0"/>
    <w:rsid w:val="004D47FF"/>
    <w:rsid w:val="004D4EB5"/>
    <w:rsid w:val="004F4BA9"/>
    <w:rsid w:val="00553E97"/>
    <w:rsid w:val="005A209F"/>
    <w:rsid w:val="005A30E6"/>
    <w:rsid w:val="005A5AFD"/>
    <w:rsid w:val="0060112F"/>
    <w:rsid w:val="00604E28"/>
    <w:rsid w:val="00641273"/>
    <w:rsid w:val="00655AFE"/>
    <w:rsid w:val="00671CA7"/>
    <w:rsid w:val="00673F4C"/>
    <w:rsid w:val="00677026"/>
    <w:rsid w:val="00681F29"/>
    <w:rsid w:val="006A36F3"/>
    <w:rsid w:val="006D71F9"/>
    <w:rsid w:val="0074389F"/>
    <w:rsid w:val="00767053"/>
    <w:rsid w:val="0077562D"/>
    <w:rsid w:val="00795CF9"/>
    <w:rsid w:val="007C7695"/>
    <w:rsid w:val="007D6E40"/>
    <w:rsid w:val="007F580B"/>
    <w:rsid w:val="00840B2A"/>
    <w:rsid w:val="00882622"/>
    <w:rsid w:val="008A5A57"/>
    <w:rsid w:val="008B134A"/>
    <w:rsid w:val="00971DCB"/>
    <w:rsid w:val="00981420"/>
    <w:rsid w:val="00981900"/>
    <w:rsid w:val="00987DC7"/>
    <w:rsid w:val="0099027C"/>
    <w:rsid w:val="009A1489"/>
    <w:rsid w:val="009B6F60"/>
    <w:rsid w:val="00A2681D"/>
    <w:rsid w:val="00A95CC0"/>
    <w:rsid w:val="00A97573"/>
    <w:rsid w:val="00AD0E63"/>
    <w:rsid w:val="00B23AB6"/>
    <w:rsid w:val="00B93772"/>
    <w:rsid w:val="00BD62A1"/>
    <w:rsid w:val="00BE2CB0"/>
    <w:rsid w:val="00C501FD"/>
    <w:rsid w:val="00C63421"/>
    <w:rsid w:val="00C95FD2"/>
    <w:rsid w:val="00CD3CAA"/>
    <w:rsid w:val="00D10C74"/>
    <w:rsid w:val="00D13821"/>
    <w:rsid w:val="00D30864"/>
    <w:rsid w:val="00D36435"/>
    <w:rsid w:val="00D43FE0"/>
    <w:rsid w:val="00D462D6"/>
    <w:rsid w:val="00D72820"/>
    <w:rsid w:val="00DA3B80"/>
    <w:rsid w:val="00DA5916"/>
    <w:rsid w:val="00DB5ECD"/>
    <w:rsid w:val="00DD577A"/>
    <w:rsid w:val="00DE508E"/>
    <w:rsid w:val="00E55C93"/>
    <w:rsid w:val="00E70B18"/>
    <w:rsid w:val="00ED2698"/>
    <w:rsid w:val="00F15884"/>
    <w:rsid w:val="00F57C58"/>
    <w:rsid w:val="00F94331"/>
    <w:rsid w:val="00FB7692"/>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2175A0-80B4-4453-B730-7E7BC292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4223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D45D-8973-4CF8-85E5-D2FF2A5B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Ljubomira Vrh</cp:lastModifiedBy>
  <cp:revision>66</cp:revision>
  <cp:lastPrinted>2015-01-26T12:39:00Z</cp:lastPrinted>
  <dcterms:created xsi:type="dcterms:W3CDTF">2015-11-25T14:44:00Z</dcterms:created>
  <dcterms:modified xsi:type="dcterms:W3CDTF">2018-08-21T06:53:00Z</dcterms:modified>
</cp:coreProperties>
</file>