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51" w:rsidRPr="00AF69A9" w:rsidRDefault="00AF69A9" w:rsidP="0089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F69A9">
        <w:rPr>
          <w:rFonts w:ascii="Times New Roman" w:hAnsi="Times New Roman" w:cs="Times New Roman"/>
          <w:sz w:val="24"/>
          <w:szCs w:val="24"/>
        </w:rPr>
        <w:tab/>
        <w:t xml:space="preserve">Na temelju članka 10. st. 1 i članka 16. Zakona o plaćama u lokalnoj i područnoj (regionalnoj) samoupravi („Narodne novine“ br. 28/10) i članka 32. Statuta Općine Matulji ( „Službene novine Primorsko – goranske županije“ </w:t>
      </w:r>
      <w:r w:rsidR="00583777">
        <w:rPr>
          <w:rFonts w:ascii="Times New Roman" w:hAnsi="Times New Roman" w:cs="Times New Roman"/>
          <w:sz w:val="24"/>
          <w:szCs w:val="24"/>
        </w:rPr>
        <w:t xml:space="preserve">broj 26/09, 38/09, 8/13, 17/14, </w:t>
      </w:r>
      <w:r w:rsidRPr="00AF69A9">
        <w:rPr>
          <w:rFonts w:ascii="Times New Roman" w:hAnsi="Times New Roman" w:cs="Times New Roman"/>
          <w:sz w:val="24"/>
          <w:szCs w:val="24"/>
        </w:rPr>
        <w:t>29/14</w:t>
      </w:r>
      <w:r w:rsidR="00583777">
        <w:rPr>
          <w:rFonts w:ascii="Times New Roman" w:hAnsi="Times New Roman" w:cs="Times New Roman"/>
          <w:sz w:val="24"/>
          <w:szCs w:val="24"/>
        </w:rPr>
        <w:t xml:space="preserve"> i 4/15 – pročišćeni tekst</w:t>
      </w:r>
      <w:r w:rsidRPr="00AF69A9">
        <w:rPr>
          <w:rFonts w:ascii="Times New Roman" w:hAnsi="Times New Roman" w:cs="Times New Roman"/>
          <w:sz w:val="24"/>
          <w:szCs w:val="24"/>
        </w:rPr>
        <w:t>) Općinsko vijeće Općine Matulji na prijedlog Općinskog načelnika,</w:t>
      </w:r>
      <w:r w:rsidR="00416394">
        <w:rPr>
          <w:rFonts w:ascii="Times New Roman" w:hAnsi="Times New Roman" w:cs="Times New Roman"/>
          <w:sz w:val="24"/>
          <w:szCs w:val="24"/>
        </w:rPr>
        <w:t xml:space="preserve"> na sjednici</w:t>
      </w:r>
      <w:r w:rsidR="00AD57D7">
        <w:rPr>
          <w:rFonts w:ascii="Times New Roman" w:hAnsi="Times New Roman" w:cs="Times New Roman"/>
          <w:sz w:val="24"/>
          <w:szCs w:val="24"/>
        </w:rPr>
        <w:t xml:space="preserve"> održanoj</w:t>
      </w:r>
      <w:r w:rsidR="00F55CB2">
        <w:rPr>
          <w:rFonts w:ascii="Times New Roman" w:hAnsi="Times New Roman" w:cs="Times New Roman"/>
          <w:sz w:val="24"/>
          <w:szCs w:val="24"/>
        </w:rPr>
        <w:t xml:space="preserve"> 15. rujnA</w:t>
      </w:r>
      <w:r w:rsidR="00416394">
        <w:rPr>
          <w:rFonts w:ascii="Times New Roman" w:hAnsi="Times New Roman" w:cs="Times New Roman"/>
          <w:sz w:val="24"/>
          <w:szCs w:val="24"/>
        </w:rPr>
        <w:t xml:space="preserve"> 2016. godine</w:t>
      </w:r>
      <w:r w:rsidRPr="00AF69A9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AF69A9" w:rsidRPr="00AF69A9" w:rsidRDefault="00AF69A9">
      <w:pPr>
        <w:rPr>
          <w:rFonts w:ascii="Times New Roman" w:hAnsi="Times New Roman" w:cs="Times New Roman"/>
          <w:sz w:val="24"/>
          <w:szCs w:val="24"/>
        </w:rPr>
      </w:pPr>
    </w:p>
    <w:p w:rsidR="00AF69A9" w:rsidRPr="00AF69A9" w:rsidRDefault="00AF69A9" w:rsidP="008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A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F69A9" w:rsidRPr="00AF69A9" w:rsidRDefault="00AF69A9" w:rsidP="008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A9">
        <w:rPr>
          <w:rFonts w:ascii="Times New Roman" w:hAnsi="Times New Roman" w:cs="Times New Roman"/>
          <w:b/>
          <w:sz w:val="24"/>
          <w:szCs w:val="24"/>
        </w:rPr>
        <w:t>o koeficijentima za obračun plaće</w:t>
      </w:r>
    </w:p>
    <w:p w:rsidR="00AF69A9" w:rsidRPr="00AF69A9" w:rsidRDefault="00AF69A9" w:rsidP="008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A9">
        <w:rPr>
          <w:rFonts w:ascii="Times New Roman" w:hAnsi="Times New Roman" w:cs="Times New Roman"/>
          <w:b/>
          <w:sz w:val="24"/>
          <w:szCs w:val="24"/>
        </w:rPr>
        <w:t>službenika i namještenika u Jedinstvenom</w:t>
      </w:r>
    </w:p>
    <w:p w:rsidR="00AF69A9" w:rsidRDefault="00AF69A9" w:rsidP="008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A9">
        <w:rPr>
          <w:rFonts w:ascii="Times New Roman" w:hAnsi="Times New Roman" w:cs="Times New Roman"/>
          <w:b/>
          <w:sz w:val="24"/>
          <w:szCs w:val="24"/>
        </w:rPr>
        <w:t>upravnom odjelu Općine Matulji</w:t>
      </w:r>
    </w:p>
    <w:p w:rsidR="00897AB8" w:rsidRDefault="00897AB8" w:rsidP="008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B8" w:rsidRDefault="00897AB8" w:rsidP="008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B8" w:rsidRDefault="00897AB8" w:rsidP="00897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AB8" w:rsidRDefault="00897AB8" w:rsidP="008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94">
        <w:rPr>
          <w:rFonts w:ascii="Times New Roman" w:hAnsi="Times New Roman" w:cs="Times New Roman"/>
          <w:sz w:val="24"/>
          <w:szCs w:val="24"/>
        </w:rPr>
        <w:t>Članak 1.</w:t>
      </w:r>
    </w:p>
    <w:p w:rsidR="00897AB8" w:rsidRDefault="00897AB8" w:rsidP="008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B8" w:rsidRDefault="00897AB8" w:rsidP="00897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određuju se koeficijenti za obračun plaće službenika i namještenika u Jedinstvenom upravnom odjelu Općine Matulji. </w:t>
      </w:r>
    </w:p>
    <w:p w:rsidR="00897AB8" w:rsidRDefault="00897AB8" w:rsidP="0089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B8" w:rsidRDefault="00897AB8" w:rsidP="00897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97AB8" w:rsidRDefault="00897AB8" w:rsidP="00897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B8" w:rsidRDefault="00897AB8" w:rsidP="00897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Koeficijenti iz članka 1. ove Odluke iznose:</w:t>
      </w:r>
    </w:p>
    <w:p w:rsidR="00897AB8" w:rsidRDefault="00897AB8" w:rsidP="0089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B8" w:rsidRDefault="00897AB8" w:rsidP="0089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62" w:type="dxa"/>
        <w:tblLook w:val="04A0" w:firstRow="1" w:lastRow="0" w:firstColumn="1" w:lastColumn="0" w:noHBand="0" w:noVBand="1"/>
      </w:tblPr>
      <w:tblGrid>
        <w:gridCol w:w="817"/>
        <w:gridCol w:w="3544"/>
        <w:gridCol w:w="1501"/>
      </w:tblGrid>
      <w:tr w:rsidR="00897AB8" w:rsidTr="00AD57D7">
        <w:trPr>
          <w:trHeight w:val="367"/>
        </w:trPr>
        <w:tc>
          <w:tcPr>
            <w:tcW w:w="817" w:type="dxa"/>
          </w:tcPr>
          <w:p w:rsidR="00897AB8" w:rsidRDefault="00897AB8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AB8" w:rsidRDefault="00897AB8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501" w:type="dxa"/>
          </w:tcPr>
          <w:p w:rsidR="00897AB8" w:rsidRDefault="00897AB8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Koeficijenti</w:t>
            </w:r>
          </w:p>
        </w:tc>
      </w:tr>
      <w:tr w:rsidR="00897AB8" w:rsidTr="00AD57D7">
        <w:trPr>
          <w:trHeight w:val="544"/>
        </w:trPr>
        <w:tc>
          <w:tcPr>
            <w:tcW w:w="817" w:type="dxa"/>
          </w:tcPr>
          <w:p w:rsidR="00897AB8" w:rsidRDefault="00897AB8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97AB8" w:rsidRDefault="00897AB8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Pročelnik Jedinstvenog upravnog odjela</w:t>
            </w:r>
          </w:p>
        </w:tc>
        <w:tc>
          <w:tcPr>
            <w:tcW w:w="1501" w:type="dxa"/>
          </w:tcPr>
          <w:p w:rsidR="00897AB8" w:rsidRDefault="00897AB8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897AB8" w:rsidTr="00AD57D7">
        <w:trPr>
          <w:trHeight w:val="544"/>
        </w:trPr>
        <w:tc>
          <w:tcPr>
            <w:tcW w:w="817" w:type="dxa"/>
          </w:tcPr>
          <w:p w:rsidR="00897AB8" w:rsidRDefault="00897AB8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97AB8" w:rsidRDefault="00A60BB1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O</w:t>
            </w:r>
            <w:r w:rsidR="00897AB8">
              <w:rPr>
                <w:rFonts w:ascii="Times New Roman" w:hAnsi="Times New Roman" w:cs="Times New Roman"/>
                <w:sz w:val="24"/>
                <w:szCs w:val="24"/>
              </w:rPr>
              <w:t>dsjeka za samoupravu i upravu</w:t>
            </w:r>
          </w:p>
        </w:tc>
        <w:tc>
          <w:tcPr>
            <w:tcW w:w="1501" w:type="dxa"/>
          </w:tcPr>
          <w:p w:rsidR="00897AB8" w:rsidRDefault="00897AB8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</w:tr>
      <w:tr w:rsidR="00E734FE" w:rsidTr="00AD57D7">
        <w:trPr>
          <w:trHeight w:val="544"/>
        </w:trPr>
        <w:tc>
          <w:tcPr>
            <w:tcW w:w="817" w:type="dxa"/>
          </w:tcPr>
          <w:p w:rsidR="00E734FE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734FE" w:rsidRDefault="00E734FE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Unutarnji revizor</w:t>
            </w:r>
          </w:p>
        </w:tc>
        <w:tc>
          <w:tcPr>
            <w:tcW w:w="1501" w:type="dxa"/>
          </w:tcPr>
          <w:p w:rsidR="00E734FE" w:rsidRDefault="00E734FE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</w:tr>
      <w:tr w:rsidR="00897AB8" w:rsidTr="00AD57D7">
        <w:trPr>
          <w:trHeight w:val="515"/>
        </w:trPr>
        <w:tc>
          <w:tcPr>
            <w:tcW w:w="817" w:type="dxa"/>
          </w:tcPr>
          <w:p w:rsidR="00897AB8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97AB8" w:rsidRDefault="00416394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 za pravna pitanja</w:t>
            </w:r>
          </w:p>
        </w:tc>
        <w:tc>
          <w:tcPr>
            <w:tcW w:w="1501" w:type="dxa"/>
          </w:tcPr>
          <w:p w:rsidR="00897AB8" w:rsidRDefault="00416394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897AB8" w:rsidTr="00AD57D7">
        <w:trPr>
          <w:trHeight w:val="572"/>
        </w:trPr>
        <w:tc>
          <w:tcPr>
            <w:tcW w:w="817" w:type="dxa"/>
          </w:tcPr>
          <w:p w:rsidR="00897AB8" w:rsidRDefault="00E0691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97AB8" w:rsidRDefault="00416394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 za gospodarstvo i potporu razvojnim projektima</w:t>
            </w:r>
          </w:p>
        </w:tc>
        <w:tc>
          <w:tcPr>
            <w:tcW w:w="1501" w:type="dxa"/>
          </w:tcPr>
          <w:p w:rsidR="00897AB8" w:rsidRDefault="00416394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897AB8" w:rsidTr="00AD57D7">
        <w:trPr>
          <w:trHeight w:val="572"/>
        </w:trPr>
        <w:tc>
          <w:tcPr>
            <w:tcW w:w="817" w:type="dxa"/>
          </w:tcPr>
          <w:p w:rsidR="00897AB8" w:rsidRDefault="00E0691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97AB8" w:rsidRDefault="00416394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 za proračun i financije</w:t>
            </w:r>
          </w:p>
        </w:tc>
        <w:tc>
          <w:tcPr>
            <w:tcW w:w="1501" w:type="dxa"/>
          </w:tcPr>
          <w:p w:rsidR="00897AB8" w:rsidRDefault="00416394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B95AFD" w:rsidP="00D3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Rukov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oditelj Odsjeka za komunalni sustav</w:t>
            </w:r>
          </w:p>
        </w:tc>
        <w:tc>
          <w:tcPr>
            <w:tcW w:w="1501" w:type="dxa"/>
          </w:tcPr>
          <w:p w:rsidR="003D5372" w:rsidRDefault="003D5372" w:rsidP="00D3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D5372" w:rsidRDefault="003D5372" w:rsidP="00D3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Rukovoditelj Odsjeka za proračun i financije</w:t>
            </w:r>
          </w:p>
        </w:tc>
        <w:tc>
          <w:tcPr>
            <w:tcW w:w="1501" w:type="dxa"/>
          </w:tcPr>
          <w:p w:rsidR="003D5372" w:rsidRDefault="003D5372" w:rsidP="00D3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komunalne poslove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3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pravna pitanja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3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prostorno uređenje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3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Viši stručni suradnik za društvene djelatnosti 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3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gospodarstvo i potporu razvojnim projektima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3D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proračun i financije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3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4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 za tehničke poslove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7F7057" w:rsidTr="00AD57D7">
        <w:trPr>
          <w:trHeight w:val="572"/>
        </w:trPr>
        <w:tc>
          <w:tcPr>
            <w:tcW w:w="817" w:type="dxa"/>
          </w:tcPr>
          <w:p w:rsidR="007F7057" w:rsidRDefault="007F7057" w:rsidP="003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7F7057" w:rsidRDefault="007F7057" w:rsidP="005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referent za društvene djelatnosti</w:t>
            </w:r>
          </w:p>
        </w:tc>
        <w:tc>
          <w:tcPr>
            <w:tcW w:w="1501" w:type="dxa"/>
          </w:tcPr>
          <w:p w:rsidR="007F7057" w:rsidRDefault="007F7057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7F7057" w:rsidP="003B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5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za društvene djelatnosti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D5372" w:rsidTr="007F7057">
        <w:trPr>
          <w:trHeight w:val="634"/>
        </w:trPr>
        <w:tc>
          <w:tcPr>
            <w:tcW w:w="817" w:type="dxa"/>
          </w:tcPr>
          <w:p w:rsidR="003D5372" w:rsidRDefault="00E06912" w:rsidP="007F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5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za prostorno uređenje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7F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5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– komunalni redar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7F7057" w:rsidP="00E7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5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za knjigovodstvo proračunskih izdataka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7F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5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za knjigovodstvo proračunskih prihoda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7F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5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tajnik Općinskog načelnika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D5372" w:rsidTr="00AD57D7">
        <w:trPr>
          <w:trHeight w:val="572"/>
        </w:trPr>
        <w:tc>
          <w:tcPr>
            <w:tcW w:w="817" w:type="dxa"/>
          </w:tcPr>
          <w:p w:rsidR="003D5372" w:rsidRDefault="00E06912" w:rsidP="007F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D5372" w:rsidRDefault="003D5372" w:rsidP="005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501" w:type="dxa"/>
          </w:tcPr>
          <w:p w:rsidR="003D5372" w:rsidRDefault="003D5372" w:rsidP="008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</w:tbl>
    <w:p w:rsidR="005863EE" w:rsidRDefault="005863EE" w:rsidP="0089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EE" w:rsidRDefault="00AD57D7" w:rsidP="00AD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5863EE" w:rsidRDefault="005863EE" w:rsidP="005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Danom stupanja na snagu ove Odluke prestaje važiti Odluka o koeficijentima za obračun plaće službenika i namještenika u Jedinstvenom upravnom odjelu Općine Matulji </w:t>
      </w:r>
      <w:r w:rsidR="00AD57D7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>„Službene novine Primorsko – goranske županije“ broj 38/10, 1/11 i 19/11).</w:t>
      </w:r>
    </w:p>
    <w:p w:rsidR="005863EE" w:rsidRDefault="005863EE" w:rsidP="00586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5863EE" w:rsidRDefault="005863EE" w:rsidP="005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</w:t>
      </w:r>
      <w:r w:rsidR="00AD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snagu </w:t>
      </w:r>
      <w:r w:rsidR="00AD57D7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dana nakon objave u </w:t>
      </w:r>
      <w:r w:rsidR="00AD57D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Službenim novinama Primorsko – goranske županije</w:t>
      </w:r>
      <w:r w:rsidR="00AD57D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3EE" w:rsidRDefault="005863EE" w:rsidP="00586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3EE" w:rsidRDefault="005863EE" w:rsidP="005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D57D7">
        <w:rPr>
          <w:rFonts w:ascii="Times New Roman" w:hAnsi="Times New Roman" w:cs="Times New Roman"/>
          <w:sz w:val="24"/>
          <w:szCs w:val="24"/>
        </w:rPr>
        <w:t>011-01/15-01/4</w:t>
      </w:r>
    </w:p>
    <w:p w:rsidR="005863EE" w:rsidRDefault="005863EE" w:rsidP="005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D57D7">
        <w:rPr>
          <w:rFonts w:ascii="Times New Roman" w:hAnsi="Times New Roman" w:cs="Times New Roman"/>
          <w:sz w:val="24"/>
          <w:szCs w:val="24"/>
        </w:rPr>
        <w:t>2156-04-01-16-2</w:t>
      </w:r>
    </w:p>
    <w:p w:rsidR="00AD57D7" w:rsidRDefault="00F55CB2" w:rsidP="0058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Matulji, 15. rujna </w:t>
      </w:r>
      <w:bookmarkStart w:id="0" w:name="_GoBack"/>
      <w:bookmarkEnd w:id="0"/>
      <w:r w:rsidR="00AD57D7">
        <w:rPr>
          <w:rFonts w:ascii="Times New Roman" w:hAnsi="Times New Roman" w:cs="Times New Roman"/>
          <w:sz w:val="24"/>
          <w:szCs w:val="24"/>
        </w:rPr>
        <w:t>2016.</w:t>
      </w:r>
    </w:p>
    <w:p w:rsidR="00AD57D7" w:rsidRDefault="00AD57D7" w:rsidP="00AD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MATULJI</w:t>
      </w:r>
    </w:p>
    <w:p w:rsidR="00AD57D7" w:rsidRDefault="00AD57D7" w:rsidP="00AD5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AD57D7" w:rsidRPr="00AD57D7" w:rsidRDefault="00AD57D7" w:rsidP="00AD5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D7">
        <w:rPr>
          <w:rFonts w:ascii="Times New Roman" w:hAnsi="Times New Roman" w:cs="Times New Roman"/>
          <w:b/>
          <w:sz w:val="24"/>
          <w:szCs w:val="24"/>
        </w:rPr>
        <w:t>Mladen Prenc, dr. med.</w:t>
      </w:r>
    </w:p>
    <w:sectPr w:rsidR="00AD57D7" w:rsidRPr="00AD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A9"/>
    <w:rsid w:val="003B1AC7"/>
    <w:rsid w:val="003D5372"/>
    <w:rsid w:val="00416394"/>
    <w:rsid w:val="00583777"/>
    <w:rsid w:val="005863EE"/>
    <w:rsid w:val="005B0224"/>
    <w:rsid w:val="00684B51"/>
    <w:rsid w:val="007F7057"/>
    <w:rsid w:val="00897AB8"/>
    <w:rsid w:val="00A60BB1"/>
    <w:rsid w:val="00AD57D7"/>
    <w:rsid w:val="00AF69A9"/>
    <w:rsid w:val="00B95AFD"/>
    <w:rsid w:val="00E06912"/>
    <w:rsid w:val="00E734FE"/>
    <w:rsid w:val="00F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2016-09-27T11:20:00Z</cp:lastPrinted>
  <dcterms:created xsi:type="dcterms:W3CDTF">2016-09-27T11:20:00Z</dcterms:created>
  <dcterms:modified xsi:type="dcterms:W3CDTF">2016-09-27T11:20:00Z</dcterms:modified>
</cp:coreProperties>
</file>