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1B" w:rsidRPr="0007185C" w:rsidRDefault="000A7E1B" w:rsidP="000A7E1B">
      <w:pPr>
        <w:ind w:firstLine="720"/>
        <w:rPr>
          <w:i/>
          <w:iCs/>
          <w:lang w:val="hr-HR"/>
        </w:rPr>
      </w:pPr>
      <w:r w:rsidRPr="0007185C">
        <w:rPr>
          <w:i/>
          <w:iCs/>
          <w:lang w:val="hr-HR"/>
        </w:rPr>
        <w:t xml:space="preserve">               </w:t>
      </w:r>
      <w:r w:rsidRPr="0007185C">
        <w:rPr>
          <w:i/>
          <w:noProof/>
          <w:lang w:val="hr-HR" w:eastAsia="hr-HR"/>
        </w:rPr>
        <w:drawing>
          <wp:inline distT="0" distB="0" distL="0" distR="0" wp14:anchorId="04E662F7" wp14:editId="156F58DA">
            <wp:extent cx="50292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1B" w:rsidRPr="0007185C" w:rsidRDefault="000A7E1B" w:rsidP="000A7E1B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  <w:t>REPUBLIKA  HRVATSKA</w:t>
      </w:r>
    </w:p>
    <w:p w:rsidR="000A7E1B" w:rsidRPr="0007185C" w:rsidRDefault="000A7E1B" w:rsidP="000A7E1B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>PRIMORSKO-GORANSKA ŽUPANIJA</w:t>
      </w:r>
    </w:p>
    <w:p w:rsidR="000A7E1B" w:rsidRPr="0007185C" w:rsidRDefault="000A7E1B" w:rsidP="000A7E1B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  <w:t xml:space="preserve">    OPĆINA  MATULJI</w:t>
      </w:r>
    </w:p>
    <w:p w:rsidR="000A7E1B" w:rsidRPr="0007185C" w:rsidRDefault="000A7E1B" w:rsidP="000A7E1B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 xml:space="preserve">             Općinsko socijalno vijeće</w:t>
      </w:r>
    </w:p>
    <w:p w:rsidR="000A7E1B" w:rsidRPr="0007185C" w:rsidRDefault="000A7E1B" w:rsidP="000A7E1B">
      <w:pPr>
        <w:ind w:right="46"/>
        <w:jc w:val="both"/>
        <w:rPr>
          <w:iCs/>
          <w:szCs w:val="22"/>
          <w:lang w:val="hr-HR"/>
        </w:rPr>
      </w:pP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  <w:r w:rsidRPr="0007185C">
        <w:rPr>
          <w:lang w:val="hr-HR"/>
        </w:rPr>
        <w:t xml:space="preserve">Matulji, </w:t>
      </w:r>
      <w:r>
        <w:rPr>
          <w:lang w:val="hr-HR"/>
        </w:rPr>
        <w:t>11</w:t>
      </w:r>
      <w:r w:rsidRPr="0007185C">
        <w:rPr>
          <w:lang w:val="hr-HR"/>
        </w:rPr>
        <w:t>. 0</w:t>
      </w:r>
      <w:r>
        <w:rPr>
          <w:lang w:val="hr-HR"/>
        </w:rPr>
        <w:t>5</w:t>
      </w:r>
      <w:r w:rsidRPr="0007185C">
        <w:rPr>
          <w:lang w:val="hr-HR"/>
        </w:rPr>
        <w:t>. 2016.</w:t>
      </w: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</w:r>
    </w:p>
    <w:p w:rsidR="000A7E1B" w:rsidRPr="0007185C" w:rsidRDefault="000A7E1B" w:rsidP="000A7E1B">
      <w:pPr>
        <w:ind w:right="-148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ab/>
        <w:t xml:space="preserve">Na sjednici Općinskog socijalnog vijeća </w:t>
      </w:r>
      <w:r>
        <w:rPr>
          <w:b w:val="0"/>
          <w:iCs/>
          <w:szCs w:val="22"/>
          <w:lang w:val="hr-HR"/>
        </w:rPr>
        <w:t>Općine Matulji, održanoj dana 11</w:t>
      </w:r>
      <w:r w:rsidRPr="0007185C">
        <w:rPr>
          <w:b w:val="0"/>
          <w:iCs/>
          <w:szCs w:val="22"/>
          <w:lang w:val="hr-HR"/>
        </w:rPr>
        <w:t>. 0</w:t>
      </w:r>
      <w:r>
        <w:rPr>
          <w:b w:val="0"/>
          <w:iCs/>
          <w:szCs w:val="22"/>
          <w:lang w:val="hr-HR"/>
        </w:rPr>
        <w:t>5</w:t>
      </w:r>
      <w:r w:rsidRPr="0007185C">
        <w:rPr>
          <w:b w:val="0"/>
          <w:iCs/>
          <w:szCs w:val="22"/>
          <w:lang w:val="hr-HR"/>
        </w:rPr>
        <w:t xml:space="preserve">. 2016. god., usvojen je slijedeći </w:t>
      </w: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</w:p>
    <w:p w:rsidR="000A7E1B" w:rsidRPr="0007185C" w:rsidRDefault="000A7E1B" w:rsidP="000A7E1B">
      <w:pPr>
        <w:ind w:right="-431"/>
        <w:jc w:val="center"/>
        <w:rPr>
          <w:lang w:val="hr-HR"/>
        </w:rPr>
      </w:pPr>
      <w:r w:rsidRPr="0007185C">
        <w:rPr>
          <w:lang w:val="hr-HR"/>
        </w:rPr>
        <w:t xml:space="preserve">Z a k </w:t>
      </w:r>
      <w:proofErr w:type="spellStart"/>
      <w:r w:rsidRPr="0007185C">
        <w:rPr>
          <w:lang w:val="hr-HR"/>
        </w:rPr>
        <w:t>lj</w:t>
      </w:r>
      <w:proofErr w:type="spellEnd"/>
      <w:r w:rsidRPr="0007185C">
        <w:rPr>
          <w:lang w:val="hr-HR"/>
        </w:rPr>
        <w:t xml:space="preserve"> u č a k </w:t>
      </w: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</w:p>
    <w:p w:rsidR="000A7E1B" w:rsidRPr="0007185C" w:rsidRDefault="000A7E1B" w:rsidP="000A7E1B">
      <w:pPr>
        <w:ind w:right="-148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</w:p>
    <w:p w:rsidR="000A7E1B" w:rsidRPr="0007185C" w:rsidRDefault="000A7E1B" w:rsidP="000A7E1B">
      <w:pPr>
        <w:ind w:right="46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ab/>
        <w:t>Na osnovu članka 27., Odluke o socijalnoj skrbi („Službene novine Primorsko-goranska županije“ br. 42/12), a u cilju realizacije financijskog plana i programa socijalne skrbi za 201</w:t>
      </w:r>
      <w:r>
        <w:rPr>
          <w:b w:val="0"/>
          <w:iCs/>
          <w:szCs w:val="22"/>
          <w:lang w:val="hr-HR"/>
        </w:rPr>
        <w:t>6</w:t>
      </w:r>
      <w:r w:rsidRPr="0007185C">
        <w:rPr>
          <w:b w:val="0"/>
          <w:iCs/>
          <w:szCs w:val="22"/>
          <w:lang w:val="hr-HR"/>
        </w:rPr>
        <w:t xml:space="preserve">. god., Općinsko socijalno vijeće može temeljem zahtjeva socijalno ugroženim osobama (samcima) i obiteljima, osim pomoći iz Programa, odobriti: </w:t>
      </w:r>
    </w:p>
    <w:p w:rsidR="000A7E1B" w:rsidRPr="0007185C" w:rsidRDefault="000A7E1B" w:rsidP="000A7E1B">
      <w:pPr>
        <w:ind w:right="46"/>
        <w:jc w:val="both"/>
        <w:rPr>
          <w:b w:val="0"/>
          <w:iCs/>
          <w:szCs w:val="22"/>
          <w:lang w:val="hr-HR"/>
        </w:rPr>
      </w:pPr>
    </w:p>
    <w:p w:rsidR="000A7E1B" w:rsidRPr="0007185C" w:rsidRDefault="000A7E1B" w:rsidP="000A7E1B">
      <w:pPr>
        <w:pStyle w:val="Odlomakpopisa"/>
        <w:numPr>
          <w:ilvl w:val="0"/>
          <w:numId w:val="1"/>
        </w:numPr>
        <w:ind w:right="46"/>
        <w:contextualSpacing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>paket prehrambenih artikala, samcu do 400 kn, za dvoje do 500 kn, a troje i više članova obitelji do 600 kn,</w:t>
      </w:r>
    </w:p>
    <w:p w:rsidR="000A7E1B" w:rsidRPr="0007185C" w:rsidRDefault="000A7E1B" w:rsidP="000A7E1B">
      <w:pPr>
        <w:pStyle w:val="Odlomakpopisa"/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pStyle w:val="Odlomakpopisa"/>
        <w:numPr>
          <w:ilvl w:val="0"/>
          <w:numId w:val="1"/>
        </w:numPr>
        <w:ind w:right="46"/>
        <w:contextualSpacing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>plaćanje električne energije, vode ili plina na žiro račun isporučioca do dva člana obitelji do 400 kn., a tri i više članova do 500 kn.</w:t>
      </w:r>
    </w:p>
    <w:p w:rsidR="000A7E1B" w:rsidRPr="0007185C" w:rsidRDefault="000A7E1B" w:rsidP="000A7E1B">
      <w:pPr>
        <w:pStyle w:val="Odlomakpopisa"/>
        <w:ind w:right="46"/>
        <w:jc w:val="both"/>
        <w:rPr>
          <w:b w:val="0"/>
          <w:iCs/>
          <w:szCs w:val="22"/>
          <w:lang w:val="hr-HR"/>
        </w:rPr>
      </w:pPr>
    </w:p>
    <w:p w:rsidR="000A7E1B" w:rsidRPr="0007185C" w:rsidRDefault="000A7E1B" w:rsidP="000A7E1B">
      <w:pPr>
        <w:pStyle w:val="Odlomakpopisa"/>
        <w:ind w:left="0" w:right="46" w:firstLine="708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>Godišnje se odobrava maksimalno  tri (3) vrste pomoći, a u koliko uz socijalno ugroženu osobu ili u obitelji živi i dijete ili djeca (do navršenih 18 godina života), ovo Vijeće može odobriti maksimalno do četiri (4) vrste pomoći. O vrstama pomoći u konačnosti odlučuje ovo Vijeće.</w:t>
      </w:r>
    </w:p>
    <w:p w:rsidR="000A7E1B" w:rsidRPr="0007185C" w:rsidRDefault="000A7E1B" w:rsidP="000A7E1B">
      <w:pPr>
        <w:pStyle w:val="Odlomakpopisa"/>
        <w:ind w:left="0" w:right="46" w:firstLine="708"/>
        <w:jc w:val="both"/>
        <w:rPr>
          <w:b w:val="0"/>
          <w:iCs/>
          <w:szCs w:val="22"/>
          <w:lang w:val="hr-HR"/>
        </w:rPr>
      </w:pPr>
    </w:p>
    <w:p w:rsidR="000A7E1B" w:rsidRPr="0007185C" w:rsidRDefault="000A7E1B" w:rsidP="000A7E1B">
      <w:pPr>
        <w:ind w:right="46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ab/>
        <w:t>Ukoliko socijalno ugrožena osoba (samac) ili obitelj koristi stalnu mjesečnu pomoć i to: troškove stanovanja, topli obrok ili program pomoći i njege, samcu se uz navedene pomoći godišnje odobrava maksimalno još jedna (1) vrsta pomoći, ukupno dvije, a obitelji s djecom maksimalno još dvije (2), odnosno ukupno tri vrste pomoći.</w:t>
      </w:r>
    </w:p>
    <w:p w:rsidR="000A7E1B" w:rsidRPr="0007185C" w:rsidRDefault="000A7E1B" w:rsidP="000A7E1B">
      <w:pPr>
        <w:ind w:right="46"/>
        <w:jc w:val="both"/>
        <w:rPr>
          <w:b w:val="0"/>
          <w:iCs/>
          <w:szCs w:val="22"/>
          <w:lang w:val="hr-HR"/>
        </w:rPr>
      </w:pPr>
    </w:p>
    <w:p w:rsidR="000A7E1B" w:rsidRPr="0007185C" w:rsidRDefault="000A7E1B" w:rsidP="000A7E1B">
      <w:pPr>
        <w:ind w:right="46" w:firstLine="708"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 xml:space="preserve">Socijalno vijeće može u drugom polugodištu godine, u izuzetno teškim socijalnim prilikama, samcu  ili obiteljima povećati broj pomoći iz prethodnog stavka. </w:t>
      </w:r>
    </w:p>
    <w:p w:rsidR="000A7E1B" w:rsidRPr="0007185C" w:rsidRDefault="000A7E1B" w:rsidP="000A7E1B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ind w:right="46" w:firstLine="708"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>Temeljem navedenog, korisnicima Socijalnog programa općine Matulji, ograničen je broj vrsta pomoći, neovisno o financijskom trošku po korisniku.</w:t>
      </w:r>
    </w:p>
    <w:p w:rsidR="000A7E1B" w:rsidRPr="0007185C" w:rsidRDefault="000A7E1B" w:rsidP="000A7E1B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A7E1B" w:rsidRPr="0007185C" w:rsidRDefault="000A7E1B" w:rsidP="000A7E1B">
      <w:pPr>
        <w:ind w:right="46"/>
        <w:jc w:val="both"/>
        <w:rPr>
          <w:b w:val="0"/>
          <w:bCs/>
          <w:iCs/>
          <w:lang w:val="hr-HR"/>
        </w:rPr>
      </w:pP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  <w:t>Predsjednik</w:t>
      </w:r>
    </w:p>
    <w:p w:rsidR="000A7E1B" w:rsidRPr="0007185C" w:rsidRDefault="000A7E1B" w:rsidP="000A7E1B">
      <w:pPr>
        <w:ind w:left="5040" w:right="46" w:firstLine="720"/>
        <w:jc w:val="both"/>
        <w:rPr>
          <w:b w:val="0"/>
          <w:bCs/>
          <w:iCs/>
          <w:lang w:val="hr-HR"/>
        </w:rPr>
      </w:pPr>
      <w:r w:rsidRPr="0007185C">
        <w:rPr>
          <w:b w:val="0"/>
          <w:bCs/>
          <w:iCs/>
          <w:lang w:val="hr-HR"/>
        </w:rPr>
        <w:t>Općinskog socijalnog vijeća</w:t>
      </w:r>
    </w:p>
    <w:p w:rsidR="000A7E1B" w:rsidRPr="0007185C" w:rsidRDefault="000A7E1B" w:rsidP="000A7E1B">
      <w:pPr>
        <w:ind w:right="46"/>
        <w:jc w:val="both"/>
        <w:rPr>
          <w:b w:val="0"/>
          <w:bCs/>
          <w:iCs/>
          <w:lang w:val="hr-HR"/>
        </w:rPr>
      </w:pP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  <w:t xml:space="preserve">         Radoslav Medica</w:t>
      </w:r>
    </w:p>
    <w:p w:rsidR="000A7E1B" w:rsidRPr="0007185C" w:rsidRDefault="000A7E1B" w:rsidP="000A7E1B">
      <w:pPr>
        <w:ind w:right="-6"/>
        <w:jc w:val="both"/>
        <w:rPr>
          <w:b w:val="0"/>
          <w:lang w:val="hr-HR"/>
        </w:rPr>
      </w:pPr>
      <w:r w:rsidRPr="0007185C">
        <w:rPr>
          <w:b w:val="0"/>
          <w:lang w:val="hr-HR"/>
        </w:rPr>
        <w:t xml:space="preserve">D o s t a v i t i: </w:t>
      </w:r>
    </w:p>
    <w:p w:rsidR="000A7E1B" w:rsidRPr="0007185C" w:rsidRDefault="000A7E1B" w:rsidP="000A7E1B">
      <w:pPr>
        <w:ind w:right="-6"/>
        <w:jc w:val="both"/>
        <w:rPr>
          <w:b w:val="0"/>
          <w:lang w:val="hr-HR"/>
        </w:rPr>
      </w:pPr>
      <w:r w:rsidRPr="0007185C">
        <w:rPr>
          <w:b w:val="0"/>
          <w:lang w:val="hr-HR"/>
        </w:rPr>
        <w:t>1/</w:t>
      </w:r>
      <w:r>
        <w:rPr>
          <w:b w:val="0"/>
          <w:lang w:val="hr-HR"/>
        </w:rPr>
        <w:t xml:space="preserve"> </w:t>
      </w:r>
      <w:r w:rsidRPr="0007185C">
        <w:rPr>
          <w:b w:val="0"/>
          <w:lang w:val="hr-HR"/>
        </w:rPr>
        <w:t>Članovima Socijalnog vijeća,</w:t>
      </w:r>
    </w:p>
    <w:p w:rsidR="000A7E1B" w:rsidRPr="0007185C" w:rsidRDefault="000A7E1B" w:rsidP="000A7E1B">
      <w:pPr>
        <w:ind w:right="-6"/>
        <w:jc w:val="both"/>
        <w:rPr>
          <w:b w:val="0"/>
          <w:lang w:val="hr-HR"/>
        </w:rPr>
      </w:pPr>
    </w:p>
    <w:p w:rsidR="000A7E1B" w:rsidRPr="0007185C" w:rsidRDefault="000A7E1B" w:rsidP="000A7E1B">
      <w:pPr>
        <w:rPr>
          <w:lang w:val="hr-HR"/>
        </w:rPr>
      </w:pPr>
    </w:p>
    <w:p w:rsidR="00770900" w:rsidRPr="0007185C" w:rsidRDefault="00770900" w:rsidP="00770900">
      <w:pPr>
        <w:ind w:firstLine="720"/>
        <w:rPr>
          <w:i/>
          <w:iCs/>
          <w:lang w:val="hr-HR"/>
        </w:rPr>
      </w:pPr>
      <w:bookmarkStart w:id="0" w:name="_GoBack"/>
      <w:bookmarkEnd w:id="0"/>
    </w:p>
    <w:sectPr w:rsidR="00770900" w:rsidRPr="0007185C" w:rsidSect="007709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A4A"/>
    <w:multiLevelType w:val="hybridMultilevel"/>
    <w:tmpl w:val="64C090F8"/>
    <w:lvl w:ilvl="0" w:tplc="E796F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900"/>
    <w:rsid w:val="0007185C"/>
    <w:rsid w:val="000A7E1B"/>
    <w:rsid w:val="000F1E5C"/>
    <w:rsid w:val="001624F5"/>
    <w:rsid w:val="001F0F85"/>
    <w:rsid w:val="00212E9A"/>
    <w:rsid w:val="0025058E"/>
    <w:rsid w:val="00265A0C"/>
    <w:rsid w:val="00266391"/>
    <w:rsid w:val="002719F4"/>
    <w:rsid w:val="002866C7"/>
    <w:rsid w:val="002D2526"/>
    <w:rsid w:val="002F0405"/>
    <w:rsid w:val="00397234"/>
    <w:rsid w:val="003A5351"/>
    <w:rsid w:val="003A54BB"/>
    <w:rsid w:val="003C60BB"/>
    <w:rsid w:val="004008CE"/>
    <w:rsid w:val="0049666A"/>
    <w:rsid w:val="004C1CB7"/>
    <w:rsid w:val="00513C71"/>
    <w:rsid w:val="00543100"/>
    <w:rsid w:val="005538D7"/>
    <w:rsid w:val="00590D7E"/>
    <w:rsid w:val="00596626"/>
    <w:rsid w:val="005C209F"/>
    <w:rsid w:val="005E54D9"/>
    <w:rsid w:val="00613C82"/>
    <w:rsid w:val="00615980"/>
    <w:rsid w:val="006426BF"/>
    <w:rsid w:val="00677BC8"/>
    <w:rsid w:val="006839CF"/>
    <w:rsid w:val="006C60BE"/>
    <w:rsid w:val="006E1049"/>
    <w:rsid w:val="00770900"/>
    <w:rsid w:val="007A7C60"/>
    <w:rsid w:val="007B1FA0"/>
    <w:rsid w:val="008034D9"/>
    <w:rsid w:val="00817B7B"/>
    <w:rsid w:val="00830AF9"/>
    <w:rsid w:val="008738E3"/>
    <w:rsid w:val="00885D12"/>
    <w:rsid w:val="008966E4"/>
    <w:rsid w:val="008A6BB2"/>
    <w:rsid w:val="00903D4E"/>
    <w:rsid w:val="00910BB5"/>
    <w:rsid w:val="00914987"/>
    <w:rsid w:val="009400AB"/>
    <w:rsid w:val="00941BFE"/>
    <w:rsid w:val="009947FF"/>
    <w:rsid w:val="009A118D"/>
    <w:rsid w:val="009C6E50"/>
    <w:rsid w:val="00A0653B"/>
    <w:rsid w:val="00A0753E"/>
    <w:rsid w:val="00A40A2F"/>
    <w:rsid w:val="00AB7718"/>
    <w:rsid w:val="00AF1D6B"/>
    <w:rsid w:val="00AF68C7"/>
    <w:rsid w:val="00B176C5"/>
    <w:rsid w:val="00B32483"/>
    <w:rsid w:val="00B400F4"/>
    <w:rsid w:val="00B80EEC"/>
    <w:rsid w:val="00BD6A37"/>
    <w:rsid w:val="00C100CD"/>
    <w:rsid w:val="00C24E4F"/>
    <w:rsid w:val="00C25903"/>
    <w:rsid w:val="00C52EA0"/>
    <w:rsid w:val="00C55D51"/>
    <w:rsid w:val="00C809A7"/>
    <w:rsid w:val="00C94E58"/>
    <w:rsid w:val="00CA5C00"/>
    <w:rsid w:val="00CB329E"/>
    <w:rsid w:val="00CD2691"/>
    <w:rsid w:val="00CF02EC"/>
    <w:rsid w:val="00D167F4"/>
    <w:rsid w:val="00D40DD9"/>
    <w:rsid w:val="00D871BF"/>
    <w:rsid w:val="00E428C7"/>
    <w:rsid w:val="00E77301"/>
    <w:rsid w:val="00E84578"/>
    <w:rsid w:val="00EA244A"/>
    <w:rsid w:val="00EF0955"/>
    <w:rsid w:val="00F06C28"/>
    <w:rsid w:val="00F201DA"/>
    <w:rsid w:val="00F45B81"/>
    <w:rsid w:val="00FA064C"/>
    <w:rsid w:val="00FA5AEF"/>
    <w:rsid w:val="00FD23C2"/>
    <w:rsid w:val="00FD3BF2"/>
    <w:rsid w:val="00FD576A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1454-7C97-4CB0-BDC7-7AF7786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0"/>
    <w:rPr>
      <w:b/>
      <w:sz w:val="22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23C2"/>
    <w:pPr>
      <w:keepNext/>
      <w:ind w:right="1752"/>
      <w:jc w:val="both"/>
      <w:outlineLvl w:val="0"/>
    </w:pPr>
    <w:rPr>
      <w:rFonts w:eastAsiaTheme="majorEastAsia" w:cstheme="majorBidi"/>
    </w:rPr>
  </w:style>
  <w:style w:type="paragraph" w:styleId="Naslov2">
    <w:name w:val="heading 2"/>
    <w:basedOn w:val="Normal"/>
    <w:next w:val="Normal"/>
    <w:link w:val="Naslov2Char"/>
    <w:uiPriority w:val="9"/>
    <w:qFormat/>
    <w:rsid w:val="00FD23C2"/>
    <w:pPr>
      <w:keepNext/>
      <w:jc w:val="both"/>
      <w:outlineLvl w:val="1"/>
    </w:pPr>
    <w:rPr>
      <w:rFonts w:eastAsiaTheme="majorEastAsia" w:cstheme="majorBidi"/>
      <w:bCs/>
    </w:rPr>
  </w:style>
  <w:style w:type="paragraph" w:styleId="Naslov3">
    <w:name w:val="heading 3"/>
    <w:basedOn w:val="Normal"/>
    <w:next w:val="Normal"/>
    <w:link w:val="Naslov3Char"/>
    <w:uiPriority w:val="9"/>
    <w:qFormat/>
    <w:rsid w:val="00FD23C2"/>
    <w:pPr>
      <w:keepNext/>
      <w:ind w:left="720" w:right="1752"/>
      <w:jc w:val="both"/>
      <w:outlineLvl w:val="2"/>
    </w:pPr>
    <w:rPr>
      <w:rFonts w:eastAsiaTheme="majorEastAsia" w:cstheme="majorBidi"/>
      <w:u w:val="single"/>
    </w:rPr>
  </w:style>
  <w:style w:type="paragraph" w:styleId="Naslov4">
    <w:name w:val="heading 4"/>
    <w:basedOn w:val="Normal"/>
    <w:next w:val="Normal"/>
    <w:link w:val="Naslov4Char"/>
    <w:qFormat/>
    <w:rsid w:val="00FD23C2"/>
    <w:pPr>
      <w:keepNext/>
      <w:ind w:right="1752"/>
      <w:jc w:val="center"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rsid w:val="00FD23C2"/>
    <w:pPr>
      <w:keepNext/>
      <w:ind w:right="1752"/>
      <w:jc w:val="both"/>
      <w:outlineLvl w:val="4"/>
    </w:pPr>
    <w:rPr>
      <w:bCs/>
      <w:sz w:val="24"/>
    </w:rPr>
  </w:style>
  <w:style w:type="paragraph" w:styleId="Naslov6">
    <w:name w:val="heading 6"/>
    <w:basedOn w:val="Normal"/>
    <w:next w:val="Normal"/>
    <w:link w:val="Naslov6Char"/>
    <w:qFormat/>
    <w:rsid w:val="00FD23C2"/>
    <w:pPr>
      <w:keepNext/>
      <w:ind w:right="1894"/>
      <w:jc w:val="both"/>
      <w:outlineLvl w:val="5"/>
    </w:pPr>
    <w:rPr>
      <w:i/>
      <w:sz w:val="24"/>
      <w:szCs w:val="28"/>
    </w:rPr>
  </w:style>
  <w:style w:type="paragraph" w:styleId="Naslov7">
    <w:name w:val="heading 7"/>
    <w:basedOn w:val="Normal"/>
    <w:next w:val="Normal"/>
    <w:link w:val="Naslov7Char"/>
    <w:qFormat/>
    <w:rsid w:val="00FD23C2"/>
    <w:pPr>
      <w:keepNext/>
      <w:jc w:val="both"/>
      <w:outlineLvl w:val="6"/>
    </w:pPr>
    <w:rPr>
      <w:bCs/>
      <w:sz w:val="24"/>
    </w:rPr>
  </w:style>
  <w:style w:type="paragraph" w:styleId="Naslov8">
    <w:name w:val="heading 8"/>
    <w:basedOn w:val="Normal"/>
    <w:next w:val="Normal"/>
    <w:link w:val="Naslov8Char"/>
    <w:qFormat/>
    <w:rsid w:val="00FD23C2"/>
    <w:pPr>
      <w:keepNext/>
      <w:jc w:val="center"/>
      <w:outlineLvl w:val="7"/>
    </w:pPr>
    <w:rPr>
      <w:bCs/>
      <w:sz w:val="24"/>
    </w:rPr>
  </w:style>
  <w:style w:type="paragraph" w:styleId="Naslov9">
    <w:name w:val="heading 9"/>
    <w:basedOn w:val="Normal"/>
    <w:next w:val="Normal"/>
    <w:link w:val="Naslov9Char"/>
    <w:qFormat/>
    <w:rsid w:val="00FD23C2"/>
    <w:pPr>
      <w:keepNext/>
      <w:ind w:right="141"/>
      <w:jc w:val="both"/>
      <w:outlineLvl w:val="8"/>
    </w:pPr>
    <w:rPr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3C2"/>
    <w:rPr>
      <w:rFonts w:eastAsiaTheme="majorEastAsia" w:cstheme="majorBidi"/>
      <w:b/>
      <w:sz w:val="22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D23C2"/>
    <w:rPr>
      <w:rFonts w:eastAsiaTheme="majorEastAsia" w:cstheme="majorBidi"/>
      <w:b/>
      <w:bCs/>
      <w:sz w:val="22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D23C2"/>
    <w:rPr>
      <w:rFonts w:eastAsiaTheme="majorEastAsia" w:cstheme="majorBidi"/>
      <w:b/>
      <w:sz w:val="22"/>
      <w:u w:val="single"/>
      <w:lang w:val="en-GB" w:eastAsia="en-US"/>
    </w:rPr>
  </w:style>
  <w:style w:type="paragraph" w:styleId="Bezproreda">
    <w:name w:val="No Spacing"/>
    <w:uiPriority w:val="1"/>
    <w:qFormat/>
    <w:rsid w:val="00F201DA"/>
    <w:rPr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FD23C2"/>
    <w:rPr>
      <w:b/>
      <w:sz w:val="24"/>
      <w:lang w:val="en-GB" w:eastAsia="en-US"/>
    </w:rPr>
  </w:style>
  <w:style w:type="character" w:customStyle="1" w:styleId="Naslov5Char">
    <w:name w:val="Naslov 5 Char"/>
    <w:basedOn w:val="Zadanifontodlomka"/>
    <w:link w:val="Naslov5"/>
    <w:rsid w:val="00FD23C2"/>
    <w:rPr>
      <w:bCs/>
      <w:sz w:val="24"/>
      <w:lang w:val="en-GB" w:eastAsia="en-US"/>
    </w:rPr>
  </w:style>
  <w:style w:type="character" w:customStyle="1" w:styleId="Naslov6Char">
    <w:name w:val="Naslov 6 Char"/>
    <w:basedOn w:val="Zadanifontodlomka"/>
    <w:link w:val="Naslov6"/>
    <w:rsid w:val="00FD23C2"/>
    <w:rPr>
      <w:i/>
      <w:sz w:val="24"/>
      <w:szCs w:val="28"/>
      <w:lang w:val="en-GB" w:eastAsia="en-US"/>
    </w:rPr>
  </w:style>
  <w:style w:type="character" w:customStyle="1" w:styleId="Naslov7Char">
    <w:name w:val="Naslov 7 Char"/>
    <w:basedOn w:val="Zadanifontodlomka"/>
    <w:link w:val="Naslov7"/>
    <w:rsid w:val="00FD23C2"/>
    <w:rPr>
      <w:b/>
      <w:bCs/>
      <w:sz w:val="24"/>
      <w:lang w:val="en-GB" w:eastAsia="en-US"/>
    </w:rPr>
  </w:style>
  <w:style w:type="character" w:customStyle="1" w:styleId="Naslov8Char">
    <w:name w:val="Naslov 8 Char"/>
    <w:basedOn w:val="Zadanifontodlomka"/>
    <w:link w:val="Naslov8"/>
    <w:rsid w:val="00FD23C2"/>
    <w:rPr>
      <w:b/>
      <w:bCs/>
      <w:sz w:val="24"/>
      <w:lang w:val="en-GB" w:eastAsia="en-US"/>
    </w:rPr>
  </w:style>
  <w:style w:type="character" w:customStyle="1" w:styleId="Naslov9Char">
    <w:name w:val="Naslov 9 Char"/>
    <w:basedOn w:val="Zadanifontodlomka"/>
    <w:link w:val="Naslov9"/>
    <w:rsid w:val="00FD23C2"/>
    <w:rPr>
      <w:i/>
      <w:sz w:val="28"/>
      <w:szCs w:val="28"/>
      <w:lang w:val="en-GB" w:eastAsia="en-US"/>
    </w:rPr>
  </w:style>
  <w:style w:type="paragraph" w:styleId="Naslov">
    <w:name w:val="Title"/>
    <w:basedOn w:val="Normal"/>
    <w:link w:val="NaslovChar"/>
    <w:qFormat/>
    <w:rsid w:val="00FD23C2"/>
    <w:pPr>
      <w:ind w:right="617"/>
      <w:jc w:val="center"/>
    </w:pPr>
    <w:rPr>
      <w:bCs/>
      <w:szCs w:val="22"/>
      <w:lang w:val="en-US"/>
    </w:rPr>
  </w:style>
  <w:style w:type="character" w:customStyle="1" w:styleId="NaslovChar">
    <w:name w:val="Naslov Char"/>
    <w:basedOn w:val="Zadanifontodlomka"/>
    <w:link w:val="Naslov"/>
    <w:rsid w:val="00FD23C2"/>
    <w:rPr>
      <w:b/>
      <w:bCs/>
      <w:sz w:val="22"/>
      <w:szCs w:val="22"/>
      <w:lang w:val="en-US" w:eastAsia="en-US"/>
    </w:rPr>
  </w:style>
  <w:style w:type="character" w:styleId="Naglaeno">
    <w:name w:val="Strong"/>
    <w:basedOn w:val="Zadanifontodlomka"/>
    <w:uiPriority w:val="22"/>
    <w:qFormat/>
    <w:rsid w:val="00FD23C2"/>
    <w:rPr>
      <w:b/>
      <w:bCs/>
    </w:rPr>
  </w:style>
  <w:style w:type="character" w:styleId="Istaknuto">
    <w:name w:val="Emphasis"/>
    <w:basedOn w:val="Zadanifontodlomka"/>
    <w:uiPriority w:val="20"/>
    <w:qFormat/>
    <w:rsid w:val="00FD23C2"/>
    <w:rPr>
      <w:i/>
      <w:iCs/>
    </w:rPr>
  </w:style>
  <w:style w:type="paragraph" w:styleId="Odlomakpopisa">
    <w:name w:val="List Paragraph"/>
    <w:basedOn w:val="Normal"/>
    <w:uiPriority w:val="34"/>
    <w:qFormat/>
    <w:rsid w:val="00FD23C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9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90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</dc:creator>
  <cp:keywords/>
  <dc:description/>
  <cp:lastModifiedBy>Draženka</cp:lastModifiedBy>
  <cp:revision>25</cp:revision>
  <cp:lastPrinted>2016-10-03T11:05:00Z</cp:lastPrinted>
  <dcterms:created xsi:type="dcterms:W3CDTF">2013-01-23T11:37:00Z</dcterms:created>
  <dcterms:modified xsi:type="dcterms:W3CDTF">2016-10-04T08:20:00Z</dcterms:modified>
</cp:coreProperties>
</file>